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80"/>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80"/>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073.0" w:type="dxa"/>
        <w:jc w:val="left"/>
        <w:tblInd w:w="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5954"/>
        <w:gridCol w:w="1985"/>
        <w:tblGridChange w:id="0">
          <w:tblGrid>
            <w:gridCol w:w="1134"/>
            <w:gridCol w:w="5954"/>
            <w:gridCol w:w="1985"/>
          </w:tblGrid>
        </w:tblGridChange>
      </w:tblGrid>
      <w:tr>
        <w:trPr>
          <w:cantSplit w:val="0"/>
          <w:tblHeader w:val="0"/>
        </w:trPr>
        <w:tc>
          <w:tcPr>
            <w:vAlign w:val="top"/>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VSea</w:t>
            </w:r>
            <w:r w:rsidDel="00000000" w:rsidR="00000000" w:rsidRPr="00000000">
              <w:rPr>
                <w:rtl w:val="0"/>
              </w:rPr>
            </w:r>
          </w:p>
        </w:tc>
        <w:tc>
          <w:tcPr>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highlight w:val="white"/>
                <w:u w:val="none"/>
                <w:vertAlign w:val="baseline"/>
              </w:rPr>
            </w:pPr>
            <w:r w:rsidDel="00000000" w:rsidR="00000000" w:rsidRPr="00000000">
              <w:rPr>
                <w:highlight w:val="white"/>
                <w:rtl w:val="0"/>
              </w:rPr>
              <w:t xml:space="preserve">9</w:t>
            </w:r>
            <w:r w:rsidDel="00000000" w:rsidR="00000000" w:rsidRPr="00000000">
              <w:rPr>
                <w:highlight w:val="white"/>
                <w:rtl w:val="0"/>
              </w:rPr>
              <w:t xml:space="preserve">.08.2022</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072.0" w:type="dxa"/>
        <w:jc w:val="left"/>
        <w:tblInd w:w="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 Type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[SWI] Integration report tool</w:t>
            </w: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072.0" w:type="dxa"/>
        <w:jc w:val="left"/>
        <w:tblInd w:w="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340" w:hRule="atLeast"/>
          <w:tblHeader w:val="0"/>
        </w:trPr>
        <w:tc>
          <w:tcPr>
            <w:vAlign w:val="top"/>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SW Version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4.0.0</w:t>
            </w:r>
            <w:r w:rsidDel="00000000" w:rsidR="00000000" w:rsidRPr="00000000">
              <w:rPr>
                <w:rtl w:val="0"/>
              </w:rPr>
            </w:r>
          </w:p>
        </w:tc>
      </w:tr>
    </w:tb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left" w:pos="2268"/>
          <w:tab w:val="left" w:pos="2835"/>
          <w:tab w:val="left" w:pos="3260"/>
          <w:tab w:val="left" w:pos="3969"/>
          <w:tab w:val="left" w:pos="4536"/>
          <w:tab w:val="left" w:pos="5103"/>
          <w:tab w:val="left" w:pos="5670"/>
          <w:tab w:val="left" w:pos="6237"/>
          <w:tab w:val="left" w:pos="6804"/>
          <w:tab w:val="left" w:pos="7371"/>
          <w:tab w:val="left" w:pos="7938"/>
          <w:tab w:val="left" w:pos="8363"/>
        </w:tabs>
        <w:spacing w:after="0" w:before="1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6" w:type="default"/>
          <w:headerReference r:id="rId7" w:type="first"/>
          <w:footerReference r:id="rId8" w:type="default"/>
          <w:footerReference r:id="rId9" w:type="first"/>
          <w:pgSz w:h="16838" w:w="11906" w:orient="portrait"/>
          <w:pgMar w:bottom="851" w:top="851" w:left="1418" w:right="1418" w:header="851" w:footer="851"/>
          <w:pgNumType w:start="1"/>
          <w:titlePg w:val="1"/>
        </w:sect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060.0" w:type="dxa"/>
        <w:jc w:val="left"/>
        <w:tblInd w:w="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1035"/>
        <w:gridCol w:w="6345"/>
        <w:tblGridChange w:id="0">
          <w:tblGrid>
            <w:gridCol w:w="1680"/>
            <w:gridCol w:w="1035"/>
            <w:gridCol w:w="6345"/>
          </w:tblGrid>
        </w:tblGridChange>
      </w:tblGrid>
      <w:tr>
        <w:trPr>
          <w:cantSplit w:val="0"/>
          <w:trHeight w:val="340" w:hRule="atLeast"/>
          <w:tblHeader w:val="0"/>
        </w:trPr>
        <w:tc>
          <w:tcPr>
            <w:gridSpan w:val="3"/>
            <w:shd w:fill="e6e6e6" w:val="clea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Author</w:t>
            </w:r>
          </w:p>
        </w:tc>
      </w:tr>
      <w:tr>
        <w:trPr>
          <w:cantSplit w:val="0"/>
          <w:trHeight w:val="340" w:hRule="atLeast"/>
          <w:tblHeader w:val="0"/>
        </w:trPr>
        <w:tc>
          <w:tcPr>
            <w:shd w:fill="e6e6e6" w:val="clea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Mahmoud Elmohtady</w:t>
            </w:r>
            <w:r w:rsidDel="00000000" w:rsidR="00000000" w:rsidRPr="00000000">
              <w:rPr>
                <w:rtl w:val="0"/>
              </w:rPr>
            </w:r>
          </w:p>
        </w:tc>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SW Integrator</w:t>
            </w:r>
            <w:r w:rsidDel="00000000" w:rsidR="00000000" w:rsidRPr="00000000">
              <w:rPr>
                <w:rtl w:val="0"/>
              </w:rPr>
            </w:r>
          </w:p>
        </w:tc>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 </w:t>
            </w:r>
            <w:r w:rsidDel="00000000" w:rsidR="00000000" w:rsidRPr="00000000">
              <w:rPr>
                <w:color w:val="000000"/>
                <w:sz w:val="19"/>
                <w:szCs w:val="19"/>
                <w:u w:val="none"/>
                <w:rtl w:val="0"/>
              </w:rPr>
              <w:t xml:space="preserve">mahmoud</w:t>
            </w:r>
            <w:r w:rsidDel="00000000" w:rsidR="00000000" w:rsidRPr="00000000">
              <w:rPr>
                <w:sz w:val="19"/>
                <w:szCs w:val="19"/>
                <w:rtl w:val="0"/>
              </w:rPr>
              <w:t xml:space="preserve">.elmohtady@valeo.com</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pageBreakBefore w:val="0"/>
        <w:spacing w:after="60" w:before="60" w:line="240" w:lineRule="auto"/>
        <w:jc w:val="both"/>
        <w:rPr>
          <w:sz w:val="20"/>
          <w:szCs w:val="20"/>
        </w:rPr>
        <w:sectPr>
          <w:type w:val="continuous"/>
          <w:pgSz w:h="16838" w:w="11906" w:orient="portrait"/>
          <w:pgMar w:bottom="851" w:top="851" w:left="1418" w:right="1418" w:header="851" w:footer="851"/>
        </w:sect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bookmarkStart w:colFirst="0" w:colLast="0" w:name="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69.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6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R</w:t>
          </w:r>
          <w:r w:rsidDel="00000000" w:rsidR="00000000" w:rsidRPr="00000000">
            <w:rPr>
              <w:rFonts w:ascii="Calibri" w:cs="Calibri" w:eastAsia="Calibri" w:hAnsi="Calibri"/>
              <w:color w:val="000000"/>
              <w:u w:val="none"/>
              <w:rtl w:val="0"/>
            </w:rPr>
            <w:t xml:space="preserve">elease</w:t>
          </w: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color w:val="000000"/>
              <w:u w:val="none"/>
              <w:rtl w:val="0"/>
            </w:rPr>
            <w:t xml:space="preserve">1</w:t>
          </w:r>
          <w:r w:rsidDel="00000000" w:rsidR="00000000" w:rsidRPr="00000000">
            <w:rPr>
              <w:rtl w:val="0"/>
            </w:rPr>
          </w:r>
        </w:p>
        <w:p w:rsidR="00000000" w:rsidDel="00000000" w:rsidP="00000000" w:rsidRDefault="00000000" w:rsidRPr="00000000" w14:paraId="0000001D">
          <w:pPr>
            <w:tabs>
              <w:tab w:val="right" w:pos="906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wylxklgv2q7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color w:val="000000"/>
              <w:u w:val="none"/>
              <w:rtl w:val="0"/>
            </w:rPr>
            <w:t xml:space="preserve">2</w:t>
          </w:r>
          <w:r w:rsidDel="00000000" w:rsidR="00000000" w:rsidRPr="00000000">
            <w:rPr>
              <w:rtl w:val="0"/>
            </w:rPr>
          </w:r>
        </w:p>
        <w:p w:rsidR="00000000" w:rsidDel="00000000" w:rsidP="00000000" w:rsidRDefault="00000000" w:rsidRPr="00000000" w14:paraId="0000001E">
          <w:pPr>
            <w:tabs>
              <w:tab w:val="right" w:pos="9069.511811023624"/>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vcirfh6oon9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Restrictions - important informations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1F">
          <w:pPr>
            <w:tabs>
              <w:tab w:val="right" w:pos="9069.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dkjwi1xic7u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rtl w:val="0"/>
            </w:rPr>
            <w:t xml:space="preserve">3</w:t>
          </w:r>
          <w:r w:rsidDel="00000000" w:rsidR="00000000" w:rsidRPr="00000000">
            <w:rPr>
              <w:rtl w:val="0"/>
            </w:rPr>
          </w:r>
        </w:p>
        <w:p w:rsidR="00000000" w:rsidDel="00000000" w:rsidP="00000000" w:rsidRDefault="00000000" w:rsidRPr="00000000" w14:paraId="00000020">
          <w:pPr>
            <w:tabs>
              <w:tab w:val="right" w:pos="906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3zvxjhsi74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rtl w:val="0"/>
            </w:rPr>
            <w:t xml:space="preserve">3</w:t>
          </w:r>
          <w:r w:rsidDel="00000000" w:rsidR="00000000" w:rsidRPr="00000000">
            <w:rPr>
              <w:rtl w:val="0"/>
            </w:rPr>
          </w:r>
        </w:p>
        <w:p w:rsidR="00000000" w:rsidDel="00000000" w:rsidP="00000000" w:rsidRDefault="00000000" w:rsidRPr="00000000" w14:paraId="00000021">
          <w:pPr>
            <w:tabs>
              <w:tab w:val="right" w:pos="906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Tool Input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22">
          <w:pPr>
            <w:tabs>
              <w:tab w:val="right" w:pos="9069.511811023624"/>
            </w:tabs>
            <w:spacing w:before="6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Reports 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rtl w:val="0"/>
            </w:rPr>
            <w:t xml:space="preserve">11</w:t>
          </w:r>
        </w:p>
        <w:p w:rsidR="00000000" w:rsidDel="00000000" w:rsidP="00000000" w:rsidRDefault="00000000" w:rsidRPr="00000000" w14:paraId="00000023">
          <w:pPr>
            <w:tabs>
              <w:tab w:val="right" w:pos="9069.511811023624"/>
            </w:tabs>
            <w:spacing w:before="6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shortcuts </w:t>
          </w:r>
        </w:p>
        <w:p w:rsidR="00000000" w:rsidDel="00000000" w:rsidP="00000000" w:rsidRDefault="00000000" w:rsidRPr="00000000" w14:paraId="00000024">
          <w:pPr>
            <w:tabs>
              <w:tab w:val="right" w:pos="9069.511811023624"/>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obrftiuyxr4y" w:id="1"/>
      <w:bookmarkEnd w:id="1"/>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tsq7e53l7oxe" w:id="2"/>
      <w:bookmarkEnd w:id="2"/>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7n2r4v8ytf68" w:id="3"/>
      <w:bookmarkEnd w:id="3"/>
      <w:r w:rsidDel="00000000" w:rsidR="00000000" w:rsidRPr="00000000">
        <w:rPr>
          <w:rtl w:val="0"/>
        </w:rPr>
      </w:r>
    </w:p>
    <w:p w:rsidR="00000000" w:rsidDel="00000000" w:rsidP="00000000" w:rsidRDefault="00000000" w:rsidRPr="00000000" w14:paraId="00000028">
      <w:pPr>
        <w:pStyle w:val="Heading1"/>
        <w:keepNext w:val="1"/>
        <w:pageBreakBefore w:val="0"/>
        <w:numPr>
          <w:ilvl w:val="0"/>
          <w:numId w:val="2"/>
        </w:numPr>
        <w:spacing w:after="60" w:afterAutospacing="0" w:before="240" w:line="240" w:lineRule="auto"/>
        <w:jc w:val="both"/>
        <w:rPr/>
      </w:pPr>
      <w:bookmarkStart w:colFirst="0" w:colLast="0" w:name="_1fob9te" w:id="4"/>
      <w:bookmarkEnd w:id="4"/>
      <w:r w:rsidDel="00000000" w:rsidR="00000000" w:rsidRPr="00000000">
        <w:rPr>
          <w:rtl w:val="0"/>
        </w:rPr>
        <w:t xml:space="preserve">I</w:t>
      </w:r>
      <w:r w:rsidDel="00000000" w:rsidR="00000000" w:rsidRPr="00000000">
        <w:rPr>
          <w:vertAlign w:val="baseline"/>
          <w:rtl w:val="0"/>
        </w:rPr>
        <w:t xml:space="preserve">ntroduction</w:t>
      </w:r>
    </w:p>
    <w:p w:rsidR="00000000" w:rsidDel="00000000" w:rsidP="00000000" w:rsidRDefault="00000000" w:rsidRPr="00000000" w14:paraId="00000029">
      <w:pPr>
        <w:pStyle w:val="Heading2"/>
        <w:keepNext w:val="1"/>
        <w:keepLines w:val="1"/>
        <w:pageBreakBefore w:val="0"/>
        <w:numPr>
          <w:ilvl w:val="1"/>
          <w:numId w:val="2"/>
        </w:numPr>
        <w:spacing w:after="120" w:before="60" w:beforeAutospacing="0" w:line="240" w:lineRule="auto"/>
        <w:ind w:left="708.6614173228347" w:hanging="708.6614173228347"/>
        <w:rPr/>
      </w:pPr>
      <w:bookmarkStart w:colFirst="0" w:colLast="0" w:name="_3znysh7" w:id="5"/>
      <w:bookmarkEnd w:id="5"/>
      <w:r w:rsidDel="00000000" w:rsidR="00000000" w:rsidRPr="00000000">
        <w:rPr>
          <w:rtl w:val="0"/>
        </w:rPr>
        <w:t xml:space="preserve">Release </w:t>
      </w:r>
      <w:r w:rsidDel="00000000" w:rsidR="00000000" w:rsidRPr="00000000">
        <w:rPr>
          <w:vertAlign w:val="baseline"/>
          <w:rtl w:val="0"/>
        </w:rPr>
        <w:t xml:space="preserve">note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sz w:val="24"/>
          <w:szCs w:val="24"/>
        </w:rPr>
      </w:pPr>
      <w:bookmarkStart w:colFirst="0" w:colLast="0" w:name="_2et92p0" w:id="6"/>
      <w:bookmarkEnd w:id="6"/>
      <w:r w:rsidDel="00000000" w:rsidR="00000000" w:rsidRPr="00000000">
        <w:rPr>
          <w:sz w:val="24"/>
          <w:szCs w:val="24"/>
          <w:rtl w:val="0"/>
        </w:rPr>
        <w:tab/>
        <w:t xml:space="preserve">This version is under user testing, working for VW polarion project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sz w:val="24"/>
          <w:szCs w:val="24"/>
        </w:rPr>
      </w:pPr>
      <w:bookmarkStart w:colFirst="0" w:colLast="0" w:name="_1b139cook0j3" w:id="7"/>
      <w:bookmarkEnd w:id="7"/>
      <w:r w:rsidDel="00000000" w:rsidR="00000000" w:rsidRPr="00000000">
        <w:rPr>
          <w:sz w:val="24"/>
          <w:szCs w:val="24"/>
          <w:rtl w:val="0"/>
        </w:rPr>
        <w:tab/>
        <w:t xml:space="preserve">,100-KW , DAI  and will be updated for other projects.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sz w:val="24"/>
          <w:szCs w:val="24"/>
        </w:rPr>
      </w:pPr>
      <w:bookmarkStart w:colFirst="0" w:colLast="0" w:name="_pw7zgdwq6gco" w:id="8"/>
      <w:bookmarkEnd w:id="8"/>
      <w:r w:rsidDel="00000000" w:rsidR="00000000" w:rsidRPr="00000000">
        <w:rPr>
          <w:sz w:val="24"/>
          <w:szCs w:val="24"/>
          <w:rtl w:val="0"/>
        </w:rPr>
        <w:tab/>
      </w:r>
    </w:p>
    <w:p w:rsidR="00000000" w:rsidDel="00000000" w:rsidP="00000000" w:rsidRDefault="00000000" w:rsidRPr="00000000" w14:paraId="0000002D">
      <w:pPr>
        <w:pStyle w:val="Heading2"/>
        <w:keepNext w:val="1"/>
        <w:keepLines w:val="1"/>
        <w:pageBreakBefore w:val="0"/>
        <w:numPr>
          <w:ilvl w:val="1"/>
          <w:numId w:val="2"/>
        </w:numPr>
        <w:spacing w:before="240" w:line="240" w:lineRule="auto"/>
        <w:ind w:left="708.6614173228347" w:hanging="708.6614173228347"/>
        <w:rPr/>
      </w:pPr>
      <w:bookmarkStart w:colFirst="0" w:colLast="0" w:name="_wylxklgv2q7e" w:id="9"/>
      <w:bookmarkEnd w:id="9"/>
      <w:r w:rsidDel="00000000" w:rsidR="00000000" w:rsidRPr="00000000">
        <w:rPr>
          <w:vertAlign w:val="baseline"/>
          <w:rtl w:val="0"/>
        </w:rPr>
        <w:t xml:space="preserve">Purpose</w:t>
      </w:r>
    </w:p>
    <w:p w:rsidR="00000000" w:rsidDel="00000000" w:rsidP="00000000" w:rsidRDefault="00000000" w:rsidRPr="00000000" w14:paraId="0000002E">
      <w:pPr>
        <w:pageBreakBefore w:val="0"/>
        <w:spacing w:after="100" w:before="100" w:line="240" w:lineRule="auto"/>
        <w:jc w:val="both"/>
        <w:rPr>
          <w:sz w:val="24"/>
          <w:szCs w:val="24"/>
        </w:rPr>
      </w:pPr>
      <w:r w:rsidDel="00000000" w:rsidR="00000000" w:rsidRPr="00000000">
        <w:rPr>
          <w:sz w:val="24"/>
          <w:szCs w:val="24"/>
          <w:rtl w:val="0"/>
        </w:rPr>
        <w:tab/>
        <w:t xml:space="preserve">Main purpose of this tool is to automate Integration Report for a specific </w:t>
      </w:r>
    </w:p>
    <w:p w:rsidR="00000000" w:rsidDel="00000000" w:rsidP="00000000" w:rsidRDefault="00000000" w:rsidRPr="00000000" w14:paraId="0000002F">
      <w:pPr>
        <w:pageBreakBefore w:val="0"/>
        <w:spacing w:after="100" w:before="100" w:line="240" w:lineRule="auto"/>
        <w:jc w:val="both"/>
        <w:rPr>
          <w:sz w:val="24"/>
          <w:szCs w:val="24"/>
        </w:rPr>
      </w:pPr>
      <w:r w:rsidDel="00000000" w:rsidR="00000000" w:rsidRPr="00000000">
        <w:rPr>
          <w:sz w:val="24"/>
          <w:szCs w:val="24"/>
          <w:rtl w:val="0"/>
        </w:rPr>
        <w:tab/>
        <w:t xml:space="preserve">release, or continuous report during release development.</w:t>
      </w:r>
    </w:p>
    <w:p w:rsidR="00000000" w:rsidDel="00000000" w:rsidP="00000000" w:rsidRDefault="00000000" w:rsidRPr="00000000" w14:paraId="00000030">
      <w:pPr>
        <w:pStyle w:val="Heading2"/>
        <w:pageBreakBefore w:val="0"/>
        <w:numPr>
          <w:ilvl w:val="1"/>
          <w:numId w:val="2"/>
        </w:numPr>
        <w:ind w:left="708.6614173228347"/>
        <w:rPr/>
      </w:pPr>
      <w:bookmarkStart w:colFirst="0" w:colLast="0" w:name="_vcirfh6oon9i" w:id="10"/>
      <w:bookmarkEnd w:id="10"/>
      <w:r w:rsidDel="00000000" w:rsidR="00000000" w:rsidRPr="00000000">
        <w:rPr>
          <w:rtl w:val="0"/>
        </w:rPr>
        <w:t xml:space="preserve">Restrictions - important </w:t>
      </w:r>
      <w:r w:rsidDel="00000000" w:rsidR="00000000" w:rsidRPr="00000000">
        <w:rPr>
          <w:rtl w:val="0"/>
        </w:rPr>
        <w:t xml:space="preserve">information</w:t>
      </w:r>
      <w:r w:rsidDel="00000000" w:rsidR="00000000" w:rsidRPr="00000000">
        <w:rPr>
          <w:rtl w:val="0"/>
        </w:rPr>
      </w:r>
    </w:p>
    <w:p w:rsidR="00000000" w:rsidDel="00000000" w:rsidP="00000000" w:rsidRDefault="00000000" w:rsidRPr="00000000" w14:paraId="00000031">
      <w:pPr>
        <w:pageBreakBefore w:val="0"/>
        <w:ind w:left="720" w:firstLine="0"/>
        <w:rPr>
          <w:sz w:val="24"/>
          <w:szCs w:val="24"/>
        </w:rPr>
      </w:pPr>
      <w:r w:rsidDel="00000000" w:rsidR="00000000" w:rsidRPr="00000000">
        <w:rPr>
          <w:rtl w:val="0"/>
        </w:rPr>
      </w:r>
    </w:p>
    <w:p w:rsidR="00000000" w:rsidDel="00000000" w:rsidP="00000000" w:rsidRDefault="00000000" w:rsidRPr="00000000" w14:paraId="00000032">
      <w:pPr>
        <w:pageBreakBefore w:val="0"/>
        <w:numPr>
          <w:ilvl w:val="0"/>
          <w:numId w:val="1"/>
        </w:numPr>
        <w:ind w:left="720" w:hanging="360"/>
        <w:rPr>
          <w:sz w:val="24"/>
          <w:szCs w:val="24"/>
          <w:u w:val="none"/>
        </w:rPr>
      </w:pPr>
      <w:r w:rsidDel="00000000" w:rsidR="00000000" w:rsidRPr="00000000">
        <w:rPr>
          <w:sz w:val="24"/>
          <w:szCs w:val="24"/>
          <w:rtl w:val="0"/>
        </w:rPr>
        <w:t xml:space="preserve">SWA baseline separated in polarion in one folder for each release </w:t>
      </w:r>
    </w:p>
    <w:p w:rsidR="00000000" w:rsidDel="00000000" w:rsidP="00000000" w:rsidRDefault="00000000" w:rsidRPr="00000000" w14:paraId="00000033">
      <w:pPr>
        <w:pageBreakBefore w:val="0"/>
        <w:numPr>
          <w:ilvl w:val="0"/>
          <w:numId w:val="1"/>
        </w:numPr>
        <w:ind w:left="720" w:hanging="360"/>
        <w:rPr>
          <w:sz w:val="24"/>
          <w:szCs w:val="24"/>
          <w:u w:val="none"/>
        </w:rPr>
      </w:pPr>
      <w:r w:rsidDel="00000000" w:rsidR="00000000" w:rsidRPr="00000000">
        <w:rPr>
          <w:sz w:val="24"/>
          <w:szCs w:val="24"/>
          <w:rtl w:val="0"/>
        </w:rPr>
        <w:t xml:space="preserve">Starting rolling build and local repository head to the merge which you want to generate report, in an otherway you have starting point and endpoint starting point refer to starting rolling build which release development starts with and end point is your local repo current head. and report will generate the difference between them </w:t>
      </w:r>
    </w:p>
    <w:p w:rsidR="00000000" w:rsidDel="00000000" w:rsidP="00000000" w:rsidRDefault="00000000" w:rsidRPr="00000000" w14:paraId="00000034">
      <w:pPr>
        <w:pageBreakBefore w:val="0"/>
        <w:rPr>
          <w:sz w:val="24"/>
          <w:szCs w:val="24"/>
        </w:rPr>
      </w:pP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rPr>
          <w:sz w:val="24"/>
          <w:szCs w:val="24"/>
        </w:rPr>
      </w:pPr>
      <w:r w:rsidDel="00000000" w:rsidR="00000000" w:rsidRPr="00000000">
        <w:rPr>
          <w:rtl w:val="0"/>
        </w:rPr>
      </w:r>
    </w:p>
    <w:p w:rsidR="00000000" w:rsidDel="00000000" w:rsidP="00000000" w:rsidRDefault="00000000" w:rsidRPr="00000000" w14:paraId="00000037">
      <w:pPr>
        <w:pageBreakBefore w:val="0"/>
        <w:rPr>
          <w:sz w:val="24"/>
          <w:szCs w:val="24"/>
        </w:rPr>
      </w:pPr>
      <w:r w:rsidDel="00000000" w:rsidR="00000000" w:rsidRPr="00000000">
        <w:rPr>
          <w:rtl w:val="0"/>
        </w:rPr>
      </w:r>
    </w:p>
    <w:p w:rsidR="00000000" w:rsidDel="00000000" w:rsidP="00000000" w:rsidRDefault="00000000" w:rsidRPr="00000000" w14:paraId="00000038">
      <w:pPr>
        <w:pageBreakBefore w:val="0"/>
        <w:rPr>
          <w:sz w:val="24"/>
          <w:szCs w:val="24"/>
        </w:rPr>
      </w:pP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rtl w:val="0"/>
        </w:rPr>
      </w:r>
    </w:p>
    <w:p w:rsidR="00000000" w:rsidDel="00000000" w:rsidP="00000000" w:rsidRDefault="00000000" w:rsidRPr="00000000" w14:paraId="0000003A">
      <w:pPr>
        <w:pageBreakBefore w:val="0"/>
        <w:rPr>
          <w:sz w:val="24"/>
          <w:szCs w:val="24"/>
        </w:rPr>
      </w:pPr>
      <w:r w:rsidDel="00000000" w:rsidR="00000000" w:rsidRPr="00000000">
        <w:rPr>
          <w:rtl w:val="0"/>
        </w:rPr>
      </w:r>
    </w:p>
    <w:p w:rsidR="00000000" w:rsidDel="00000000" w:rsidP="00000000" w:rsidRDefault="00000000" w:rsidRPr="00000000" w14:paraId="0000003B">
      <w:pPr>
        <w:pageBreakBefore w:val="0"/>
        <w:rPr>
          <w:sz w:val="24"/>
          <w:szCs w:val="24"/>
        </w:rPr>
      </w:pPr>
      <w:r w:rsidDel="00000000" w:rsidR="00000000" w:rsidRPr="00000000">
        <w:rPr>
          <w:rtl w:val="0"/>
        </w:rPr>
      </w:r>
    </w:p>
    <w:p w:rsidR="00000000" w:rsidDel="00000000" w:rsidP="00000000" w:rsidRDefault="00000000" w:rsidRPr="00000000" w14:paraId="0000003C">
      <w:pPr>
        <w:pageBreakBefore w:val="0"/>
        <w:rPr>
          <w:sz w:val="24"/>
          <w:szCs w:val="24"/>
        </w:rPr>
      </w:pPr>
      <w:r w:rsidDel="00000000" w:rsidR="00000000" w:rsidRPr="00000000">
        <w:rPr>
          <w:rtl w:val="0"/>
        </w:rPr>
      </w:r>
    </w:p>
    <w:p w:rsidR="00000000" w:rsidDel="00000000" w:rsidP="00000000" w:rsidRDefault="00000000" w:rsidRPr="00000000" w14:paraId="0000003D">
      <w:pPr>
        <w:pageBreakBefore w:val="0"/>
        <w:rPr>
          <w:sz w:val="24"/>
          <w:szCs w:val="24"/>
        </w:rPr>
      </w:pPr>
      <w:r w:rsidDel="00000000" w:rsidR="00000000" w:rsidRPr="00000000">
        <w:rPr>
          <w:rtl w:val="0"/>
        </w:rPr>
      </w:r>
    </w:p>
    <w:p w:rsidR="00000000" w:rsidDel="00000000" w:rsidP="00000000" w:rsidRDefault="00000000" w:rsidRPr="00000000" w14:paraId="0000003E">
      <w:pPr>
        <w:pageBreakBefore w:val="0"/>
        <w:rPr>
          <w:sz w:val="24"/>
          <w:szCs w:val="24"/>
        </w:rPr>
      </w:pPr>
      <w:r w:rsidDel="00000000" w:rsidR="00000000" w:rsidRPr="00000000">
        <w:rPr>
          <w:rtl w:val="0"/>
        </w:rPr>
      </w:r>
    </w:p>
    <w:p w:rsidR="00000000" w:rsidDel="00000000" w:rsidP="00000000" w:rsidRDefault="00000000" w:rsidRPr="00000000" w14:paraId="0000003F">
      <w:pPr>
        <w:pageBreakBefore w:val="0"/>
        <w:rPr>
          <w:sz w:val="24"/>
          <w:szCs w:val="24"/>
        </w:rPr>
      </w:pPr>
      <w:r w:rsidDel="00000000" w:rsidR="00000000" w:rsidRPr="00000000">
        <w:rPr>
          <w:rtl w:val="0"/>
        </w:rPr>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rtl w:val="0"/>
        </w:rPr>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sz w:val="24"/>
          <w:szCs w:val="24"/>
        </w:rPr>
      </w:pPr>
      <w:r w:rsidDel="00000000" w:rsidR="00000000" w:rsidRPr="00000000">
        <w:rPr>
          <w:rtl w:val="0"/>
        </w:rPr>
      </w:r>
    </w:p>
    <w:p w:rsidR="00000000" w:rsidDel="00000000" w:rsidP="00000000" w:rsidRDefault="00000000" w:rsidRPr="00000000" w14:paraId="00000044">
      <w:pPr>
        <w:pStyle w:val="Heading1"/>
        <w:keepNext w:val="1"/>
        <w:pageBreakBefore w:val="0"/>
        <w:numPr>
          <w:ilvl w:val="0"/>
          <w:numId w:val="2"/>
        </w:numPr>
        <w:spacing w:after="60" w:afterAutospacing="0" w:before="240" w:line="240" w:lineRule="auto"/>
        <w:jc w:val="both"/>
        <w:rPr/>
      </w:pPr>
      <w:bookmarkStart w:colFirst="0" w:colLast="0" w:name="_dkjwi1xic7uh" w:id="11"/>
      <w:bookmarkEnd w:id="11"/>
      <w:r w:rsidDel="00000000" w:rsidR="00000000" w:rsidRPr="00000000">
        <w:rPr>
          <w:rtl w:val="0"/>
        </w:rPr>
        <w:t xml:space="preserve">D</w:t>
      </w:r>
      <w:r w:rsidDel="00000000" w:rsidR="00000000" w:rsidRPr="00000000">
        <w:rPr>
          <w:vertAlign w:val="baseline"/>
          <w:rtl w:val="0"/>
        </w:rPr>
        <w:t xml:space="preserve">escription</w:t>
      </w:r>
    </w:p>
    <w:p w:rsidR="00000000" w:rsidDel="00000000" w:rsidP="00000000" w:rsidRDefault="00000000" w:rsidRPr="00000000" w14:paraId="00000045">
      <w:pPr>
        <w:pStyle w:val="Heading2"/>
        <w:keepNext w:val="1"/>
        <w:keepLines w:val="1"/>
        <w:pageBreakBefore w:val="0"/>
        <w:numPr>
          <w:ilvl w:val="1"/>
          <w:numId w:val="2"/>
        </w:numPr>
        <w:spacing w:after="120" w:before="60" w:beforeAutospacing="0" w:line="240" w:lineRule="auto"/>
        <w:ind w:left="708.6614173228347" w:hanging="708.6614173228347"/>
        <w:rPr/>
      </w:pPr>
      <w:bookmarkStart w:colFirst="0" w:colLast="0" w:name="_93zvxjhsi74h" w:id="12"/>
      <w:bookmarkEnd w:id="12"/>
      <w:r w:rsidDel="00000000" w:rsidR="00000000" w:rsidRPr="00000000">
        <w:rPr>
          <w:vertAlign w:val="baseline"/>
          <w:rtl w:val="0"/>
        </w:rPr>
        <w:t xml:space="preserve">Overview</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Tool GUI consists of 3 main parts as in Fig-1</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2.1.1 - Input data and this will be described in section (2.2)</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2.1.2 - button to start generating reports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2.1.3 - progress bar and status label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progress bar will show the status of each report generation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and if there is something wrong will be reported with red color under it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Once tool generate report of any of selected from used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a message will be displayed that report generation completed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like [Fig-1]</w:t>
      </w:r>
    </w:p>
    <w:p w:rsidR="00000000" w:rsidDel="00000000" w:rsidP="00000000" w:rsidRDefault="00000000" w:rsidRPr="00000000" w14:paraId="00000051">
      <w:pPr>
        <w:spacing w:line="240" w:lineRule="auto"/>
        <w:ind w:firstLine="426"/>
        <w:rPr>
          <w:b w:val="1"/>
          <w:sz w:val="24"/>
          <w:szCs w:val="24"/>
        </w:rPr>
      </w:pPr>
      <w:bookmarkStart w:colFirst="0" w:colLast="0" w:name="_d51en3fsf8q4" w:id="13"/>
      <w:bookmarkEnd w:id="13"/>
      <w:r w:rsidDel="00000000" w:rsidR="00000000" w:rsidRPr="00000000">
        <w:rPr>
          <w:b w:val="1"/>
          <w:sz w:val="24"/>
          <w:szCs w:val="24"/>
        </w:rPr>
        <w:drawing>
          <wp:inline distB="114300" distT="114300" distL="114300" distR="114300">
            <wp:extent cx="5759140" cy="2971800"/>
            <wp:effectExtent b="0" l="0" r="0" t="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5914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[Figure -1]</w:t>
      </w:r>
      <w:r w:rsidDel="00000000" w:rsidR="00000000" w:rsidRPr="00000000">
        <w:rPr>
          <w:rtl w:val="0"/>
        </w:rPr>
      </w:r>
    </w:p>
    <w:p w:rsidR="00000000" w:rsidDel="00000000" w:rsidP="00000000" w:rsidRDefault="00000000" w:rsidRPr="00000000" w14:paraId="00000053">
      <w:pPr>
        <w:spacing w:line="240" w:lineRule="auto"/>
        <w:ind w:firstLine="426"/>
        <w:rPr>
          <w:b w:val="1"/>
          <w:color w:val="222222"/>
          <w:sz w:val="28"/>
          <w:szCs w:val="28"/>
          <w:highlight w:val="yellow"/>
        </w:rPr>
      </w:pPr>
      <w:bookmarkStart w:colFirst="0" w:colLast="0" w:name="_d51en3fsf8q4" w:id="13"/>
      <w:bookmarkEnd w:id="13"/>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8"/>
          <w:szCs w:val="28"/>
        </w:rPr>
      </w:pPr>
      <w:bookmarkStart w:colFirst="0" w:colLast="0" w:name="_jtixf3mx4777" w:id="14"/>
      <w:bookmarkEnd w:id="14"/>
      <w:r w:rsidDel="00000000" w:rsidR="00000000" w:rsidRPr="00000000">
        <w:rPr>
          <w:color w:val="222222"/>
          <w:sz w:val="28"/>
          <w:szCs w:val="28"/>
          <w:rtl w:val="0"/>
        </w:rPr>
        <w:t xml:space="preserve">reportes generated in tool folder directory in folder called “Outputs”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8"/>
          <w:szCs w:val="28"/>
        </w:rPr>
      </w:pPr>
      <w:bookmarkStart w:colFirst="0" w:colLast="0" w:name="_feloahqr23yu" w:id="15"/>
      <w:bookmarkEnd w:id="15"/>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8"/>
          <w:szCs w:val="28"/>
        </w:rPr>
      </w:pPr>
      <w:bookmarkStart w:colFirst="0" w:colLast="0" w:name="_90pahesegyrh" w:id="16"/>
      <w:bookmarkEnd w:id="16"/>
      <w:r w:rsidDel="00000000" w:rsidR="00000000" w:rsidRPr="00000000">
        <w:rPr>
          <w:color w:val="222222"/>
          <w:sz w:val="28"/>
          <w:szCs w:val="28"/>
          <w:rtl w:val="0"/>
        </w:rPr>
        <w:tab/>
        <w:tab/>
        <w:tab/>
        <w:tab/>
        <w:tab/>
        <w:t xml:space="preserve"> </w:t>
      </w:r>
    </w:p>
    <w:p w:rsidR="00000000" w:rsidDel="00000000" w:rsidP="00000000" w:rsidRDefault="00000000" w:rsidRPr="00000000" w14:paraId="00000057">
      <w:pPr>
        <w:pStyle w:val="Heading2"/>
        <w:pageBreakBefore w:val="0"/>
        <w:numPr>
          <w:ilvl w:val="1"/>
          <w:numId w:val="2"/>
        </w:numPr>
        <w:spacing w:after="120" w:before="240" w:line="240" w:lineRule="auto"/>
        <w:ind w:left="708.6614173228347" w:hanging="708.6614173228347"/>
        <w:rPr>
          <w:sz w:val="42"/>
          <w:szCs w:val="42"/>
        </w:rPr>
      </w:pPr>
      <w:bookmarkStart w:colFirst="0" w:colLast="0" w:name="_zfjd1qcwyzd7" w:id="17"/>
      <w:bookmarkEnd w:id="17"/>
      <w:r w:rsidDel="00000000" w:rsidR="00000000" w:rsidRPr="00000000">
        <w:rPr>
          <w:rtl w:val="0"/>
        </w:rPr>
        <w:t xml:space="preserve">Tool Inputs</w:t>
      </w:r>
    </w:p>
    <w:p w:rsidR="00000000" w:rsidDel="00000000" w:rsidP="00000000" w:rsidRDefault="00000000" w:rsidRPr="00000000" w14:paraId="00000058">
      <w:pPr>
        <w:ind w:left="708.6614173228347" w:firstLine="0"/>
        <w:rPr/>
      </w:pPr>
      <w:r w:rsidDel="00000000" w:rsidR="00000000" w:rsidRPr="00000000">
        <w:rPr>
          <w:rtl w:val="0"/>
        </w:rPr>
        <w:t xml:space="preserve">Inputs is like the following </w:t>
      </w:r>
    </w:p>
    <w:p w:rsidR="00000000" w:rsidDel="00000000" w:rsidP="00000000" w:rsidRDefault="00000000" w:rsidRPr="00000000" w14:paraId="00000059">
      <w:pPr>
        <w:ind w:left="708.6614173228347" w:firstLine="0"/>
        <w:rPr/>
      </w:pPr>
      <w:r w:rsidDel="00000000" w:rsidR="00000000" w:rsidRPr="00000000">
        <w:rPr>
          <w:rtl w:val="0"/>
        </w:rPr>
        <w:t xml:space="preserve">2.2.1 - polarion Username </w:t>
      </w:r>
    </w:p>
    <w:p w:rsidR="00000000" w:rsidDel="00000000" w:rsidP="00000000" w:rsidRDefault="00000000" w:rsidRPr="00000000" w14:paraId="0000005A">
      <w:pPr>
        <w:ind w:left="708.6614173228347" w:firstLine="0"/>
        <w:rPr/>
      </w:pPr>
      <w:r w:rsidDel="00000000" w:rsidR="00000000" w:rsidRPr="00000000">
        <w:rPr>
          <w:rtl w:val="0"/>
        </w:rPr>
        <w:t xml:space="preserve">2.2.2 - polarion password</w:t>
      </w:r>
    </w:p>
    <w:p w:rsidR="00000000" w:rsidDel="00000000" w:rsidP="00000000" w:rsidRDefault="00000000" w:rsidRPr="00000000" w14:paraId="0000005B">
      <w:pPr>
        <w:ind w:left="708.6614173228347" w:firstLine="0"/>
        <w:rPr/>
      </w:pPr>
      <w:r w:rsidDel="00000000" w:rsidR="00000000" w:rsidRPr="00000000">
        <w:rPr>
          <w:rtl w:val="0"/>
        </w:rPr>
        <w:t xml:space="preserve">2.2.3 - polarion project </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36eidzr1nxr4" w:id="18"/>
      <w:bookmarkEnd w:id="18"/>
      <w:r w:rsidDel="00000000" w:rsidR="00000000" w:rsidRPr="00000000">
        <w:rPr>
          <w:sz w:val="24"/>
          <w:szCs w:val="24"/>
          <w:rtl w:val="0"/>
        </w:rPr>
        <w:tab/>
        <w:t xml:space="preserve">2.2.4 - polarion release baseline folder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umq4g0pgpqaz" w:id="19"/>
      <w:bookmarkEnd w:id="19"/>
      <w:r w:rsidDel="00000000" w:rsidR="00000000" w:rsidRPr="00000000">
        <w:rPr>
          <w:sz w:val="24"/>
          <w:szCs w:val="24"/>
          <w:rtl w:val="0"/>
        </w:rPr>
        <w:tab/>
        <w:tab/>
        <w:t xml:space="preserve">ex: 24_11_1_19_p330</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yav5pa4ck5kl" w:id="20"/>
      <w:bookmarkEnd w:id="20"/>
      <w:r w:rsidDel="00000000" w:rsidR="00000000" w:rsidRPr="00000000">
        <w:rPr>
          <w:sz w:val="24"/>
          <w:szCs w:val="24"/>
          <w:rtl w:val="0"/>
        </w:rPr>
        <w:tab/>
        <w:tab/>
        <w:t xml:space="preserve">you will need to copy that from polarion like [fig-3]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qiqlxw52y4dk" w:id="21"/>
      <w:bookmarkEnd w:id="21"/>
      <w:r w:rsidDel="00000000" w:rsidR="00000000" w:rsidRPr="00000000">
        <w:rPr>
          <w:sz w:val="24"/>
          <w:szCs w:val="24"/>
          <w:rtl w:val="0"/>
        </w:rPr>
        <w:tab/>
        <w:t xml:space="preserve">2.2.5 - polarion integration plan document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bookmarkStart w:colFirst="0" w:colLast="0" w:name="_tperdq9gqy7k" w:id="22"/>
      <w:bookmarkEnd w:id="22"/>
      <w:r w:rsidDel="00000000" w:rsidR="00000000" w:rsidRPr="00000000">
        <w:rPr>
          <w:sz w:val="24"/>
          <w:szCs w:val="24"/>
          <w:rtl w:val="0"/>
        </w:rPr>
        <w:t xml:space="preserve">[</w:t>
      </w:r>
      <w:r w:rsidDel="00000000" w:rsidR="00000000" w:rsidRPr="00000000">
        <w:rPr>
          <w:color w:val="ff0000"/>
          <w:sz w:val="24"/>
          <w:szCs w:val="24"/>
          <w:rtl w:val="0"/>
        </w:rPr>
        <w:t xml:space="preserve">Currently not working in this version</w:t>
      </w:r>
      <w:r w:rsidDel="00000000" w:rsidR="00000000" w:rsidRPr="00000000">
        <w:rPr>
          <w:sz w:val="24"/>
          <w:szCs w:val="24"/>
          <w:rtl w:val="0"/>
        </w:rPr>
        <w:t xml:space="preser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dicxmvpd58ei" w:id="23"/>
      <w:bookmarkEnd w:id="23"/>
      <w:r w:rsidDel="00000000" w:rsidR="00000000" w:rsidRPr="00000000">
        <w:rPr>
          <w:sz w:val="24"/>
          <w:szCs w:val="24"/>
          <w:rtl w:val="0"/>
        </w:rPr>
        <w:tab/>
        <w:t xml:space="preserve">2.2.6 - polarion plan name (eg, “B03_00” in 100-KW project  )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wsb2e22wb7ug" w:id="24"/>
      <w:bookmarkEnd w:id="24"/>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hy3axussmdu9" w:id="25"/>
      <w:bookmarkEnd w:id="25"/>
      <w:r w:rsidDel="00000000" w:rsidR="00000000" w:rsidRPr="00000000">
        <w:rPr>
          <w:sz w:val="24"/>
          <w:szCs w:val="24"/>
          <w:rtl w:val="0"/>
        </w:rPr>
        <w:tab/>
        <w:tab/>
      </w:r>
      <w:r w:rsidDel="00000000" w:rsidR="00000000" w:rsidRPr="00000000">
        <w:rPr>
          <w:sz w:val="24"/>
          <w:szCs w:val="24"/>
        </w:rPr>
        <w:drawing>
          <wp:inline distB="114300" distT="114300" distL="114300" distR="114300">
            <wp:extent cx="5759140" cy="23876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5914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f00aspkg51a7" w:id="26"/>
      <w:bookmarkEnd w:id="26"/>
      <w:r w:rsidDel="00000000" w:rsidR="00000000" w:rsidRPr="00000000">
        <w:rPr>
          <w:sz w:val="24"/>
          <w:szCs w:val="24"/>
          <w:rtl w:val="0"/>
        </w:rPr>
        <w:tab/>
        <w:tab/>
        <w:tab/>
        <w:tab/>
        <w:t xml:space="preserve">[figure - 3] </w:t>
      </w:r>
      <w:r w:rsidDel="00000000" w:rsidR="00000000" w:rsidRPr="00000000">
        <w:rPr>
          <w:rtl w:val="0"/>
        </w:rPr>
      </w:r>
    </w:p>
    <w:p w:rsidR="00000000" w:rsidDel="00000000" w:rsidP="00000000" w:rsidRDefault="00000000" w:rsidRPr="00000000" w14:paraId="00000065">
      <w:pPr>
        <w:pStyle w:val="Heading2"/>
        <w:numPr>
          <w:ilvl w:val="1"/>
          <w:numId w:val="2"/>
        </w:numPr>
        <w:spacing w:before="240" w:line="240" w:lineRule="auto"/>
        <w:ind w:left="708.6614173228347"/>
        <w:rPr>
          <w:sz w:val="42"/>
          <w:szCs w:val="42"/>
        </w:rPr>
      </w:pPr>
      <w:bookmarkStart w:colFirst="0" w:colLast="0" w:name="_3ixb6x2bjlm" w:id="27"/>
      <w:bookmarkEnd w:id="27"/>
      <w:r w:rsidDel="00000000" w:rsidR="00000000" w:rsidRPr="00000000">
        <w:rPr>
          <w:rtl w:val="0"/>
        </w:rPr>
        <w:t xml:space="preserve">Reports Description</w:t>
      </w:r>
      <w:r w:rsidDel="00000000" w:rsidR="00000000" w:rsidRPr="00000000">
        <w:rPr>
          <w:rtl w:val="0"/>
        </w:rPr>
      </w:r>
    </w:p>
    <w:p w:rsidR="00000000" w:rsidDel="00000000" w:rsidP="00000000" w:rsidRDefault="00000000" w:rsidRPr="00000000" w14:paraId="00000066">
      <w:pPr>
        <w:pageBreakBefore w:val="0"/>
        <w:ind w:left="720" w:firstLine="0"/>
        <w:rPr>
          <w:sz w:val="24"/>
          <w:szCs w:val="24"/>
        </w:rPr>
      </w:pPr>
      <w:r w:rsidDel="00000000" w:rsidR="00000000" w:rsidRPr="00000000">
        <w:rPr>
          <w:sz w:val="24"/>
          <w:szCs w:val="24"/>
          <w:rtl w:val="0"/>
        </w:rPr>
        <w:t xml:space="preserve">report is generated in “OutPuts” folder under name “Integration_Final_Report” </w:t>
      </w:r>
    </w:p>
    <w:p w:rsidR="00000000" w:rsidDel="00000000" w:rsidP="00000000" w:rsidRDefault="00000000" w:rsidRPr="00000000" w14:paraId="00000067">
      <w:pPr>
        <w:pageBreakBefore w:val="0"/>
        <w:ind w:left="720" w:firstLine="0"/>
        <w:rPr>
          <w:sz w:val="24"/>
          <w:szCs w:val="24"/>
        </w:rPr>
      </w:pPr>
      <w:r w:rsidDel="00000000" w:rsidR="00000000" w:rsidRPr="00000000">
        <w:rPr>
          <w:sz w:val="24"/>
          <w:szCs w:val="24"/>
          <w:rtl w:val="0"/>
        </w:rPr>
        <w:t xml:space="preserve">and report consists of some columns [Fig - 4]</w:t>
      </w:r>
    </w:p>
    <w:p w:rsidR="00000000" w:rsidDel="00000000" w:rsidP="00000000" w:rsidRDefault="00000000" w:rsidRPr="00000000" w14:paraId="00000068">
      <w:pPr>
        <w:pageBreakBefore w:val="0"/>
        <w:numPr>
          <w:ilvl w:val="0"/>
          <w:numId w:val="3"/>
        </w:numPr>
        <w:ind w:left="1440" w:hanging="360"/>
        <w:rPr>
          <w:sz w:val="24"/>
          <w:szCs w:val="24"/>
          <w:u w:val="none"/>
        </w:rPr>
      </w:pPr>
      <w:r w:rsidDel="00000000" w:rsidR="00000000" w:rsidRPr="00000000">
        <w:rPr>
          <w:sz w:val="24"/>
          <w:szCs w:val="24"/>
          <w:rtl w:val="0"/>
        </w:rPr>
        <w:t xml:space="preserve">“commit” : which has the Gerrit Commit ID </w:t>
      </w:r>
    </w:p>
    <w:p w:rsidR="00000000" w:rsidDel="00000000" w:rsidP="00000000" w:rsidRDefault="00000000" w:rsidRPr="00000000" w14:paraId="00000069">
      <w:pPr>
        <w:pageBreakBefore w:val="0"/>
        <w:numPr>
          <w:ilvl w:val="0"/>
          <w:numId w:val="3"/>
        </w:numPr>
        <w:ind w:left="1440" w:hanging="360"/>
        <w:rPr>
          <w:sz w:val="24"/>
          <w:szCs w:val="24"/>
          <w:u w:val="none"/>
        </w:rPr>
      </w:pPr>
      <w:r w:rsidDel="00000000" w:rsidR="00000000" w:rsidRPr="00000000">
        <w:rPr>
          <w:sz w:val="24"/>
          <w:szCs w:val="24"/>
          <w:rtl w:val="0"/>
        </w:rPr>
        <w:t xml:space="preserve">“Author” Gerrit change Author </w:t>
      </w:r>
    </w:p>
    <w:p w:rsidR="00000000" w:rsidDel="00000000" w:rsidP="00000000" w:rsidRDefault="00000000" w:rsidRPr="00000000" w14:paraId="0000006A">
      <w:pPr>
        <w:pageBreakBefore w:val="0"/>
        <w:numPr>
          <w:ilvl w:val="0"/>
          <w:numId w:val="3"/>
        </w:numPr>
        <w:ind w:left="1440" w:hanging="360"/>
        <w:rPr>
          <w:sz w:val="24"/>
          <w:szCs w:val="24"/>
          <w:u w:val="none"/>
        </w:rPr>
      </w:pPr>
      <w:r w:rsidDel="00000000" w:rsidR="00000000" w:rsidRPr="00000000">
        <w:rPr>
          <w:sz w:val="24"/>
          <w:szCs w:val="24"/>
          <w:rtl w:val="0"/>
        </w:rPr>
        <w:t xml:space="preserve">“Change ID”</w:t>
      </w:r>
    </w:p>
    <w:p w:rsidR="00000000" w:rsidDel="00000000" w:rsidP="00000000" w:rsidRDefault="00000000" w:rsidRPr="00000000" w14:paraId="0000006B">
      <w:pPr>
        <w:pageBreakBefore w:val="0"/>
        <w:numPr>
          <w:ilvl w:val="0"/>
          <w:numId w:val="3"/>
        </w:numPr>
        <w:ind w:left="1440" w:hanging="360"/>
        <w:rPr>
          <w:sz w:val="24"/>
          <w:szCs w:val="24"/>
          <w:u w:val="none"/>
        </w:rPr>
      </w:pPr>
      <w:r w:rsidDel="00000000" w:rsidR="00000000" w:rsidRPr="00000000">
        <w:rPr>
          <w:sz w:val="24"/>
          <w:szCs w:val="24"/>
          <w:rtl w:val="0"/>
        </w:rPr>
        <w:t xml:space="preserve">“Gerrit Ticket” : which is polarion Ticket Id used in gerrit commit message</w:t>
      </w:r>
    </w:p>
    <w:p w:rsidR="00000000" w:rsidDel="00000000" w:rsidP="00000000" w:rsidRDefault="00000000" w:rsidRPr="00000000" w14:paraId="0000006C">
      <w:pPr>
        <w:pageBreakBefore w:val="0"/>
        <w:numPr>
          <w:ilvl w:val="0"/>
          <w:numId w:val="3"/>
        </w:numPr>
        <w:ind w:left="1440" w:hanging="360"/>
        <w:rPr>
          <w:sz w:val="24"/>
          <w:szCs w:val="24"/>
          <w:u w:val="none"/>
        </w:rPr>
      </w:pPr>
      <w:r w:rsidDel="00000000" w:rsidR="00000000" w:rsidRPr="00000000">
        <w:rPr>
          <w:sz w:val="24"/>
          <w:szCs w:val="24"/>
          <w:rtl w:val="0"/>
        </w:rPr>
        <w:t xml:space="preserve">“SWCs” the list of SWCs that have changes only “.c , .h” files </w:t>
      </w:r>
    </w:p>
    <w:p w:rsidR="00000000" w:rsidDel="00000000" w:rsidP="00000000" w:rsidRDefault="00000000" w:rsidRPr="00000000" w14:paraId="0000006D">
      <w:pPr>
        <w:pageBreakBefore w:val="0"/>
        <w:numPr>
          <w:ilvl w:val="0"/>
          <w:numId w:val="3"/>
        </w:numPr>
        <w:ind w:left="1440" w:hanging="360"/>
        <w:rPr>
          <w:sz w:val="24"/>
          <w:szCs w:val="24"/>
          <w:u w:val="none"/>
        </w:rPr>
      </w:pPr>
      <w:r w:rsidDel="00000000" w:rsidR="00000000" w:rsidRPr="00000000">
        <w:rPr>
          <w:sz w:val="24"/>
          <w:szCs w:val="24"/>
          <w:rtl w:val="0"/>
        </w:rPr>
        <w:t xml:space="preserve">“Functional affected SWCS” : list of SWCs which have a functional changes not comments of non functional changes </w:t>
      </w:r>
    </w:p>
    <w:p w:rsidR="00000000" w:rsidDel="00000000" w:rsidP="00000000" w:rsidRDefault="00000000" w:rsidRPr="00000000" w14:paraId="0000006E">
      <w:pPr>
        <w:pageBreakBefore w:val="0"/>
        <w:numPr>
          <w:ilvl w:val="0"/>
          <w:numId w:val="3"/>
        </w:numPr>
        <w:ind w:left="1440" w:hanging="360"/>
        <w:rPr>
          <w:sz w:val="24"/>
          <w:szCs w:val="24"/>
          <w:u w:val="none"/>
        </w:rPr>
      </w:pPr>
      <w:r w:rsidDel="00000000" w:rsidR="00000000" w:rsidRPr="00000000">
        <w:rPr>
          <w:sz w:val="24"/>
          <w:szCs w:val="24"/>
          <w:rtl w:val="0"/>
        </w:rPr>
        <w:t xml:space="preserve">“Affected System Function” : the affected system functions , and this is generated according to the SWC which referenced in SWC documents which is provided to tool in section [2.2.4]</w:t>
      </w:r>
    </w:p>
    <w:p w:rsidR="00000000" w:rsidDel="00000000" w:rsidP="00000000" w:rsidRDefault="00000000" w:rsidRPr="00000000" w14:paraId="0000006F">
      <w:pPr>
        <w:pageBreakBefore w:val="0"/>
        <w:numPr>
          <w:ilvl w:val="0"/>
          <w:numId w:val="3"/>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“Polarion Plan Verification”: which has 2 options [“✓” , “Not planned”], if the ticket used in commit message or its parent WIS has on polarion attributed planed in the given polarion plan will be considered as planned if not will appear in report as  “Not planned” , see [Fig-5]</w:t>
      </w:r>
    </w:p>
    <w:p w:rsidR="00000000" w:rsidDel="00000000" w:rsidP="00000000" w:rsidRDefault="00000000" w:rsidRPr="00000000" w14:paraId="00000070">
      <w:pPr>
        <w:pageBreakBefore w:val="0"/>
        <w:ind w:left="720" w:firstLine="0"/>
        <w:rPr>
          <w:sz w:val="24"/>
          <w:szCs w:val="24"/>
        </w:rPr>
      </w:pPr>
      <w:r w:rsidDel="00000000" w:rsidR="00000000" w:rsidRPr="00000000">
        <w:rPr>
          <w:rtl w:val="0"/>
        </w:rPr>
      </w:r>
    </w:p>
    <w:p w:rsidR="00000000" w:rsidDel="00000000" w:rsidP="00000000" w:rsidRDefault="00000000" w:rsidRPr="00000000" w14:paraId="00000071">
      <w:pPr>
        <w:ind w:left="720" w:firstLine="0"/>
        <w:rPr>
          <w:sz w:val="24"/>
          <w:szCs w:val="24"/>
        </w:rPr>
      </w:pPr>
      <w:r w:rsidDel="00000000" w:rsidR="00000000" w:rsidRPr="00000000">
        <w:rPr>
          <w:rtl w:val="0"/>
        </w:rPr>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ind w:left="720" w:firstLine="0"/>
        <w:rPr>
          <w:sz w:val="24"/>
          <w:szCs w:val="24"/>
        </w:rPr>
      </w:pPr>
      <w:r w:rsidDel="00000000" w:rsidR="00000000" w:rsidRPr="00000000">
        <w:rPr>
          <w:sz w:val="24"/>
          <w:szCs w:val="24"/>
        </w:rPr>
        <w:drawing>
          <wp:inline distB="114300" distT="114300" distL="114300" distR="114300">
            <wp:extent cx="5759140" cy="27813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5914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[Fig - 4]</w:t>
      </w:r>
    </w:p>
    <w:p w:rsidR="00000000" w:rsidDel="00000000" w:rsidP="00000000" w:rsidRDefault="00000000" w:rsidRPr="00000000" w14:paraId="00000075">
      <w:pPr>
        <w:ind w:left="720" w:firstLine="0"/>
        <w:rPr>
          <w:sz w:val="24"/>
          <w:szCs w:val="24"/>
        </w:rPr>
      </w:pPr>
      <w:r w:rsidDel="00000000" w:rsidR="00000000" w:rsidRPr="00000000">
        <w:rPr>
          <w:rtl w:val="0"/>
        </w:rPr>
      </w:r>
    </w:p>
    <w:p w:rsidR="00000000" w:rsidDel="00000000" w:rsidP="00000000" w:rsidRDefault="00000000" w:rsidRPr="00000000" w14:paraId="00000076">
      <w:pPr>
        <w:ind w:left="720" w:firstLine="0"/>
        <w:rPr>
          <w:sz w:val="24"/>
          <w:szCs w:val="24"/>
        </w:rPr>
      </w:pPr>
      <w:r w:rsidDel="00000000" w:rsidR="00000000" w:rsidRPr="00000000">
        <w:rPr>
          <w:sz w:val="24"/>
          <w:szCs w:val="24"/>
        </w:rPr>
        <w:drawing>
          <wp:inline distB="114300" distT="114300" distL="114300" distR="114300">
            <wp:extent cx="5759140" cy="25400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5914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 xml:space="preserve">[Fig - 5]</w:t>
      </w:r>
    </w:p>
    <w:p w:rsidR="00000000" w:rsidDel="00000000" w:rsidP="00000000" w:rsidRDefault="00000000" w:rsidRPr="00000000" w14:paraId="00000078">
      <w:pPr>
        <w:ind w:left="720" w:firstLine="0"/>
        <w:rPr>
          <w:sz w:val="24"/>
          <w:szCs w:val="24"/>
        </w:rPr>
      </w:pPr>
      <w:r w:rsidDel="00000000" w:rsidR="00000000" w:rsidRPr="00000000">
        <w:rPr>
          <w:rtl w:val="0"/>
        </w:rPr>
      </w:r>
    </w:p>
    <w:p w:rsidR="00000000" w:rsidDel="00000000" w:rsidP="00000000" w:rsidRDefault="00000000" w:rsidRPr="00000000" w14:paraId="00000079">
      <w:pPr>
        <w:ind w:left="720" w:firstLine="0"/>
        <w:rPr>
          <w:sz w:val="24"/>
          <w:szCs w:val="24"/>
        </w:rPr>
      </w:pPr>
      <w:r w:rsidDel="00000000" w:rsidR="00000000" w:rsidRPr="00000000">
        <w:rPr>
          <w:rtl w:val="0"/>
        </w:rPr>
      </w:r>
    </w:p>
    <w:p w:rsidR="00000000" w:rsidDel="00000000" w:rsidP="00000000" w:rsidRDefault="00000000" w:rsidRPr="00000000" w14:paraId="0000007A">
      <w:pPr>
        <w:ind w:left="720" w:firstLine="0"/>
        <w:rPr>
          <w:sz w:val="24"/>
          <w:szCs w:val="24"/>
        </w:rPr>
      </w:pPr>
      <w:r w:rsidDel="00000000" w:rsidR="00000000" w:rsidRPr="00000000">
        <w:rPr>
          <w:rtl w:val="0"/>
        </w:rPr>
      </w:r>
    </w:p>
    <w:p w:rsidR="00000000" w:rsidDel="00000000" w:rsidP="00000000" w:rsidRDefault="00000000" w:rsidRPr="00000000" w14:paraId="0000007B">
      <w:pPr>
        <w:pStyle w:val="Heading2"/>
        <w:numPr>
          <w:ilvl w:val="1"/>
          <w:numId w:val="2"/>
        </w:numPr>
        <w:spacing w:after="0" w:afterAutospacing="0" w:before="240" w:line="240" w:lineRule="auto"/>
        <w:ind w:left="708.6614173228347"/>
        <w:rPr>
          <w:sz w:val="42"/>
          <w:szCs w:val="42"/>
        </w:rPr>
      </w:pPr>
      <w:bookmarkStart w:colFirst="0" w:colLast="0" w:name="_kjd2ibha4vvd" w:id="28"/>
      <w:bookmarkEnd w:id="28"/>
      <w:r w:rsidDel="00000000" w:rsidR="00000000" w:rsidRPr="00000000">
        <w:rPr>
          <w:rtl w:val="0"/>
        </w:rPr>
        <w:t xml:space="preserve">shortcuts </w:t>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SWA - software architecture </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SWREQ - software requirements </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SWC - software component </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DWI - diagnostic work items </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WIs  - wort items </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SF - system finction </w:t>
      </w:r>
      <w:r w:rsidDel="00000000" w:rsidR="00000000" w:rsidRPr="00000000">
        <w:rPr>
          <w:rtl w:val="0"/>
        </w:rPr>
      </w:r>
    </w:p>
    <w:sectPr>
      <w:type w:val="continuous"/>
      <w:pgSz w:h="16838" w:w="11906" w:orient="portrait"/>
      <w:pgMar w:bottom="851" w:top="851" w:left="1418" w:right="1418" w:header="851" w:footer="8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Siemens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tl w:val="0"/>
      </w:rPr>
    </w:r>
  </w:p>
  <w:tbl>
    <w:tblPr>
      <w:tblStyle w:val="Table6"/>
      <w:tblW w:w="9237.0" w:type="dxa"/>
      <w:jc w:val="left"/>
      <w:tblInd w:w="0.0" w:type="dxa"/>
      <w:tblBorders>
        <w:top w:color="000000" w:space="0" w:sz="12"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134"/>
      <w:gridCol w:w="1134"/>
      <w:gridCol w:w="1134"/>
      <w:gridCol w:w="1590"/>
      <w:gridCol w:w="4245"/>
      <w:tblGridChange w:id="0">
        <w:tblGrid>
          <w:gridCol w:w="1134"/>
          <w:gridCol w:w="1134"/>
          <w:gridCol w:w="1134"/>
          <w:gridCol w:w="1590"/>
          <w:gridCol w:w="4245"/>
        </w:tblGrid>
      </w:tblGridChange>
    </w:tblGrid>
    <w:tr>
      <w:trPr>
        <w:cantSplit w:val="0"/>
        <w:tblHeader w:val="0"/>
      </w:trPr>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highlight w:val="white"/>
              <w:u w:val="none"/>
              <w:vertAlign w:val="baseline"/>
            </w:rPr>
          </w:pPr>
          <w:r w:rsidDel="00000000" w:rsidR="00000000" w:rsidRPr="00000000">
            <w:rPr>
              <w:rFonts w:ascii="Arial" w:cs="Arial" w:eastAsia="Arial" w:hAnsi="Arial"/>
              <w:sz w:val="16"/>
              <w:szCs w:val="16"/>
              <w:highlight w:val="white"/>
              <w:rtl w:val="0"/>
            </w:rPr>
            <w:t xml:space="preserve">Version</w:t>
          </w:r>
          <w:r w:rsidDel="00000000" w:rsidR="00000000" w:rsidRPr="00000000">
            <w:rPr>
              <w:rtl w:val="0"/>
            </w:rPr>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highlight w:val="white"/>
              <w:u w:val="none"/>
              <w:vertAlign w:val="baseline"/>
            </w:rPr>
          </w:pP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Date</w:t>
          </w:r>
        </w:p>
      </w:tc>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highlight w:val="white"/>
              <w:u w:val="none"/>
              <w:vertAlign w:val="baseline"/>
            </w:rPr>
          </w:pP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Page</w:t>
          </w:r>
        </w:p>
      </w:tc>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highlight w:val="white"/>
              <w:u w:val="none"/>
              <w:vertAlign w:val="baseline"/>
            </w:rPr>
          </w:pPr>
          <w:r w:rsidDel="00000000" w:rsidR="00000000" w:rsidRPr="00000000">
            <w:rPr>
              <w:rFonts w:ascii="Arial" w:cs="Arial" w:eastAsia="Arial" w:hAnsi="Arial"/>
              <w:sz w:val="16"/>
              <w:szCs w:val="16"/>
              <w:highlight w:val="white"/>
              <w:rtl w:val="0"/>
            </w:rPr>
            <w:t xml:space="preserve">Author</w:t>
          </w:r>
          <w:r w:rsidDel="00000000" w:rsidR="00000000" w:rsidRPr="00000000">
            <w:rPr>
              <w:rtl w:val="0"/>
            </w:rPr>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highlight w:val="white"/>
              <w:u w:val="none"/>
              <w:vertAlign w:val="baseline"/>
            </w:rPr>
          </w:pP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Document</w:t>
          </w:r>
        </w:p>
      </w:tc>
    </w:tr>
    <w:tr>
      <w:trPr>
        <w:cantSplit w:val="0"/>
        <w:trHeight w:val="180" w:hRule="atLeast"/>
        <w:tblHeader w:val="0"/>
      </w:trPr>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highlight w:val="white"/>
              <w:u w:val="none"/>
              <w:vertAlign w:val="baseline"/>
            </w:rPr>
          </w:pP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V</w:t>
          </w:r>
          <w:r w:rsidDel="00000000" w:rsidR="00000000" w:rsidRPr="00000000">
            <w:rPr>
              <w:sz w:val="16"/>
              <w:szCs w:val="16"/>
              <w:highlight w:val="white"/>
              <w:rtl w:val="0"/>
            </w:rPr>
            <w:t xml:space="preserve">4.0.0</w:t>
          </w:r>
          <w:r w:rsidDel="00000000" w:rsidR="00000000" w:rsidRPr="00000000">
            <w:rPr>
              <w:rtl w:val="0"/>
            </w:rPr>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highlight w:val="white"/>
              <w:u w:val="none"/>
              <w:vertAlign w:val="baseline"/>
            </w:rPr>
          </w:pPr>
          <w:r w:rsidDel="00000000" w:rsidR="00000000" w:rsidRPr="00000000">
            <w:rPr>
              <w:sz w:val="16"/>
              <w:szCs w:val="16"/>
              <w:highlight w:val="white"/>
              <w:rtl w:val="0"/>
            </w:rPr>
            <w:t xml:space="preserve">9.08.2022</w:t>
          </w:r>
          <w:r w:rsidDel="00000000" w:rsidR="00000000" w:rsidRPr="00000000">
            <w:rPr>
              <w:rtl w:val="0"/>
            </w:rPr>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highlight w:val="white"/>
              <w:u w:val="none"/>
              <w:vertAlign w:val="baseline"/>
            </w:rPr>
          </w:pPr>
          <w:r w:rsidDel="00000000" w:rsidR="00000000" w:rsidRPr="00000000">
            <w:rPr>
              <w:rFonts w:ascii="Arial" w:cs="Arial" w:eastAsia="Arial" w:hAnsi="Arial"/>
              <w:b w:val="0"/>
              <w:i w:val="0"/>
              <w:smallCaps w:val="0"/>
              <w:strike w:val="0"/>
              <w:color w:val="000000"/>
              <w:sz w:val="16"/>
              <w:szCs w:val="16"/>
              <w:highlight w:val="white"/>
              <w:u w:val="none"/>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 of </w:t>
          </w:r>
          <w:r w:rsidDel="00000000" w:rsidR="00000000" w:rsidRPr="00000000">
            <w:rPr>
              <w:rFonts w:ascii="Arial" w:cs="Arial" w:eastAsia="Arial" w:hAnsi="Arial"/>
              <w:b w:val="0"/>
              <w:i w:val="0"/>
              <w:smallCaps w:val="0"/>
              <w:strike w:val="0"/>
              <w:color w:val="000000"/>
              <w:sz w:val="16"/>
              <w:szCs w:val="16"/>
              <w:highlight w:val="white"/>
              <w:u w:val="none"/>
              <w:vertAlign w:val="baseline"/>
            </w:rPr>
            <w:fldChar w:fldCharType="begin"/>
            <w:instrText xml:space="preserve">NUMPAGES</w:instrText>
            <w:fldChar w:fldCharType="separate"/>
            <w:fldChar w:fldCharType="end"/>
          </w:r>
          <w:r w:rsidDel="00000000" w:rsidR="00000000" w:rsidRPr="00000000">
            <w:rPr>
              <w:rtl w:val="0"/>
            </w:rPr>
          </w:r>
        </w:p>
      </w:tc>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highlight w:val="white"/>
              <w:u w:val="none"/>
              <w:vertAlign w:val="baseline"/>
            </w:rPr>
          </w:pPr>
          <w:r w:rsidDel="00000000" w:rsidR="00000000" w:rsidRPr="00000000">
            <w:rPr>
              <w:sz w:val="16"/>
              <w:szCs w:val="16"/>
              <w:highlight w:val="white"/>
              <w:rtl w:val="0"/>
            </w:rPr>
            <w:t xml:space="preserve">Mahmoud Elmohtady</w:t>
          </w:r>
          <w:r w:rsidDel="00000000" w:rsidR="00000000" w:rsidRPr="00000000">
            <w:rPr>
              <w:rtl w:val="0"/>
            </w:rPr>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b w:val="1"/>
              <w:sz w:val="24"/>
              <w:szCs w:val="24"/>
            </w:rPr>
          </w:pPr>
          <w:r w:rsidDel="00000000" w:rsidR="00000000" w:rsidRPr="00000000">
            <w:rPr>
              <w:sz w:val="16"/>
              <w:szCs w:val="16"/>
              <w:highlight w:val="white"/>
              <w:rtl w:val="0"/>
            </w:rPr>
            <w:t xml:space="preserve">[SWI] Integration report tool_V4.1.0</w:t>
          </w:r>
          <w:r w:rsidDel="00000000" w:rsidR="00000000" w:rsidRPr="00000000">
            <w:rPr>
              <w:rFonts w:ascii="Arial" w:cs="Arial" w:eastAsia="Arial" w:hAnsi="Arial"/>
              <w:b w:val="0"/>
              <w:i w:val="0"/>
              <w:smallCaps w:val="0"/>
              <w:strike w:val="0"/>
              <w:sz w:val="16"/>
              <w:szCs w:val="16"/>
              <w:highlight w:val="white"/>
              <w:u w:val="none"/>
              <w:vertAlign w:val="baseline"/>
              <w:rtl w:val="0"/>
            </w:rPr>
            <w:t xml:space="preserve">.doc</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16"/>
        <w:szCs w:val="16"/>
        <w:rtl w:val="0"/>
      </w:rPr>
      <w:t xml:space="preserve">Copyright © 2022 - Valeo Siemens eAutomotive Germany GmbH</w:t>
    </w:r>
    <w:r w:rsidDel="00000000" w:rsidR="00000000" w:rsidRPr="00000000">
      <w:rPr>
        <w:rFonts w:ascii="Arial" w:cs="Arial" w:eastAsia="Arial" w:hAnsi="Arial"/>
        <w:sz w:val="16"/>
        <w:szCs w:val="16"/>
        <w:rtl w:val="0"/>
      </w:rPr>
      <w:tab/>
      <w:t xml:space="preserve">Restricted</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Copyright © 20</w:t>
    </w:r>
    <w:r w:rsidDel="00000000" w:rsidR="00000000" w:rsidRPr="00000000">
      <w:rPr>
        <w:sz w:val="16"/>
        <w:szCs w:val="16"/>
        <w:rtl w:val="0"/>
      </w:rPr>
      <w:t xml:space="preserve">22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Valeo Siemens eAutomotive Germany GmbH</w:t>
      <w:tab/>
      <w:t xml:space="preserve">Restricted</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210.0" w:type="dxa"/>
      <w:jc w:val="left"/>
      <w:tblInd w:w="0.0" w:type="dxa"/>
      <w:tblBorders>
        <w:top w:color="000000" w:space="0" w:sz="0" w:val="nil"/>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2910"/>
      <w:gridCol w:w="6300"/>
      <w:tblGridChange w:id="0">
        <w:tblGrid>
          <w:gridCol w:w="2910"/>
          <w:gridCol w:w="6300"/>
        </w:tblGrid>
      </w:tblGridChange>
    </w:tblGrid>
    <w:tr>
      <w:trPr>
        <w:cantSplit w:val="0"/>
        <w:tblHeader w:val="0"/>
      </w:trPr>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Siemens Sans" w:cs="Siemens Sans" w:eastAsia="Siemens Sans" w:hAnsi="Siemens Sans"/>
            </w:rPr>
            <w:drawing>
              <wp:inline distB="0" distT="0" distL="114300" distR="114300">
                <wp:extent cx="1664335" cy="39497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4335" cy="39497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Siemens Sans" w:cs="Siemens Sans" w:eastAsia="Siemens Sans" w:hAnsi="Siemens Sans"/>
        <w:b w:val="0"/>
        <w:i w:val="0"/>
        <w:smallCaps w:val="0"/>
        <w:strike w:val="0"/>
        <w:color w:val="000000"/>
        <w:sz w:val="20"/>
        <w:szCs w:val="20"/>
        <w:u w:val="none"/>
        <w:shd w:fill="auto" w:val="clear"/>
        <w:vertAlign w:val="baseline"/>
      </w:rPr>
      <w:drawing>
        <wp:inline distB="0" distT="0" distL="114300" distR="114300">
          <wp:extent cx="1664335" cy="39497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4335" cy="39497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708.6614173228347" w:hanging="708.6614173228347"/>
      </w:pPr>
      <w:rPr>
        <w:vertAlign w:val="baseline"/>
      </w:rPr>
    </w:lvl>
    <w:lvl w:ilvl="2">
      <w:start w:val="1"/>
      <w:numFmt w:val="decimal"/>
      <w:lvlText w:val="%1.%2.%3"/>
      <w:lvlJc w:val="left"/>
      <w:pPr>
        <w:ind w:left="567"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jp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