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Cover Letter</w:t>
      </w:r>
    </w:p>
    <w:p>
      <w:pPr>
        <w:jc w:val="center"/>
      </w:pPr>
      <w:r>
        <w:rPr>
          <w:i/>
        </w:rPr>
        <w:t>Advanced Nma Pooling: a software tool for reproducible evidence-synthesis and modeling workflows</w:t>
      </w:r>
    </w:p>
    <w:p/>
    <w:p>
      <w:r>
        <w:t>Date: 06 March 2026</w:t>
      </w:r>
    </w:p>
    <w:p>
      <w:r>
        <w:t>To: The Editors, F1000Research</w:t>
      </w:r>
    </w:p>
    <w:p>
      <w:r>
        <w:t>Subject: Submission of software article - Advanced Nma Pooling: a software tool for reproducible evidence-synthesis and modeling workflows</w:t>
      </w:r>
    </w:p>
    <w:p>
      <w:r>
        <w:t>Dear Editors,</w:t>
      </w:r>
    </w:p>
    <w:p>
      <w:r>
        <w:t>Please consider our manuscript, "Advanced Nma Pooling: a software tool for reproducible evidence-synthesis and modeling workflows", for publication as a Software Tool Article in F1000Research.</w:t>
        <w:br/>
        <w:t>The manuscript is submitted on behalf of Mahmood Ahmad, Niraj Kumar, Bilaal Dar, Laiba Khan, Andrew Woo.</w:t>
      </w:r>
    </w:p>
    <w:p>
      <w:r>
        <w:t>Manuscript summary (from the abstract):</w:t>
        <w:br/>
        <w:t>- Background: Reproducible evidence-synthesis model development often requires repeated fitting, heterogeneity checks, and structured reporting outputs. Advanced Nma Pooling was prepared to support these workflows in a traceable software package.</w:t>
        <w:br/>
        <w:t>- Methods: The project is implemented using Python, R. The documented workflow covers data import, parameter selection, model execution, diagnostics, and export. The manuscript presents a reviewer-facing reproducibility path with explicit artifact pointers and bounded claims.</w:t>
        <w:br/>
        <w:t>- Results: The package supports end-to-end local workflows from input through model execution and exportable outputs, with validation evidence linked through project artifacts where available.</w:t>
        <w:br/>
        <w:t>- Conclusions: Advanced Nma Pooling provides a practical workflow for transparent modeling and evidence synthesis; external submission readiness depends on final public repository metadata and DOI-archived release records.</w:t>
      </w:r>
    </w:p>
    <w:p>
      <w:r>
        <w:t>This submission presents the software workflow, methodological scope, and reproducibility evidence in a form intended for transparent peer review.</w:t>
        <w:br/>
        <w:t>Repository and DOI placeholders in the manuscript will be replaced with final links after release archival.</w:t>
      </w:r>
    </w:p>
    <w:p>
      <w:r>
        <w:t>Thank you for your consideration.</w:t>
      </w:r>
    </w:p>
    <w:p>
      <w:r>
        <w:t>Sincerely,</w:t>
        <w:br/>
        <w:t>Mahmood Ahmad</w:t>
        <w:br/>
        <w:t>Royal Free Hospital</w:t>
        <w:br/>
        <w:t>mahmood.ahmad2@nhs.net</w:t>
      </w:r>
    </w:p>
    <w:p>
      <w:r>
        <w:t>Manuscript corresponding author listed in paper: Corresponding author: Andrew Woo (andy2709w@gmail.com)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