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Dose Response Pro v18.1: an in-browser software tool for dose-response meta-analysis and sensitivity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Dose Response Pro v18.1: an in-browser software tool for dose-response meta-analysis and sensitivity workflows</w:t>
      </w:r>
    </w:p>
    <w:p>
      <w:r>
        <w:t>Dear Editors,</w:t>
      </w:r>
    </w:p>
    <w:p>
      <w:r>
        <w:t>Please consider our manuscript, "Dose Response Pro v18.1: an in-browser software tool for dose-response meta-analysis and sensitivity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Dose-response evidence synthesis often requires repeated model fitting, heterogeneity checks, and publication-quality visual output during protocol refinement. Dose Response Pro v18.1 was designed to provide these workflows in a single browser interface.</w:t>
        <w:br/>
        <w:t>- Methods: The application is delivered as a standalone HTML and JavaScript single-page tool. The interface combines study-level data entry, CSV import, model-parameter controls, live curve plotting, subgroup and sensitivity modules, publication-bias views, and export utilities including R-oriented helper output.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Dose Response Pro v18.1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