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NMA Dose Response Studio: a software tool for network meta-analysis with dose-response modeling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NMA Dose Response Studio: a software tool for network meta-analysis with dose-response modeling</w:t>
      </w:r>
    </w:p>
    <w:p>
      <w:r>
        <w:t>Dear Editors,</w:t>
      </w:r>
    </w:p>
    <w:p>
      <w:r>
        <w:t>Please consider our manuscript, "NMA Dose Response Studio: a software tool for network meta-analysis with dose-response modeling",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Network meta-analysis with dose-response components is methodologically rich but workflow-intensive. NMA Dose Response Studio was developed to combine model control, robustness diagnostics, and reporting support in one browser environment.</w:t>
        <w:br/>
        <w:t>- Methods: The software is available as a standalone browser build and package-managed source project. Exposed modules include model-family and tau2 controls, selection-bias sensitivity options, PRISMA-oriented checks, Bayesian model averaging output, GOSH analysis, influence diagnostics, and export pathways.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NMA Dose Response Studio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