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28F2" w14:textId="77777777" w:rsidR="00DA5935" w:rsidRPr="00DA5935" w:rsidRDefault="00DA5935" w:rsidP="00DA5935">
      <w:r w:rsidRPr="00DA5935">
        <w:rPr>
          <w:b/>
          <w:bCs/>
        </w:rPr>
        <w:t>From:</w:t>
      </w:r>
      <w:r w:rsidRPr="00DA5935">
        <w:t> [ben.doule@fishersci.com]</w:t>
      </w:r>
      <w:r w:rsidRPr="00DA5935">
        <w:br/>
      </w:r>
      <w:r w:rsidRPr="00DA5935">
        <w:rPr>
          <w:b/>
          <w:bCs/>
        </w:rPr>
        <w:t>Sent:</w:t>
      </w:r>
      <w:r w:rsidRPr="00DA5935">
        <w:t> 4/21/2023 12:46 AM</w:t>
      </w:r>
      <w:r w:rsidRPr="00DA5935">
        <w:br/>
      </w:r>
      <w:r w:rsidRPr="00DA5935">
        <w:rPr>
          <w:b/>
          <w:bCs/>
        </w:rPr>
        <w:t>To:</w:t>
      </w:r>
      <w:r w:rsidRPr="00DA5935">
        <w:t> Claims.Resolution@bd.com</w:t>
      </w:r>
      <w:r w:rsidRPr="00DA5935">
        <w:br/>
      </w:r>
      <w:r w:rsidRPr="00DA5935">
        <w:rPr>
          <w:b/>
          <w:bCs/>
        </w:rPr>
        <w:t>Subject:</w:t>
      </w:r>
      <w:r w:rsidRPr="00DA5935">
        <w:t> Shipment Discrepancies for 04/19/2023 - VN00042038</w:t>
      </w:r>
      <w:r w:rsidRPr="00DA5935">
        <w:br/>
        <w:t> </w:t>
      </w:r>
    </w:p>
    <w:p w14:paraId="6E5D96B1" w14:textId="77777777" w:rsidR="00DA5935" w:rsidRPr="00DA5935" w:rsidRDefault="00DA5935" w:rsidP="00DA5935">
      <w:r w:rsidRPr="00DA5935">
        <w:t>EXTERNAL EMAIL – Use caution opening attachments and links.</w:t>
      </w:r>
    </w:p>
    <w:p w14:paraId="176AE8C8" w14:textId="77777777" w:rsidR="00DA5935" w:rsidRPr="00DA5935" w:rsidRDefault="00DA5935" w:rsidP="00DA5935">
      <w:r w:rsidRPr="00DA5935">
        <w:t>To whom it may concern,</w:t>
      </w:r>
    </w:p>
    <w:p w14:paraId="49694326" w14:textId="705CD299" w:rsidR="004F6CAB" w:rsidRDefault="00DA5935" w:rsidP="00DA5935">
      <w:r w:rsidRPr="00DA5935"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PR3164287 002 CDC 57295 SHT 442020 PR3164287 9 PK 1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  <w:r w:rsidRPr="00DA5935">
        <w:drawing>
          <wp:inline distT="0" distB="0" distL="0" distR="0" wp14:anchorId="2F8B6DF5" wp14:editId="5640006A">
            <wp:extent cx="6350" cy="6350"/>
            <wp:effectExtent l="0" t="0" r="0" b="0"/>
            <wp:docPr id="1644253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935">
        <w:br/>
      </w:r>
      <w:r w:rsidRPr="00DA5935">
        <w:br/>
        <w:t>ref:_00D30Y0Yr._5008a29Z6yW:ref</w:t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5"/>
    <w:rsid w:val="000E53E0"/>
    <w:rsid w:val="004E0A78"/>
    <w:rsid w:val="004F6CAB"/>
    <w:rsid w:val="00736AD7"/>
    <w:rsid w:val="00D96200"/>
    <w:rsid w:val="00DA5935"/>
    <w:rsid w:val="00FA150C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5CC"/>
  <w15:chartTrackingRefBased/>
  <w15:docId w15:val="{C3BA0997-08B7-483F-A5CF-98D94D48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3504191-F97D-4404-8332-069108B69268}"/>
</file>

<file path=customXml/itemProps2.xml><?xml version="1.0" encoding="utf-8"?>
<ds:datastoreItem xmlns:ds="http://schemas.openxmlformats.org/officeDocument/2006/customXml" ds:itemID="{CDA82536-B553-4EA4-82B8-C8A1A6C0D359}"/>
</file>

<file path=customXml/itemProps3.xml><?xml version="1.0" encoding="utf-8"?>
<ds:datastoreItem xmlns:ds="http://schemas.openxmlformats.org/officeDocument/2006/customXml" ds:itemID="{9AFBBB33-FE7E-4F98-A21A-5490D7A51B5C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2024-09-07T13:36:00Z</dcterms:created>
  <dcterms:modified xsi:type="dcterms:W3CDTF">2024-09-07T13:37:00Z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