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1D763" w14:textId="77777777" w:rsidR="00BC09AE" w:rsidRDefault="00BC09AE"/>
    <w:sdt>
      <w:sdtPr>
        <w:id w:val="1143234276"/>
        <w:docPartObj>
          <w:docPartGallery w:val="Cover Pages"/>
          <w:docPartUnique/>
        </w:docPartObj>
      </w:sdtPr>
      <w:sdtEndPr/>
      <w:sdtContent>
        <w:p w14:paraId="58A0AA49" w14:textId="156EF917" w:rsidR="00944B7F" w:rsidRDefault="00944B7F">
          <w:r>
            <w:rPr>
              <w:noProof/>
            </w:rPr>
            <w:drawing>
              <wp:inline distT="0" distB="0" distL="0" distR="0" wp14:anchorId="103FA4EE" wp14:editId="74A70378">
                <wp:extent cx="3409950" cy="12382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pliman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1065" cy="1238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vertAnchor="page" w:horzAnchor="margin" w:tblpXSpec="center" w:tblpY="6466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44B7F" w14:paraId="04205A12" w14:textId="77777777" w:rsidTr="00CC0081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0B83D37F3F24F3F8AF0A1BE45C742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6B18AA3" w14:textId="5E1345C3" w:rsidR="00944B7F" w:rsidRDefault="009D7573" w:rsidP="009D757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Spring Template</w:t>
                    </w:r>
                  </w:p>
                </w:sdtContent>
              </w:sdt>
            </w:tc>
          </w:tr>
          <w:tr w:rsidR="00944B7F" w14:paraId="0145A4BD" w14:textId="77777777" w:rsidTr="00CC008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C33B2A9F064549FD983346BAC605605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2C299F" w14:textId="4BE083E0" w:rsidR="00944B7F" w:rsidRDefault="00BD36F9" w:rsidP="008505C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functions Rev:</w:t>
                    </w:r>
                  </w:p>
                </w:tc>
              </w:sdtContent>
            </w:sdt>
          </w:tr>
        </w:tbl>
        <w:p w14:paraId="67CD9051" w14:textId="77777777" w:rsidR="00944B7F" w:rsidRDefault="00944B7F"/>
        <w:p w14:paraId="54267354" w14:textId="77777777" w:rsidR="00944B7F" w:rsidRDefault="00944B7F"/>
        <w:p w14:paraId="62234524" w14:textId="7999B209" w:rsidR="00944B7F" w:rsidRDefault="00944B7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78110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2057EE" w14:textId="77777777" w:rsidR="00EE31A3" w:rsidRPr="00ED66D6" w:rsidRDefault="00EE31A3" w:rsidP="00ED66D6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t>Contents</w:t>
          </w:r>
        </w:p>
        <w:p w14:paraId="7A320A44" w14:textId="77777777" w:rsidR="00A56ABA" w:rsidRDefault="00EE31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E5D65">
            <w:rPr>
              <w:sz w:val="36"/>
              <w:szCs w:val="36"/>
            </w:rPr>
            <w:fldChar w:fldCharType="begin"/>
          </w:r>
          <w:r w:rsidRPr="00AE5D65">
            <w:rPr>
              <w:sz w:val="36"/>
              <w:szCs w:val="36"/>
            </w:rPr>
            <w:instrText xml:space="preserve"> TOC \o "1-3" \h \z \u </w:instrText>
          </w:r>
          <w:r w:rsidRPr="00AE5D65">
            <w:rPr>
              <w:sz w:val="36"/>
              <w:szCs w:val="36"/>
            </w:rPr>
            <w:fldChar w:fldCharType="separate"/>
          </w:r>
          <w:hyperlink w:anchor="_Toc525838385" w:history="1">
            <w:r w:rsidR="00A56ABA" w:rsidRPr="00002069">
              <w:rPr>
                <w:rStyle w:val="Hyperlink"/>
                <w:b/>
                <w:bCs/>
                <w:noProof/>
              </w:rPr>
              <w:t>Introduction</w:t>
            </w:r>
            <w:r w:rsidR="00A56ABA">
              <w:rPr>
                <w:noProof/>
                <w:webHidden/>
              </w:rPr>
              <w:tab/>
            </w:r>
            <w:r w:rsidR="00A56ABA">
              <w:rPr>
                <w:noProof/>
                <w:webHidden/>
              </w:rPr>
              <w:fldChar w:fldCharType="begin"/>
            </w:r>
            <w:r w:rsidR="00A56ABA">
              <w:rPr>
                <w:noProof/>
                <w:webHidden/>
              </w:rPr>
              <w:instrText xml:space="preserve"> PAGEREF _Toc525838385 \h </w:instrText>
            </w:r>
            <w:r w:rsidR="00A56ABA">
              <w:rPr>
                <w:noProof/>
                <w:webHidden/>
              </w:rPr>
            </w:r>
            <w:r w:rsidR="00A56ABA">
              <w:rPr>
                <w:noProof/>
                <w:webHidden/>
              </w:rPr>
              <w:fldChar w:fldCharType="separate"/>
            </w:r>
            <w:r w:rsidR="00A56ABA">
              <w:rPr>
                <w:noProof/>
                <w:webHidden/>
              </w:rPr>
              <w:t>0</w:t>
            </w:r>
            <w:r w:rsidR="00A56ABA">
              <w:rPr>
                <w:noProof/>
                <w:webHidden/>
              </w:rPr>
              <w:fldChar w:fldCharType="end"/>
            </w:r>
          </w:hyperlink>
        </w:p>
        <w:p w14:paraId="6CC0BF1F" w14:textId="77777777" w:rsidR="00A56ABA" w:rsidRDefault="00A56A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5838386" w:history="1">
            <w:r w:rsidRPr="00002069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02069">
              <w:rPr>
                <w:rStyle w:val="Hyperlink"/>
                <w:b/>
                <w:bCs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1022C" w14:textId="77777777" w:rsidR="00A56ABA" w:rsidRDefault="00A56A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838387" w:history="1">
            <w:r w:rsidRPr="0000206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002069">
              <w:rPr>
                <w:rStyle w:val="Hyperlink"/>
                <w:noProof/>
              </w:rPr>
              <w:t>Get Setting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19D7" w14:textId="77777777" w:rsidR="00A56ABA" w:rsidRDefault="00A56A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838388" w:history="1">
            <w:r w:rsidRPr="00002069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002069">
              <w:rPr>
                <w:rStyle w:val="Hyperlink"/>
                <w:noProof/>
              </w:rPr>
              <w:t>Send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2E5C" w14:textId="77777777" w:rsidR="00A56ABA" w:rsidRDefault="00A56A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838389" w:history="1">
            <w:r w:rsidRPr="00002069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002069">
              <w:rPr>
                <w:rStyle w:val="Hyperlink"/>
                <w:noProof/>
              </w:rPr>
              <w:t>Add Logs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76C9" w14:textId="77777777" w:rsidR="00A56ABA" w:rsidRDefault="00A56A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5838390" w:history="1">
            <w:r w:rsidRPr="00002069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002069">
              <w:rPr>
                <w:rStyle w:val="Hyperlink"/>
                <w:noProof/>
              </w:rPr>
              <w:t>Return message based on user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_Toc525838390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F493" w14:textId="6F37F3DE" w:rsidR="005E22E4" w:rsidRPr="005E22E4" w:rsidRDefault="00EE31A3" w:rsidP="005E22E4">
          <w:r w:rsidRPr="00AE5D65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10FDC844" w14:textId="50937BF7" w:rsidR="00E530AF" w:rsidRPr="005E22E4" w:rsidRDefault="00E530AF" w:rsidP="005E22E4">
      <w:pPr>
        <w:tabs>
          <w:tab w:val="left" w:pos="735"/>
        </w:tabs>
        <w:sectPr w:rsidR="00E530AF" w:rsidRPr="005E22E4" w:rsidSect="00944B7F">
          <w:foot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2F896E4" w14:textId="77777777" w:rsidR="00CD4339" w:rsidRDefault="0064009B" w:rsidP="0064009B">
      <w:pPr>
        <w:pStyle w:val="TOCHeading"/>
        <w:outlineLvl w:val="0"/>
        <w:rPr>
          <w:b/>
          <w:bCs/>
          <w:sz w:val="48"/>
          <w:szCs w:val="48"/>
        </w:rPr>
      </w:pPr>
      <w:bookmarkStart w:id="1" w:name="_Toc525838385"/>
      <w:r>
        <w:rPr>
          <w:b/>
          <w:bCs/>
          <w:sz w:val="48"/>
          <w:szCs w:val="48"/>
        </w:rPr>
        <w:lastRenderedPageBreak/>
        <w:t>Introduction</w:t>
      </w:r>
      <w:bookmarkEnd w:id="1"/>
    </w:p>
    <w:p w14:paraId="45C19FE4" w14:textId="77777777" w:rsidR="0064009B" w:rsidRDefault="0064009B" w:rsidP="0064009B"/>
    <w:p w14:paraId="301FB96F" w14:textId="246827A7" w:rsidR="00941697" w:rsidRPr="00040467" w:rsidRDefault="0064009B" w:rsidP="0064009B">
      <w:pPr>
        <w:rPr>
          <w:sz w:val="28"/>
          <w:szCs w:val="28"/>
        </w:rPr>
      </w:pPr>
      <w:r w:rsidRPr="00040467">
        <w:rPr>
          <w:sz w:val="28"/>
          <w:szCs w:val="28"/>
        </w:rPr>
        <w:t xml:space="preserve">This document describes the functions used by the IVR Applications to communicate with the </w:t>
      </w:r>
      <w:r w:rsidR="009D7573">
        <w:rPr>
          <w:sz w:val="28"/>
          <w:szCs w:val="28"/>
        </w:rPr>
        <w:t>Spring Template</w:t>
      </w:r>
      <w:r w:rsidRPr="00040467">
        <w:rPr>
          <w:sz w:val="28"/>
          <w:szCs w:val="28"/>
        </w:rPr>
        <w:t xml:space="preserve"> </w:t>
      </w:r>
      <w:r w:rsidR="00FE20D7">
        <w:rPr>
          <w:sz w:val="28"/>
          <w:szCs w:val="28"/>
        </w:rPr>
        <w:t>application</w:t>
      </w:r>
      <w:r w:rsidRPr="00040467">
        <w:rPr>
          <w:sz w:val="28"/>
          <w:szCs w:val="28"/>
        </w:rPr>
        <w:t>.</w:t>
      </w:r>
    </w:p>
    <w:p w14:paraId="4C19955D" w14:textId="77777777" w:rsidR="00BF6AF6" w:rsidRDefault="00BF6AF6" w:rsidP="0064009B"/>
    <w:p w14:paraId="0C83F9EA" w14:textId="77777777" w:rsidR="00BF6AF6" w:rsidRPr="00944B7F" w:rsidRDefault="00BF6AF6" w:rsidP="00BF6AF6">
      <w:pPr>
        <w:pStyle w:val="TOCHeading"/>
        <w:numPr>
          <w:ilvl w:val="0"/>
          <w:numId w:val="1"/>
        </w:numPr>
        <w:outlineLvl w:val="0"/>
        <w:rPr>
          <w:b/>
          <w:bCs/>
          <w:sz w:val="48"/>
          <w:szCs w:val="48"/>
        </w:rPr>
      </w:pPr>
      <w:bookmarkStart w:id="2" w:name="_Toc525838386"/>
      <w:r>
        <w:rPr>
          <w:b/>
          <w:bCs/>
          <w:sz w:val="48"/>
          <w:szCs w:val="48"/>
        </w:rPr>
        <w:t>Functions</w:t>
      </w:r>
      <w:bookmarkEnd w:id="2"/>
    </w:p>
    <w:p w14:paraId="3E17336A" w14:textId="77777777" w:rsidR="00BF6AF6" w:rsidRDefault="00BF6AF6" w:rsidP="0064009B"/>
    <w:p w14:paraId="1B1C4632" w14:textId="1ED92951" w:rsidR="00BF6AF6" w:rsidRPr="00040467" w:rsidRDefault="008505CE" w:rsidP="00BF6AF6">
      <w:pPr>
        <w:pStyle w:val="TOCHeading"/>
        <w:numPr>
          <w:ilvl w:val="1"/>
          <w:numId w:val="1"/>
        </w:numPr>
        <w:outlineLvl w:val="1"/>
        <w:rPr>
          <w:sz w:val="36"/>
          <w:szCs w:val="36"/>
        </w:rPr>
      </w:pPr>
      <w:bookmarkStart w:id="3" w:name="_Toc525838387"/>
      <w:r>
        <w:rPr>
          <w:sz w:val="36"/>
          <w:szCs w:val="36"/>
        </w:rPr>
        <w:t>Get Setting Value</w:t>
      </w:r>
      <w:bookmarkEnd w:id="3"/>
    </w:p>
    <w:p w14:paraId="26BDBA17" w14:textId="132DDDF1" w:rsidR="00BF6AF6" w:rsidRDefault="008505CE" w:rsidP="008505CE">
      <w:pPr>
        <w:ind w:left="720"/>
      </w:pPr>
      <w:r>
        <w:t xml:space="preserve">All DB settings are loaded in memory for better performance. To access a setting value we should </w:t>
      </w:r>
      <w:proofErr w:type="spellStart"/>
      <w:r>
        <w:t>autowire</w:t>
      </w:r>
      <w:proofErr w:type="spellEnd"/>
      <w:r>
        <w:t xml:space="preserve"> the “</w:t>
      </w:r>
      <w:proofErr w:type="spellStart"/>
      <w:r>
        <w:t>settingsEngine</w:t>
      </w:r>
      <w:proofErr w:type="spellEnd"/>
      <w:r>
        <w:t>” the call the function “</w:t>
      </w:r>
      <w:proofErr w:type="spellStart"/>
      <w:r>
        <w:t>getFirstLevelSetting</w:t>
      </w:r>
      <w:proofErr w:type="spellEnd"/>
      <w:r>
        <w:t>” and set as input the setting name. This function will return an object and then the object can be casted to (Long, String or Boolean) as below:</w:t>
      </w:r>
    </w:p>
    <w:p w14:paraId="59D6FD84" w14:textId="6A0E7A38" w:rsidR="008505CE" w:rsidRDefault="008505CE" w:rsidP="008505CE">
      <w:pPr>
        <w:ind w:left="720"/>
      </w:pPr>
      <w:r>
        <w:rPr>
          <w:noProof/>
        </w:rPr>
        <w:drawing>
          <wp:inline distT="0" distB="0" distL="0" distR="0" wp14:anchorId="2A3CDE8B" wp14:editId="58024499">
            <wp:extent cx="5943600" cy="1249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6F89" w14:textId="4E579DD1" w:rsidR="00A57AC2" w:rsidRDefault="00A57AC2" w:rsidP="008505CE">
      <w:pPr>
        <w:ind w:left="720"/>
      </w:pPr>
      <w:r>
        <w:t>Two controllers are added for settings engine one controller to refresh the settings in case any error in engine, second one to get all settings value (check API documentation).</w:t>
      </w:r>
    </w:p>
    <w:p w14:paraId="34893257" w14:textId="70DAF695" w:rsidR="008505CE" w:rsidRPr="00040467" w:rsidRDefault="008505CE" w:rsidP="008505CE">
      <w:pPr>
        <w:pStyle w:val="TOCHeading"/>
        <w:numPr>
          <w:ilvl w:val="1"/>
          <w:numId w:val="1"/>
        </w:numPr>
        <w:outlineLvl w:val="1"/>
        <w:rPr>
          <w:sz w:val="36"/>
          <w:szCs w:val="36"/>
        </w:rPr>
      </w:pPr>
      <w:bookmarkStart w:id="4" w:name="_Toc525838388"/>
      <w:r>
        <w:rPr>
          <w:sz w:val="36"/>
          <w:szCs w:val="36"/>
        </w:rPr>
        <w:t>Send notification</w:t>
      </w:r>
      <w:bookmarkEnd w:id="4"/>
    </w:p>
    <w:p w14:paraId="48D52D18" w14:textId="41843CD3" w:rsidR="009C13D3" w:rsidRDefault="008505CE" w:rsidP="009C13D3">
      <w:pPr>
        <w:ind w:left="720"/>
      </w:pPr>
      <w:r>
        <w:t xml:space="preserve">A new way to add notifications. On account creation, admin can give a user access to many notifications then user can enable/disable access to these notifications. For better performance </w:t>
      </w:r>
      <w:r w:rsidR="009C13D3">
        <w:t>all notifications with user collection are saved in memory using “</w:t>
      </w:r>
      <w:proofErr w:type="spellStart"/>
      <w:r w:rsidR="009C13D3">
        <w:t>notificationEngine</w:t>
      </w:r>
      <w:proofErr w:type="spellEnd"/>
      <w:r w:rsidR="009C13D3">
        <w:t xml:space="preserve">”. </w:t>
      </w:r>
      <w:r>
        <w:t xml:space="preserve">To </w:t>
      </w:r>
      <w:r w:rsidR="009C13D3">
        <w:t>send a notification wen can simply call “</w:t>
      </w:r>
      <w:proofErr w:type="spellStart"/>
      <w:r w:rsidR="009C13D3" w:rsidRPr="009C13D3">
        <w:t>addNotification</w:t>
      </w:r>
      <w:proofErr w:type="spellEnd"/>
      <w:r w:rsidR="009C13D3">
        <w:t>” function played in “</w:t>
      </w:r>
      <w:proofErr w:type="spellStart"/>
      <w:r w:rsidR="009C13D3">
        <w:t>AbstractService</w:t>
      </w:r>
      <w:proofErr w:type="spellEnd"/>
      <w:r w:rsidR="009C13D3">
        <w:t xml:space="preserve">” and send the notification key and the hyperlink to be redirected if user press on this notification. These function will check all needed checks such as send email or </w:t>
      </w:r>
      <w:proofErr w:type="spellStart"/>
      <w:r w:rsidR="009C13D3">
        <w:t>sms</w:t>
      </w:r>
      <w:proofErr w:type="spellEnd"/>
      <w:r w:rsidR="009C13D3">
        <w:t xml:space="preserve"> or web notification.</w:t>
      </w:r>
    </w:p>
    <w:p w14:paraId="63420FF7" w14:textId="79180BA5" w:rsidR="008505CE" w:rsidRDefault="009C13D3" w:rsidP="008505CE">
      <w:pPr>
        <w:ind w:left="720"/>
      </w:pPr>
      <w:r>
        <w:rPr>
          <w:noProof/>
        </w:rPr>
        <w:lastRenderedPageBreak/>
        <w:drawing>
          <wp:inline distT="0" distB="0" distL="0" distR="0" wp14:anchorId="2A83B52D" wp14:editId="538BF19D">
            <wp:extent cx="5943600" cy="343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039B" w14:textId="600BDD43" w:rsidR="00A57AC2" w:rsidRDefault="00A57AC2" w:rsidP="008505CE">
      <w:pPr>
        <w:ind w:left="720"/>
      </w:pPr>
      <w:r>
        <w:t>Two controllers are added for notification engine one controller to refresh the notifications in case any error in engine, second one to get all notifications (check API documentation).</w:t>
      </w:r>
    </w:p>
    <w:p w14:paraId="7ACABB9C" w14:textId="73F4B541" w:rsidR="00A57AC2" w:rsidRPr="00040467" w:rsidRDefault="00A57AC2" w:rsidP="00A57AC2">
      <w:pPr>
        <w:pStyle w:val="TOCHeading"/>
        <w:numPr>
          <w:ilvl w:val="1"/>
          <w:numId w:val="1"/>
        </w:numPr>
        <w:outlineLvl w:val="1"/>
        <w:rPr>
          <w:sz w:val="36"/>
          <w:szCs w:val="36"/>
        </w:rPr>
      </w:pPr>
      <w:bookmarkStart w:id="5" w:name="_Toc525838389"/>
      <w:r>
        <w:rPr>
          <w:sz w:val="36"/>
          <w:szCs w:val="36"/>
        </w:rPr>
        <w:t>Add Logs</w:t>
      </w:r>
      <w:bookmarkEnd w:id="5"/>
    </w:p>
    <w:p w14:paraId="4E8C3FC4" w14:textId="7E771DA2" w:rsidR="00A57AC2" w:rsidRDefault="00A57AC2" w:rsidP="00A57AC2">
      <w:pPr>
        <w:ind w:left="720"/>
      </w:pPr>
      <w:r w:rsidRPr="00A57AC2">
        <w:t>Existent</w:t>
      </w:r>
      <w:r>
        <w:t xml:space="preserve"> class “Logger” has been refactored to meet our logs. To add a log we have four types of logs (ERROR = 1, BRIEF = 2, NORMAL = 3 and DEBUG = 4). A controller has been created to set the logs level so in case log level is 3 (ERROR, BRIEF and NORMAL) logs are displayed. Another controller has been created to set the log history if every one hour a new file is created or every day. The default log type is 1. To add a new log we can simply call the static methods </w:t>
      </w:r>
      <w:proofErr w:type="gramStart"/>
      <w:r>
        <w:t xml:space="preserve">( </w:t>
      </w:r>
      <w:proofErr w:type="spellStart"/>
      <w:r>
        <w:t>Logger.ERROR</w:t>
      </w:r>
      <w:proofErr w:type="spellEnd"/>
      <w:proofErr w:type="gramEnd"/>
      <w:r>
        <w:t>, Logger.</w:t>
      </w:r>
      <w:r w:rsidRPr="00A57AC2">
        <w:t xml:space="preserve"> DEBUG</w:t>
      </w:r>
      <w:r>
        <w:t>, Logger.</w:t>
      </w:r>
      <w:r w:rsidRPr="00A57AC2">
        <w:t xml:space="preserve"> BRIEF </w:t>
      </w:r>
      <w:r>
        <w:t>and Logger.</w:t>
      </w:r>
      <w:r w:rsidRPr="00A57AC2">
        <w:t xml:space="preserve"> NORMAL</w:t>
      </w:r>
      <w:r>
        <w:t>). These logs took the same input (output message, input data and subdirectory). Logger are saved in tomcat log folder under a folder same as our project name. These functions will automatically detect the function a</w:t>
      </w:r>
      <w:r w:rsidR="00425C29">
        <w:t>nd class name that accessed the</w:t>
      </w:r>
      <w:r>
        <w:t xml:space="preserve"> “Logger” class. The below example show the log saved in file:</w:t>
      </w:r>
    </w:p>
    <w:p w14:paraId="21EE153A" w14:textId="23986DC2" w:rsidR="00A57AC2" w:rsidRDefault="00A57AC2" w:rsidP="00A57AC2">
      <w:pPr>
        <w:ind w:left="720"/>
      </w:pPr>
      <w:r w:rsidRPr="00A57AC2">
        <w:t xml:space="preserve">27-09-2018 17:59:42 ==&gt; Class: </w:t>
      </w:r>
      <w:proofErr w:type="spellStart"/>
      <w:r w:rsidRPr="00A57AC2">
        <w:t>com.apliman.api.configuration.spirng.HibernateConfiguration</w:t>
      </w:r>
      <w:proofErr w:type="spellEnd"/>
      <w:r w:rsidRPr="00A57AC2">
        <w:t xml:space="preserve"> ==&gt; Method: </w:t>
      </w:r>
      <w:proofErr w:type="spellStart"/>
      <w:r w:rsidRPr="00A57AC2">
        <w:t>hibernateProperties</w:t>
      </w:r>
      <w:proofErr w:type="spellEnd"/>
      <w:r w:rsidR="00425C29">
        <w:t xml:space="preserve"> </w:t>
      </w:r>
      <w:r w:rsidR="00425C29" w:rsidRPr="00A57AC2">
        <w:t>==&gt;</w:t>
      </w:r>
      <w:r w:rsidR="00425C29">
        <w:t xml:space="preserve"> </w:t>
      </w:r>
      <w:proofErr w:type="gramStart"/>
      <w:r w:rsidR="00425C29">
        <w:t>Input[</w:t>
      </w:r>
      <w:proofErr w:type="gramEnd"/>
      <w:r w:rsidR="00425C29">
        <w:t xml:space="preserve">name: Mahmoud, type: </w:t>
      </w:r>
      <w:proofErr w:type="spellStart"/>
      <w:r w:rsidR="00425C29">
        <w:t>sms</w:t>
      </w:r>
      <w:proofErr w:type="spellEnd"/>
      <w:r w:rsidR="00425C29">
        <w:t>]</w:t>
      </w:r>
      <w:r w:rsidRPr="00A57AC2">
        <w:t xml:space="preserve"> ==&gt; Output[</w:t>
      </w:r>
      <w:r w:rsidR="00425C29">
        <w:t xml:space="preserve">exception </w:t>
      </w:r>
      <w:proofErr w:type="spellStart"/>
      <w:r w:rsidR="00425C29">
        <w:t>occured</w:t>
      </w:r>
      <w:proofErr w:type="spellEnd"/>
      <w:r w:rsidRPr="00A57AC2">
        <w:t>]</w:t>
      </w:r>
    </w:p>
    <w:p w14:paraId="1E493D8B" w14:textId="33B1AD28" w:rsidR="00A57AC2" w:rsidRDefault="00425C29" w:rsidP="008505CE">
      <w:pPr>
        <w:ind w:left="720"/>
      </w:pPr>
      <w:proofErr w:type="spellStart"/>
      <w:r>
        <w:t>DateTime</w:t>
      </w:r>
      <w:proofErr w:type="spellEnd"/>
      <w:r>
        <w:t xml:space="preserve"> ==&gt; Class: class name ==&gt; </w:t>
      </w:r>
      <w:r w:rsidRPr="00A57AC2">
        <w:t>Method</w:t>
      </w:r>
      <w:r>
        <w:t xml:space="preserve">: method name ==&gt; </w:t>
      </w:r>
      <w:proofErr w:type="gramStart"/>
      <w:r>
        <w:t>Input[</w:t>
      </w:r>
      <w:proofErr w:type="gramEnd"/>
      <w:r>
        <w:t xml:space="preserve">function input] ==&gt; </w:t>
      </w:r>
      <w:r w:rsidRPr="00A57AC2">
        <w:t>Output</w:t>
      </w:r>
      <w:r>
        <w:t>[output message]</w:t>
      </w:r>
    </w:p>
    <w:p w14:paraId="34BF5DB9" w14:textId="3FE1BDA9" w:rsidR="001568E4" w:rsidRPr="00040467" w:rsidRDefault="001568E4" w:rsidP="001568E4">
      <w:pPr>
        <w:pStyle w:val="TOCHeading"/>
        <w:numPr>
          <w:ilvl w:val="1"/>
          <w:numId w:val="1"/>
        </w:numPr>
        <w:outlineLvl w:val="1"/>
        <w:rPr>
          <w:sz w:val="36"/>
          <w:szCs w:val="36"/>
        </w:rPr>
      </w:pPr>
      <w:bookmarkStart w:id="6" w:name="_Toc525838390"/>
      <w:r>
        <w:rPr>
          <w:sz w:val="36"/>
          <w:szCs w:val="36"/>
        </w:rPr>
        <w:t>Return message based on user language</w:t>
      </w:r>
      <w:bookmarkEnd w:id="6"/>
    </w:p>
    <w:p w14:paraId="18D8158C" w14:textId="431436E0" w:rsidR="001568E4" w:rsidRPr="00425C29" w:rsidRDefault="001568E4" w:rsidP="001568E4">
      <w:pPr>
        <w:ind w:left="720"/>
      </w:pPr>
      <w:r>
        <w:t>A new feature added to Apliman template v2.0.0 where the response can be returned to the user based on his language. To return a message we should first insert the code followed by the message in “</w:t>
      </w:r>
      <w:proofErr w:type="spellStart"/>
      <w:r>
        <w:t>messages_lang.properties</w:t>
      </w:r>
      <w:proofErr w:type="spellEnd"/>
      <w:r>
        <w:t>” then we can simply call the function “</w:t>
      </w:r>
      <w:proofErr w:type="spellStart"/>
      <w:r w:rsidRPr="001568E4">
        <w:t>getMessageBasedOnLanguage</w:t>
      </w:r>
      <w:proofErr w:type="spellEnd"/>
      <w:r>
        <w:t>” and send the key followed by additional data in case needed. This function will return the needed message language in a string.</w:t>
      </w:r>
    </w:p>
    <w:sectPr w:rsidR="001568E4" w:rsidRPr="00425C29" w:rsidSect="009C13D3">
      <w:pgSz w:w="12240" w:h="15840"/>
      <w:pgMar w:top="1440" w:right="1440" w:bottom="18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B2A1C" w14:textId="77777777" w:rsidR="003860F0" w:rsidRDefault="003860F0" w:rsidP="005E22E4">
      <w:pPr>
        <w:spacing w:after="0" w:line="240" w:lineRule="auto"/>
      </w:pPr>
      <w:r>
        <w:separator/>
      </w:r>
    </w:p>
  </w:endnote>
  <w:endnote w:type="continuationSeparator" w:id="0">
    <w:p w14:paraId="063AFE5F" w14:textId="77777777" w:rsidR="003860F0" w:rsidRDefault="003860F0" w:rsidP="005E2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EAE35" w14:textId="5B05606C" w:rsidR="005E22E4" w:rsidRPr="00D94E11" w:rsidRDefault="003860F0" w:rsidP="00D94E11">
    <w:pPr>
      <w:pStyle w:val="Footer"/>
      <w:tabs>
        <w:tab w:val="clear" w:pos="9360"/>
        <w:tab w:val="left" w:pos="7410"/>
      </w:tabs>
      <w:rPr>
        <w:sz w:val="20"/>
        <w:szCs w:val="20"/>
      </w:rPr>
    </w:pPr>
    <w:sdt>
      <w:sdtPr>
        <w:rPr>
          <w:color w:val="2E74B5" w:themeColor="accent1" w:themeShade="BF"/>
          <w:sz w:val="20"/>
          <w:szCs w:val="20"/>
        </w:rPr>
        <w:alias w:val="Subtitle"/>
        <w:id w:val="1752234290"/>
        <w:placeholder>
          <w:docPart w:val="5A3EC007DA704C4D9800C9EE81160CB1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roofErr w:type="gramStart"/>
        <w:r w:rsidR="008505CE">
          <w:rPr>
            <w:color w:val="2E74B5" w:themeColor="accent1" w:themeShade="BF"/>
            <w:sz w:val="20"/>
            <w:szCs w:val="20"/>
          </w:rPr>
          <w:t>functions</w:t>
        </w:r>
        <w:proofErr w:type="gramEnd"/>
        <w:r w:rsidR="008505CE">
          <w:rPr>
            <w:color w:val="2E74B5" w:themeColor="accent1" w:themeShade="BF"/>
            <w:sz w:val="20"/>
            <w:szCs w:val="20"/>
          </w:rPr>
          <w:t xml:space="preserve"> Rev:</w:t>
        </w:r>
      </w:sdtContent>
    </w:sdt>
    <w:r w:rsidR="005E22E4" w:rsidRPr="005E22E4">
      <w:rPr>
        <w:color w:val="2E74B5" w:themeColor="accent1" w:themeShade="BF"/>
        <w:sz w:val="20"/>
        <w:szCs w:val="20"/>
      </w:rPr>
      <w:t>0</w:t>
    </w:r>
    <w:r w:rsidR="005E22E4" w:rsidRPr="005E22E4">
      <w:rPr>
        <w:color w:val="2E74B5" w:themeColor="accent1" w:themeShade="BF"/>
        <w:sz w:val="20"/>
        <w:szCs w:val="20"/>
      </w:rPr>
      <w:tab/>
      <w:t xml:space="preserve">Page </w:t>
    </w:r>
    <w:r w:rsidR="005E22E4" w:rsidRPr="005E22E4">
      <w:rPr>
        <w:color w:val="2E74B5" w:themeColor="accent1" w:themeShade="BF"/>
        <w:sz w:val="20"/>
        <w:szCs w:val="20"/>
      </w:rPr>
      <w:fldChar w:fldCharType="begin"/>
    </w:r>
    <w:r w:rsidR="005E22E4" w:rsidRPr="005E22E4">
      <w:rPr>
        <w:color w:val="2E74B5" w:themeColor="accent1" w:themeShade="BF"/>
        <w:sz w:val="20"/>
        <w:szCs w:val="20"/>
      </w:rPr>
      <w:instrText xml:space="preserve"> PAGE  \* Arabic  \* MERGEFORMAT </w:instrText>
    </w:r>
    <w:r w:rsidR="005E22E4" w:rsidRPr="005E22E4">
      <w:rPr>
        <w:color w:val="2E74B5" w:themeColor="accent1" w:themeShade="BF"/>
        <w:sz w:val="20"/>
        <w:szCs w:val="20"/>
      </w:rPr>
      <w:fldChar w:fldCharType="separate"/>
    </w:r>
    <w:r w:rsidR="001568E4">
      <w:rPr>
        <w:noProof/>
        <w:color w:val="2E74B5" w:themeColor="accent1" w:themeShade="BF"/>
        <w:sz w:val="20"/>
        <w:szCs w:val="20"/>
      </w:rPr>
      <w:t>0</w:t>
    </w:r>
    <w:r w:rsidR="005E22E4" w:rsidRPr="005E22E4">
      <w:rPr>
        <w:color w:val="2E74B5" w:themeColor="accent1" w:themeShade="BF"/>
        <w:sz w:val="20"/>
        <w:szCs w:val="20"/>
      </w:rPr>
      <w:fldChar w:fldCharType="end"/>
    </w:r>
    <w:r w:rsidR="005E22E4" w:rsidRPr="005E22E4">
      <w:rPr>
        <w:color w:val="2E74B5" w:themeColor="accent1" w:themeShade="BF"/>
        <w:sz w:val="20"/>
        <w:szCs w:val="20"/>
      </w:rPr>
      <w:t xml:space="preserve"> of </w:t>
    </w:r>
    <w:r w:rsidR="005E22E4" w:rsidRPr="005E22E4">
      <w:rPr>
        <w:color w:val="2E74B5" w:themeColor="accent1" w:themeShade="BF"/>
        <w:sz w:val="20"/>
        <w:szCs w:val="20"/>
      </w:rPr>
      <w:fldChar w:fldCharType="begin"/>
    </w:r>
    <w:r w:rsidR="005E22E4" w:rsidRPr="005E22E4">
      <w:rPr>
        <w:color w:val="2E74B5" w:themeColor="accent1" w:themeShade="BF"/>
        <w:sz w:val="20"/>
        <w:szCs w:val="20"/>
      </w:rPr>
      <w:instrText xml:space="preserve"> NUMPAGES  \* Arabic  \* MERGEFORMAT </w:instrText>
    </w:r>
    <w:r w:rsidR="005E22E4" w:rsidRPr="005E22E4">
      <w:rPr>
        <w:color w:val="2E74B5" w:themeColor="accent1" w:themeShade="BF"/>
        <w:sz w:val="20"/>
        <w:szCs w:val="20"/>
      </w:rPr>
      <w:fldChar w:fldCharType="separate"/>
    </w:r>
    <w:r w:rsidR="001568E4">
      <w:rPr>
        <w:noProof/>
        <w:color w:val="2E74B5" w:themeColor="accent1" w:themeShade="BF"/>
        <w:sz w:val="20"/>
        <w:szCs w:val="20"/>
      </w:rPr>
      <w:t>3</w:t>
    </w:r>
    <w:r w:rsidR="005E22E4" w:rsidRPr="005E22E4">
      <w:rPr>
        <w:color w:val="2E74B5" w:themeColor="accent1" w:themeShade="BF"/>
        <w:sz w:val="20"/>
        <w:szCs w:val="20"/>
      </w:rPr>
      <w:fldChar w:fldCharType="end"/>
    </w:r>
    <w:r w:rsidR="005E22E4" w:rsidRPr="005E22E4">
      <w:rPr>
        <w:color w:val="2E74B5" w:themeColor="accent1" w:themeShade="BF"/>
        <w:sz w:val="20"/>
        <w:szCs w:val="20"/>
      </w:rPr>
      <w:tab/>
      <w:t>APN-APIF-26418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3509C" w14:textId="77777777" w:rsidR="003860F0" w:rsidRDefault="003860F0" w:rsidP="005E22E4">
      <w:pPr>
        <w:spacing w:after="0" w:line="240" w:lineRule="auto"/>
      </w:pPr>
      <w:r>
        <w:separator/>
      </w:r>
    </w:p>
  </w:footnote>
  <w:footnote w:type="continuationSeparator" w:id="0">
    <w:p w14:paraId="6CC365B3" w14:textId="77777777" w:rsidR="003860F0" w:rsidRDefault="003860F0" w:rsidP="005E2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00D29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453861"/>
    <w:multiLevelType w:val="hybridMultilevel"/>
    <w:tmpl w:val="D2B2B3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51189D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D439FA"/>
    <w:multiLevelType w:val="hybridMultilevel"/>
    <w:tmpl w:val="386879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EF52AD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B316E2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4322C0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6D2143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D67E20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2969AF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125C6E"/>
    <w:multiLevelType w:val="hybridMultilevel"/>
    <w:tmpl w:val="7F8449F2"/>
    <w:lvl w:ilvl="0" w:tplc="51FA5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F2C3B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3265C2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887894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3E5DE6"/>
    <w:multiLevelType w:val="multilevel"/>
    <w:tmpl w:val="E4ECBCE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54C970F7"/>
    <w:multiLevelType w:val="hybridMultilevel"/>
    <w:tmpl w:val="F446CD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E931BC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07C4AD4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2A1555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365C03"/>
    <w:multiLevelType w:val="multilevel"/>
    <w:tmpl w:val="E4ECBCE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0" w15:restartNumberingAfterBreak="0">
    <w:nsid w:val="6B6374A1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E565D6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F12446"/>
    <w:multiLevelType w:val="multilevel"/>
    <w:tmpl w:val="CBDA2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442E11"/>
    <w:multiLevelType w:val="multilevel"/>
    <w:tmpl w:val="E4ECBCE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21"/>
  </w:num>
  <w:num w:numId="5">
    <w:abstractNumId w:val="16"/>
  </w:num>
  <w:num w:numId="6">
    <w:abstractNumId w:val="2"/>
  </w:num>
  <w:num w:numId="7">
    <w:abstractNumId w:val="11"/>
  </w:num>
  <w:num w:numId="8">
    <w:abstractNumId w:val="17"/>
  </w:num>
  <w:num w:numId="9">
    <w:abstractNumId w:val="6"/>
  </w:num>
  <w:num w:numId="10">
    <w:abstractNumId w:val="20"/>
  </w:num>
  <w:num w:numId="11">
    <w:abstractNumId w:val="15"/>
  </w:num>
  <w:num w:numId="12">
    <w:abstractNumId w:val="1"/>
  </w:num>
  <w:num w:numId="13">
    <w:abstractNumId w:val="10"/>
  </w:num>
  <w:num w:numId="14">
    <w:abstractNumId w:val="3"/>
  </w:num>
  <w:num w:numId="15">
    <w:abstractNumId w:val="0"/>
  </w:num>
  <w:num w:numId="16">
    <w:abstractNumId w:val="5"/>
  </w:num>
  <w:num w:numId="17">
    <w:abstractNumId w:val="18"/>
  </w:num>
  <w:num w:numId="18">
    <w:abstractNumId w:val="13"/>
  </w:num>
  <w:num w:numId="19">
    <w:abstractNumId w:val="8"/>
  </w:num>
  <w:num w:numId="20">
    <w:abstractNumId w:val="9"/>
  </w:num>
  <w:num w:numId="21">
    <w:abstractNumId w:val="22"/>
  </w:num>
  <w:num w:numId="22">
    <w:abstractNumId w:val="23"/>
  </w:num>
  <w:num w:numId="23">
    <w:abstractNumId w:val="14"/>
  </w:num>
  <w:num w:numId="24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41"/>
    <w:rsid w:val="0000206E"/>
    <w:rsid w:val="00013B10"/>
    <w:rsid w:val="0001497D"/>
    <w:rsid w:val="00015828"/>
    <w:rsid w:val="00015D88"/>
    <w:rsid w:val="00016152"/>
    <w:rsid w:val="000178EF"/>
    <w:rsid w:val="00023D19"/>
    <w:rsid w:val="00026217"/>
    <w:rsid w:val="00034B99"/>
    <w:rsid w:val="00040467"/>
    <w:rsid w:val="00044D46"/>
    <w:rsid w:val="0005175D"/>
    <w:rsid w:val="000531DD"/>
    <w:rsid w:val="000560D4"/>
    <w:rsid w:val="00071762"/>
    <w:rsid w:val="00073F97"/>
    <w:rsid w:val="00076C90"/>
    <w:rsid w:val="000779BD"/>
    <w:rsid w:val="0008148B"/>
    <w:rsid w:val="00082632"/>
    <w:rsid w:val="0008542D"/>
    <w:rsid w:val="000A2186"/>
    <w:rsid w:val="000C06F5"/>
    <w:rsid w:val="000D04E9"/>
    <w:rsid w:val="000D1395"/>
    <w:rsid w:val="000D4207"/>
    <w:rsid w:val="000D67EC"/>
    <w:rsid w:val="000E021B"/>
    <w:rsid w:val="0010166F"/>
    <w:rsid w:val="00101C05"/>
    <w:rsid w:val="00105E21"/>
    <w:rsid w:val="00110BDB"/>
    <w:rsid w:val="00111139"/>
    <w:rsid w:val="0011227E"/>
    <w:rsid w:val="0011561F"/>
    <w:rsid w:val="00120815"/>
    <w:rsid w:val="00123E2A"/>
    <w:rsid w:val="00126687"/>
    <w:rsid w:val="00143E5C"/>
    <w:rsid w:val="00146505"/>
    <w:rsid w:val="00156271"/>
    <w:rsid w:val="001568E4"/>
    <w:rsid w:val="001A1188"/>
    <w:rsid w:val="001A7F63"/>
    <w:rsid w:val="001B04B2"/>
    <w:rsid w:val="001B6CB4"/>
    <w:rsid w:val="001D6B56"/>
    <w:rsid w:val="001E260C"/>
    <w:rsid w:val="001E386F"/>
    <w:rsid w:val="00227A2E"/>
    <w:rsid w:val="00236AEC"/>
    <w:rsid w:val="00243548"/>
    <w:rsid w:val="002448E9"/>
    <w:rsid w:val="00245008"/>
    <w:rsid w:val="0027287B"/>
    <w:rsid w:val="00272D26"/>
    <w:rsid w:val="00280030"/>
    <w:rsid w:val="0028456C"/>
    <w:rsid w:val="00286E09"/>
    <w:rsid w:val="0028770D"/>
    <w:rsid w:val="00294459"/>
    <w:rsid w:val="00295C2E"/>
    <w:rsid w:val="00296BAE"/>
    <w:rsid w:val="00296D98"/>
    <w:rsid w:val="00297595"/>
    <w:rsid w:val="002A60F6"/>
    <w:rsid w:val="002B04E1"/>
    <w:rsid w:val="002B6204"/>
    <w:rsid w:val="002C1565"/>
    <w:rsid w:val="002C1F94"/>
    <w:rsid w:val="002C7EC5"/>
    <w:rsid w:val="002D3289"/>
    <w:rsid w:val="002D5921"/>
    <w:rsid w:val="002E13D1"/>
    <w:rsid w:val="002F2D5F"/>
    <w:rsid w:val="00300630"/>
    <w:rsid w:val="00300671"/>
    <w:rsid w:val="00304BDC"/>
    <w:rsid w:val="00311335"/>
    <w:rsid w:val="00323CE0"/>
    <w:rsid w:val="00324D54"/>
    <w:rsid w:val="00342062"/>
    <w:rsid w:val="00343795"/>
    <w:rsid w:val="003452DC"/>
    <w:rsid w:val="00350576"/>
    <w:rsid w:val="00352FD2"/>
    <w:rsid w:val="003740B7"/>
    <w:rsid w:val="00381460"/>
    <w:rsid w:val="00383A8E"/>
    <w:rsid w:val="003845F3"/>
    <w:rsid w:val="003860F0"/>
    <w:rsid w:val="003A06A8"/>
    <w:rsid w:val="003A1EB0"/>
    <w:rsid w:val="003A2BF1"/>
    <w:rsid w:val="003A35DD"/>
    <w:rsid w:val="003B770B"/>
    <w:rsid w:val="003C2A31"/>
    <w:rsid w:val="003C2E74"/>
    <w:rsid w:val="003C7E8C"/>
    <w:rsid w:val="003D136E"/>
    <w:rsid w:val="003D48F0"/>
    <w:rsid w:val="003E4E19"/>
    <w:rsid w:val="00401B55"/>
    <w:rsid w:val="00413E91"/>
    <w:rsid w:val="00421BBF"/>
    <w:rsid w:val="004253D1"/>
    <w:rsid w:val="00425C29"/>
    <w:rsid w:val="004347F5"/>
    <w:rsid w:val="004378B3"/>
    <w:rsid w:val="00443065"/>
    <w:rsid w:val="00443B58"/>
    <w:rsid w:val="0044519C"/>
    <w:rsid w:val="00456B0F"/>
    <w:rsid w:val="00461347"/>
    <w:rsid w:val="00467C4F"/>
    <w:rsid w:val="00472F65"/>
    <w:rsid w:val="00473115"/>
    <w:rsid w:val="004A3E68"/>
    <w:rsid w:val="004A54FA"/>
    <w:rsid w:val="004A590F"/>
    <w:rsid w:val="004B4F0C"/>
    <w:rsid w:val="004B5E13"/>
    <w:rsid w:val="004B78C9"/>
    <w:rsid w:val="004C1054"/>
    <w:rsid w:val="004D7414"/>
    <w:rsid w:val="004E0DD3"/>
    <w:rsid w:val="004E221C"/>
    <w:rsid w:val="004E7AD9"/>
    <w:rsid w:val="004F3C60"/>
    <w:rsid w:val="004F683C"/>
    <w:rsid w:val="0052477A"/>
    <w:rsid w:val="0053079A"/>
    <w:rsid w:val="00534194"/>
    <w:rsid w:val="00537607"/>
    <w:rsid w:val="00543294"/>
    <w:rsid w:val="0054780C"/>
    <w:rsid w:val="00572E25"/>
    <w:rsid w:val="00574FA8"/>
    <w:rsid w:val="00575EE7"/>
    <w:rsid w:val="0057757E"/>
    <w:rsid w:val="00577F5A"/>
    <w:rsid w:val="005803CB"/>
    <w:rsid w:val="00580844"/>
    <w:rsid w:val="00581AD9"/>
    <w:rsid w:val="005820C2"/>
    <w:rsid w:val="00596C25"/>
    <w:rsid w:val="005A29D9"/>
    <w:rsid w:val="005A785D"/>
    <w:rsid w:val="005E22E4"/>
    <w:rsid w:val="005F7759"/>
    <w:rsid w:val="0060384C"/>
    <w:rsid w:val="00613C9D"/>
    <w:rsid w:val="00617F39"/>
    <w:rsid w:val="006270FD"/>
    <w:rsid w:val="0064009B"/>
    <w:rsid w:val="00640D96"/>
    <w:rsid w:val="00655DAA"/>
    <w:rsid w:val="00656EEB"/>
    <w:rsid w:val="006640DE"/>
    <w:rsid w:val="0067536D"/>
    <w:rsid w:val="00677070"/>
    <w:rsid w:val="00687813"/>
    <w:rsid w:val="00690741"/>
    <w:rsid w:val="00694213"/>
    <w:rsid w:val="006B3DB2"/>
    <w:rsid w:val="006C4FBF"/>
    <w:rsid w:val="006C7018"/>
    <w:rsid w:val="006D1A2F"/>
    <w:rsid w:val="006D7216"/>
    <w:rsid w:val="006E50AA"/>
    <w:rsid w:val="006E77FF"/>
    <w:rsid w:val="006F0F47"/>
    <w:rsid w:val="006F4C7A"/>
    <w:rsid w:val="006F75AD"/>
    <w:rsid w:val="00715C75"/>
    <w:rsid w:val="00720098"/>
    <w:rsid w:val="0072328D"/>
    <w:rsid w:val="007260C1"/>
    <w:rsid w:val="00734CCB"/>
    <w:rsid w:val="00736DB8"/>
    <w:rsid w:val="007470DE"/>
    <w:rsid w:val="0075152F"/>
    <w:rsid w:val="007537F8"/>
    <w:rsid w:val="00794141"/>
    <w:rsid w:val="007A14E1"/>
    <w:rsid w:val="007A6395"/>
    <w:rsid w:val="007F2809"/>
    <w:rsid w:val="007F2FC9"/>
    <w:rsid w:val="00800829"/>
    <w:rsid w:val="008052C2"/>
    <w:rsid w:val="008067DA"/>
    <w:rsid w:val="008073D9"/>
    <w:rsid w:val="008079CE"/>
    <w:rsid w:val="00815BDB"/>
    <w:rsid w:val="00821B8D"/>
    <w:rsid w:val="008346B6"/>
    <w:rsid w:val="008505CE"/>
    <w:rsid w:val="00852654"/>
    <w:rsid w:val="00881C33"/>
    <w:rsid w:val="008832BC"/>
    <w:rsid w:val="00885498"/>
    <w:rsid w:val="008868F6"/>
    <w:rsid w:val="008902C0"/>
    <w:rsid w:val="00893062"/>
    <w:rsid w:val="008935A3"/>
    <w:rsid w:val="00894893"/>
    <w:rsid w:val="00895CCA"/>
    <w:rsid w:val="008963A3"/>
    <w:rsid w:val="00897064"/>
    <w:rsid w:val="00897B7B"/>
    <w:rsid w:val="008A0CC6"/>
    <w:rsid w:val="008A265F"/>
    <w:rsid w:val="008A2ED4"/>
    <w:rsid w:val="008A30D1"/>
    <w:rsid w:val="008B5DBE"/>
    <w:rsid w:val="008C1A6A"/>
    <w:rsid w:val="008D4F17"/>
    <w:rsid w:val="008E00E4"/>
    <w:rsid w:val="008E1B8A"/>
    <w:rsid w:val="008E63B8"/>
    <w:rsid w:val="008F5499"/>
    <w:rsid w:val="009036D7"/>
    <w:rsid w:val="009047A7"/>
    <w:rsid w:val="009203B6"/>
    <w:rsid w:val="00922ECC"/>
    <w:rsid w:val="00927345"/>
    <w:rsid w:val="00930BA3"/>
    <w:rsid w:val="0093209C"/>
    <w:rsid w:val="00932183"/>
    <w:rsid w:val="00941697"/>
    <w:rsid w:val="0094343C"/>
    <w:rsid w:val="00944B7F"/>
    <w:rsid w:val="0094600A"/>
    <w:rsid w:val="009649E7"/>
    <w:rsid w:val="00983C82"/>
    <w:rsid w:val="0098725F"/>
    <w:rsid w:val="009873F1"/>
    <w:rsid w:val="00990908"/>
    <w:rsid w:val="00992CBC"/>
    <w:rsid w:val="00996B74"/>
    <w:rsid w:val="009A0788"/>
    <w:rsid w:val="009A07AF"/>
    <w:rsid w:val="009A4C8B"/>
    <w:rsid w:val="009A7B2E"/>
    <w:rsid w:val="009B26FA"/>
    <w:rsid w:val="009B7384"/>
    <w:rsid w:val="009C13D3"/>
    <w:rsid w:val="009D4BBB"/>
    <w:rsid w:val="009D7573"/>
    <w:rsid w:val="009D7842"/>
    <w:rsid w:val="009E1A66"/>
    <w:rsid w:val="009E5C19"/>
    <w:rsid w:val="00A05BB4"/>
    <w:rsid w:val="00A05DB1"/>
    <w:rsid w:val="00A13343"/>
    <w:rsid w:val="00A1615E"/>
    <w:rsid w:val="00A22329"/>
    <w:rsid w:val="00A26D9B"/>
    <w:rsid w:val="00A332EE"/>
    <w:rsid w:val="00A4525C"/>
    <w:rsid w:val="00A47F2F"/>
    <w:rsid w:val="00A50788"/>
    <w:rsid w:val="00A522CC"/>
    <w:rsid w:val="00A56ABA"/>
    <w:rsid w:val="00A57AC2"/>
    <w:rsid w:val="00A701E7"/>
    <w:rsid w:val="00A90611"/>
    <w:rsid w:val="00A92C8E"/>
    <w:rsid w:val="00AA21C2"/>
    <w:rsid w:val="00AA6F08"/>
    <w:rsid w:val="00AA7649"/>
    <w:rsid w:val="00AA7755"/>
    <w:rsid w:val="00AB0563"/>
    <w:rsid w:val="00AB26B9"/>
    <w:rsid w:val="00AB2B72"/>
    <w:rsid w:val="00AB639E"/>
    <w:rsid w:val="00AE5D65"/>
    <w:rsid w:val="00AF0B65"/>
    <w:rsid w:val="00AF6FD2"/>
    <w:rsid w:val="00B10559"/>
    <w:rsid w:val="00B12682"/>
    <w:rsid w:val="00B16EEA"/>
    <w:rsid w:val="00B203E1"/>
    <w:rsid w:val="00B31270"/>
    <w:rsid w:val="00B31512"/>
    <w:rsid w:val="00B33A0A"/>
    <w:rsid w:val="00B415C5"/>
    <w:rsid w:val="00B42A2C"/>
    <w:rsid w:val="00B42AC7"/>
    <w:rsid w:val="00B458AA"/>
    <w:rsid w:val="00B53E90"/>
    <w:rsid w:val="00B650AC"/>
    <w:rsid w:val="00B7373B"/>
    <w:rsid w:val="00B76EBF"/>
    <w:rsid w:val="00B86CA8"/>
    <w:rsid w:val="00B927A3"/>
    <w:rsid w:val="00BA04AC"/>
    <w:rsid w:val="00BA621E"/>
    <w:rsid w:val="00BA698A"/>
    <w:rsid w:val="00BB43C6"/>
    <w:rsid w:val="00BB5B31"/>
    <w:rsid w:val="00BC09AE"/>
    <w:rsid w:val="00BC0FD1"/>
    <w:rsid w:val="00BC5F60"/>
    <w:rsid w:val="00BC6FBC"/>
    <w:rsid w:val="00BD00AD"/>
    <w:rsid w:val="00BD36F9"/>
    <w:rsid w:val="00BE080A"/>
    <w:rsid w:val="00BF25DE"/>
    <w:rsid w:val="00BF27F9"/>
    <w:rsid w:val="00BF6AF6"/>
    <w:rsid w:val="00BF74A6"/>
    <w:rsid w:val="00C04F82"/>
    <w:rsid w:val="00C17BD4"/>
    <w:rsid w:val="00C20F76"/>
    <w:rsid w:val="00C21E60"/>
    <w:rsid w:val="00C402A3"/>
    <w:rsid w:val="00C463BD"/>
    <w:rsid w:val="00C51806"/>
    <w:rsid w:val="00C576F9"/>
    <w:rsid w:val="00C6149E"/>
    <w:rsid w:val="00C676DF"/>
    <w:rsid w:val="00C778A3"/>
    <w:rsid w:val="00C831F3"/>
    <w:rsid w:val="00C85AC4"/>
    <w:rsid w:val="00C97AAA"/>
    <w:rsid w:val="00CB2C95"/>
    <w:rsid w:val="00CB6A52"/>
    <w:rsid w:val="00CC0081"/>
    <w:rsid w:val="00CC1213"/>
    <w:rsid w:val="00CC4F38"/>
    <w:rsid w:val="00CD4339"/>
    <w:rsid w:val="00CD6B92"/>
    <w:rsid w:val="00CF5EBB"/>
    <w:rsid w:val="00D00872"/>
    <w:rsid w:val="00D0419B"/>
    <w:rsid w:val="00D1659B"/>
    <w:rsid w:val="00D26A0E"/>
    <w:rsid w:val="00D34B89"/>
    <w:rsid w:val="00D34B8C"/>
    <w:rsid w:val="00D36FCC"/>
    <w:rsid w:val="00D425CA"/>
    <w:rsid w:val="00D45688"/>
    <w:rsid w:val="00D46AC8"/>
    <w:rsid w:val="00D507E4"/>
    <w:rsid w:val="00D57BFB"/>
    <w:rsid w:val="00D72221"/>
    <w:rsid w:val="00D75159"/>
    <w:rsid w:val="00D840D0"/>
    <w:rsid w:val="00D87786"/>
    <w:rsid w:val="00D9005B"/>
    <w:rsid w:val="00D94E11"/>
    <w:rsid w:val="00DA3BA9"/>
    <w:rsid w:val="00DA50AF"/>
    <w:rsid w:val="00DA695E"/>
    <w:rsid w:val="00DB1B1E"/>
    <w:rsid w:val="00DB3D95"/>
    <w:rsid w:val="00DC164A"/>
    <w:rsid w:val="00DC31FB"/>
    <w:rsid w:val="00DD00C3"/>
    <w:rsid w:val="00DE44A2"/>
    <w:rsid w:val="00DE4F9D"/>
    <w:rsid w:val="00DE6B9C"/>
    <w:rsid w:val="00DF0CE2"/>
    <w:rsid w:val="00E17CF5"/>
    <w:rsid w:val="00E21208"/>
    <w:rsid w:val="00E242B1"/>
    <w:rsid w:val="00E30A9A"/>
    <w:rsid w:val="00E3359E"/>
    <w:rsid w:val="00E361B6"/>
    <w:rsid w:val="00E451E2"/>
    <w:rsid w:val="00E50671"/>
    <w:rsid w:val="00E52C18"/>
    <w:rsid w:val="00E530AF"/>
    <w:rsid w:val="00E5491A"/>
    <w:rsid w:val="00E56C7C"/>
    <w:rsid w:val="00E65928"/>
    <w:rsid w:val="00E71556"/>
    <w:rsid w:val="00E76AAB"/>
    <w:rsid w:val="00E81C56"/>
    <w:rsid w:val="00E8545E"/>
    <w:rsid w:val="00E93FC6"/>
    <w:rsid w:val="00E9673E"/>
    <w:rsid w:val="00EA0CF5"/>
    <w:rsid w:val="00EB1440"/>
    <w:rsid w:val="00EB5B8B"/>
    <w:rsid w:val="00EC0E60"/>
    <w:rsid w:val="00EC52F0"/>
    <w:rsid w:val="00EC77B2"/>
    <w:rsid w:val="00ED4AAE"/>
    <w:rsid w:val="00ED56E9"/>
    <w:rsid w:val="00ED66D6"/>
    <w:rsid w:val="00ED6880"/>
    <w:rsid w:val="00EE2AFF"/>
    <w:rsid w:val="00EE31A3"/>
    <w:rsid w:val="00EE6C22"/>
    <w:rsid w:val="00EF3CF2"/>
    <w:rsid w:val="00EF51DD"/>
    <w:rsid w:val="00EF53CB"/>
    <w:rsid w:val="00EF78F9"/>
    <w:rsid w:val="00F00FE5"/>
    <w:rsid w:val="00F1295A"/>
    <w:rsid w:val="00F145E0"/>
    <w:rsid w:val="00F1536E"/>
    <w:rsid w:val="00F21865"/>
    <w:rsid w:val="00F3462B"/>
    <w:rsid w:val="00F42569"/>
    <w:rsid w:val="00F6770A"/>
    <w:rsid w:val="00F71A0D"/>
    <w:rsid w:val="00F751E9"/>
    <w:rsid w:val="00F94148"/>
    <w:rsid w:val="00FA06F0"/>
    <w:rsid w:val="00FA3663"/>
    <w:rsid w:val="00FA4B57"/>
    <w:rsid w:val="00FA7B51"/>
    <w:rsid w:val="00FB0AEF"/>
    <w:rsid w:val="00FD3512"/>
    <w:rsid w:val="00FE20D7"/>
    <w:rsid w:val="00FE4FFF"/>
    <w:rsid w:val="00FE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7A310"/>
  <w15:chartTrackingRefBased/>
  <w15:docId w15:val="{3034C71E-EA5A-4A91-8C9A-477790D2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339"/>
  </w:style>
  <w:style w:type="paragraph" w:styleId="Heading1">
    <w:name w:val="heading 1"/>
    <w:basedOn w:val="Normal"/>
    <w:next w:val="Normal"/>
    <w:link w:val="Heading1Char"/>
    <w:uiPriority w:val="9"/>
    <w:qFormat/>
    <w:rsid w:val="00EE3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339"/>
    <w:pPr>
      <w:ind w:left="720"/>
      <w:contextualSpacing/>
    </w:pPr>
  </w:style>
  <w:style w:type="table" w:styleId="TableGrid">
    <w:name w:val="Table Grid"/>
    <w:basedOn w:val="TableNormal"/>
    <w:uiPriority w:val="39"/>
    <w:rsid w:val="00CD4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D4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433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31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31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31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31A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75AD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944B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4B7F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881C3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881C3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881C3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881C3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881C3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881C3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881C33"/>
    <w:pPr>
      <w:spacing w:after="100"/>
      <w:ind w:left="1760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E2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2E4"/>
  </w:style>
  <w:style w:type="paragraph" w:styleId="Footer">
    <w:name w:val="footer"/>
    <w:basedOn w:val="Normal"/>
    <w:link w:val="FooterChar"/>
    <w:uiPriority w:val="99"/>
    <w:unhideWhenUsed/>
    <w:rsid w:val="005E2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2E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948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B83D37F3F24F3F8AF0A1BE45C74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0ECB3-38F6-4026-A7EB-B6DA43C72088}"/>
      </w:docPartPr>
      <w:docPartBody>
        <w:p w:rsidR="00677065" w:rsidRDefault="000A3577" w:rsidP="000A3577">
          <w:pPr>
            <w:pStyle w:val="30B83D37F3F24F3F8AF0A1BE45C7428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33B2A9F064549FD983346BAC6056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A2F10-6C1E-4527-9BC1-620581EB2226}"/>
      </w:docPartPr>
      <w:docPartBody>
        <w:p w:rsidR="00677065" w:rsidRDefault="000A3577" w:rsidP="000A3577">
          <w:pPr>
            <w:pStyle w:val="C33B2A9F064549FD983346BAC605605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A3EC007DA704C4D9800C9EE81160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CDB0A-4DE2-4EAD-B3EE-74BF236C86C9}"/>
      </w:docPartPr>
      <w:docPartBody>
        <w:p w:rsidR="00A60249" w:rsidRDefault="00FA51C7" w:rsidP="00FA51C7">
          <w:pPr>
            <w:pStyle w:val="5A3EC007DA704C4D9800C9EE81160CB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77"/>
    <w:rsid w:val="000909AD"/>
    <w:rsid w:val="000947E1"/>
    <w:rsid w:val="000A3577"/>
    <w:rsid w:val="000B7B83"/>
    <w:rsid w:val="000F190E"/>
    <w:rsid w:val="0014518B"/>
    <w:rsid w:val="00246C12"/>
    <w:rsid w:val="00283D22"/>
    <w:rsid w:val="00284FAB"/>
    <w:rsid w:val="002A5F64"/>
    <w:rsid w:val="003113FD"/>
    <w:rsid w:val="003A753A"/>
    <w:rsid w:val="003B6214"/>
    <w:rsid w:val="003C6646"/>
    <w:rsid w:val="004C5533"/>
    <w:rsid w:val="00545BA2"/>
    <w:rsid w:val="00566A52"/>
    <w:rsid w:val="00572A18"/>
    <w:rsid w:val="005B418B"/>
    <w:rsid w:val="005C5EFB"/>
    <w:rsid w:val="005E01A0"/>
    <w:rsid w:val="005E527D"/>
    <w:rsid w:val="00677065"/>
    <w:rsid w:val="006A4109"/>
    <w:rsid w:val="006B00A7"/>
    <w:rsid w:val="0070417E"/>
    <w:rsid w:val="00735AF0"/>
    <w:rsid w:val="007974A8"/>
    <w:rsid w:val="00820251"/>
    <w:rsid w:val="00822E68"/>
    <w:rsid w:val="008B67D8"/>
    <w:rsid w:val="008F5844"/>
    <w:rsid w:val="008F5F87"/>
    <w:rsid w:val="00966145"/>
    <w:rsid w:val="009766AC"/>
    <w:rsid w:val="00977F44"/>
    <w:rsid w:val="00A60249"/>
    <w:rsid w:val="00A914C8"/>
    <w:rsid w:val="00AC208D"/>
    <w:rsid w:val="00B42834"/>
    <w:rsid w:val="00B574D4"/>
    <w:rsid w:val="00B74026"/>
    <w:rsid w:val="00BC0C0D"/>
    <w:rsid w:val="00C270FF"/>
    <w:rsid w:val="00C453A9"/>
    <w:rsid w:val="00C626F5"/>
    <w:rsid w:val="00CA66CF"/>
    <w:rsid w:val="00CB3DCD"/>
    <w:rsid w:val="00CE48C9"/>
    <w:rsid w:val="00D137DB"/>
    <w:rsid w:val="00D45AA0"/>
    <w:rsid w:val="00DB65E0"/>
    <w:rsid w:val="00DD6FAD"/>
    <w:rsid w:val="00E1629D"/>
    <w:rsid w:val="00E55071"/>
    <w:rsid w:val="00E65A25"/>
    <w:rsid w:val="00EC7786"/>
    <w:rsid w:val="00EE7D2A"/>
    <w:rsid w:val="00F44755"/>
    <w:rsid w:val="00F87F03"/>
    <w:rsid w:val="00F92551"/>
    <w:rsid w:val="00FA51C7"/>
    <w:rsid w:val="00FD337B"/>
    <w:rsid w:val="00FE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E5779E6C274A8FB8B20837FA59CE71">
    <w:name w:val="CAE5779E6C274A8FB8B20837FA59CE71"/>
    <w:rsid w:val="000A3577"/>
  </w:style>
  <w:style w:type="paragraph" w:customStyle="1" w:styleId="A0DF3FF6A95F41EFB16F37344ABE0688">
    <w:name w:val="A0DF3FF6A95F41EFB16F37344ABE0688"/>
    <w:rsid w:val="000A3577"/>
  </w:style>
  <w:style w:type="paragraph" w:customStyle="1" w:styleId="46C6A2D37BB74968B584DDC5A81EAD63">
    <w:name w:val="46C6A2D37BB74968B584DDC5A81EAD63"/>
    <w:rsid w:val="000A3577"/>
  </w:style>
  <w:style w:type="paragraph" w:customStyle="1" w:styleId="30B83D37F3F24F3F8AF0A1BE45C7428D">
    <w:name w:val="30B83D37F3F24F3F8AF0A1BE45C7428D"/>
    <w:rsid w:val="000A3577"/>
  </w:style>
  <w:style w:type="paragraph" w:customStyle="1" w:styleId="C33B2A9F064549FD983346BAC6056059">
    <w:name w:val="C33B2A9F064549FD983346BAC6056059"/>
    <w:rsid w:val="000A3577"/>
  </w:style>
  <w:style w:type="paragraph" w:customStyle="1" w:styleId="30259346D25A4F6DA590E0EE417B54D5">
    <w:name w:val="30259346D25A4F6DA590E0EE417B54D5"/>
    <w:rsid w:val="000A3577"/>
  </w:style>
  <w:style w:type="paragraph" w:customStyle="1" w:styleId="0DCC08DF6014487A9A6BE6CF4F52978E">
    <w:name w:val="0DCC08DF6014487A9A6BE6CF4F52978E"/>
    <w:rsid w:val="000A3577"/>
  </w:style>
  <w:style w:type="paragraph" w:customStyle="1" w:styleId="04285A656D19424EBD143E4261A165DA">
    <w:name w:val="04285A656D19424EBD143E4261A165DA"/>
    <w:rsid w:val="00FA51C7"/>
  </w:style>
  <w:style w:type="paragraph" w:customStyle="1" w:styleId="21AED6422EBF4EE1A3E1DB78BC3372F3">
    <w:name w:val="21AED6422EBF4EE1A3E1DB78BC3372F3"/>
    <w:rsid w:val="00FA51C7"/>
  </w:style>
  <w:style w:type="paragraph" w:customStyle="1" w:styleId="C40F616C65224EB6B68EA41E41A05896">
    <w:name w:val="C40F616C65224EB6B68EA41E41A05896"/>
    <w:rsid w:val="00FA51C7"/>
  </w:style>
  <w:style w:type="paragraph" w:customStyle="1" w:styleId="5A3EC007DA704C4D9800C9EE81160CB1">
    <w:name w:val="5A3EC007DA704C4D9800C9EE81160CB1"/>
    <w:rsid w:val="00FA51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F03E1D-AC7E-4A9F-BDE1-09C55BA28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Template</vt:lpstr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Template</dc:title>
  <dc:subject>functions Rev:</dc:subject>
  <dc:creator>Mohammad Shoujaa</dc:creator>
  <cp:keywords/>
  <dc:description/>
  <cp:lastModifiedBy>Mahmoud Mohammad Ali</cp:lastModifiedBy>
  <cp:revision>76</cp:revision>
  <dcterms:created xsi:type="dcterms:W3CDTF">2018-04-26T10:05:00Z</dcterms:created>
  <dcterms:modified xsi:type="dcterms:W3CDTF">2018-09-27T16:04:00Z</dcterms:modified>
</cp:coreProperties>
</file>