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23B4A"/>
          <w:sz w:val="68"/>
        </w:rPr>
        <w:t>MATCHPOINT</w:t>
      </w:r>
    </w:p>
    <w:p>
      <w:pPr>
        <w:jc w:val="center"/>
      </w:pPr>
      <w:r>
        <w:rPr>
          <w:rFonts w:ascii="Aptos" w:hAnsi="Aptos"/>
          <w:b/>
          <w:color w:val="147D83"/>
          <w:sz w:val="34"/>
        </w:rPr>
        <w:t>PROJECT DOCUMENTATION</w:t>
      </w:r>
    </w:p>
    <w:p>
      <w:pPr>
        <w:spacing w:before="240"/>
        <w:jc w:val="center"/>
      </w:pPr>
      <w:r>
        <w:rPr>
          <w:rFonts w:ascii="Aptos" w:hAnsi="Aptos"/>
        </w:rPr>
        <w:t>Opportunity Aggregation and Personalized Matching Platform</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23B4A"/>
          </w:tcPr>
          <w:p>
            <w:pPr>
              <w:spacing w:after="20"/>
            </w:pPr>
            <w:r/>
            <w:r>
              <w:rPr>
                <w:rFonts w:ascii="Aptos" w:hAnsi="Aptos"/>
                <w:b/>
                <w:color w:val="FFFFFF"/>
                <w:sz w:val="17"/>
              </w:rPr>
              <w:t>Document Information</w:t>
            </w:r>
          </w:p>
        </w:tc>
        <w:tc>
          <w:tcPr>
            <w:tcW w:type="dxa" w:w="6624"/>
            <w:vAlign w:val="center"/>
            <w:shd w:fill="123B4A"/>
          </w:tcPr>
          <w:p>
            <w:pPr>
              <w:spacing w:after="20"/>
            </w:pPr>
            <w:r/>
            <w:r>
              <w:rPr>
                <w:rFonts w:ascii="Aptos" w:hAnsi="Aptos"/>
                <w:b/>
                <w:color w:val="FFFFFF"/>
                <w:sz w:val="17"/>
              </w:rPr>
              <w:t>Details</w:t>
            </w:r>
          </w:p>
        </w:tc>
      </w:tr>
      <w:tr>
        <w:tc>
          <w:tcPr>
            <w:tcW w:type="dxa" w:w="2880"/>
            <w:vAlign w:val="center"/>
          </w:tcPr>
          <w:p>
            <w:pPr>
              <w:spacing w:after="20"/>
            </w:pPr>
            <w:r/>
            <w:r>
              <w:rPr>
                <w:rFonts w:ascii="Aptos" w:hAnsi="Aptos"/>
                <w:b w:val="0"/>
                <w:sz w:val="16"/>
              </w:rPr>
              <w:t>Project Name</w:t>
            </w:r>
          </w:p>
        </w:tc>
        <w:tc>
          <w:tcPr>
            <w:tcW w:type="dxa" w:w="6624"/>
            <w:vAlign w:val="center"/>
          </w:tcPr>
          <w:p>
            <w:pPr>
              <w:spacing w:after="20"/>
            </w:pPr>
            <w:r/>
            <w:r>
              <w:rPr>
                <w:rFonts w:ascii="Aptos" w:hAnsi="Aptos"/>
                <w:b w:val="0"/>
                <w:sz w:val="16"/>
              </w:rPr>
              <w:t>MATCHPOINT</w:t>
            </w:r>
          </w:p>
        </w:tc>
      </w:tr>
      <w:tr>
        <w:tc>
          <w:tcPr>
            <w:tcW w:type="dxa" w:w="2880"/>
            <w:vAlign w:val="center"/>
            <w:shd w:fill="F1F6F6"/>
          </w:tcPr>
          <w:p>
            <w:pPr>
              <w:spacing w:after="20"/>
            </w:pPr>
            <w:r/>
            <w:r>
              <w:rPr>
                <w:rFonts w:ascii="Aptos" w:hAnsi="Aptos"/>
                <w:b w:val="0"/>
                <w:sz w:val="16"/>
              </w:rPr>
              <w:t>Document Version</w:t>
            </w:r>
          </w:p>
        </w:tc>
        <w:tc>
          <w:tcPr>
            <w:tcW w:type="dxa" w:w="6624"/>
            <w:vAlign w:val="center"/>
            <w:shd w:fill="F1F6F6"/>
          </w:tcPr>
          <w:p>
            <w:r>
              <w:t>1.0 – Consolidated Planning &amp; Design Baseline</w:t>
            </w:r>
          </w:p>
        </w:tc>
      </w:tr>
      <w:tr>
        <w:tc>
          <w:tcPr>
            <w:tcW w:type="dxa" w:w="2880"/>
            <w:vAlign w:val="center"/>
          </w:tcPr>
          <w:p>
            <w:pPr>
              <w:spacing w:after="20"/>
            </w:pPr>
            <w:r/>
            <w:r>
              <w:rPr>
                <w:rFonts w:ascii="Aptos" w:hAnsi="Aptos"/>
                <w:b w:val="0"/>
                <w:sz w:val="16"/>
              </w:rPr>
              <w:t>Project Type</w:t>
            </w:r>
          </w:p>
        </w:tc>
        <w:tc>
          <w:tcPr>
            <w:tcW w:type="dxa" w:w="6624"/>
            <w:vAlign w:val="center"/>
          </w:tcPr>
          <w:p>
            <w:pPr>
              <w:spacing w:after="20"/>
            </w:pPr>
            <w:r/>
            <w:r>
              <w:rPr>
                <w:rFonts w:ascii="Aptos" w:hAnsi="Aptos"/>
                <w:b w:val="0"/>
                <w:sz w:val="16"/>
              </w:rPr>
              <w:t>Web-based opportunity discovery and matching platform</w:t>
            </w:r>
          </w:p>
        </w:tc>
      </w:tr>
      <w:tr>
        <w:tc>
          <w:tcPr>
            <w:tcW w:type="dxa" w:w="2880"/>
            <w:vAlign w:val="center"/>
            <w:shd w:fill="F1F6F6"/>
          </w:tcPr>
          <w:p>
            <w:pPr>
              <w:spacing w:after="20"/>
            </w:pPr>
            <w:r/>
            <w:r>
              <w:rPr>
                <w:rFonts w:ascii="Aptos" w:hAnsi="Aptos"/>
                <w:b w:val="0"/>
                <w:sz w:val="16"/>
              </w:rPr>
              <w:t>Initial Target Market</w:t>
            </w:r>
          </w:p>
        </w:tc>
        <w:tc>
          <w:tcPr>
            <w:tcW w:type="dxa" w:w="6624"/>
            <w:vAlign w:val="center"/>
            <w:shd w:fill="F1F6F6"/>
          </w:tcPr>
          <w:p>
            <w:pPr>
              <w:spacing w:after="20"/>
            </w:pPr>
            <w:r/>
            <w:r>
              <w:rPr>
                <w:rFonts w:ascii="Aptos" w:hAnsi="Aptos"/>
                <w:b w:val="0"/>
                <w:sz w:val="16"/>
              </w:rPr>
              <w:t>Egypt</w:t>
            </w:r>
          </w:p>
        </w:tc>
      </w:tr>
      <w:tr>
        <w:tc>
          <w:tcPr>
            <w:tcW w:type="dxa" w:w="2880"/>
            <w:vAlign w:val="center"/>
          </w:tcPr>
          <w:p>
            <w:pPr>
              <w:spacing w:after="20"/>
            </w:pPr>
            <w:r/>
            <w:r>
              <w:rPr>
                <w:rFonts w:ascii="Aptos" w:hAnsi="Aptos"/>
                <w:b w:val="0"/>
                <w:sz w:val="16"/>
              </w:rPr>
              <w:t>Prepared For</w:t>
            </w:r>
          </w:p>
        </w:tc>
        <w:tc>
          <w:tcPr>
            <w:tcW w:type="dxa" w:w="6624"/>
            <w:vAlign w:val="center"/>
          </w:tcPr>
          <w:p>
            <w:pPr>
              <w:spacing w:after="20"/>
            </w:pPr>
            <w:r/>
            <w:r>
              <w:rPr>
                <w:rFonts w:ascii="Aptos" w:hAnsi="Aptos"/>
                <w:b w:val="0"/>
                <w:sz w:val="16"/>
              </w:rPr>
              <w:t>DEPI Project Documentation</w:t>
            </w:r>
          </w:p>
        </w:tc>
      </w:tr>
      <w:tr>
        <w:tc>
          <w:tcPr>
            <w:tcW w:type="dxa" w:w="2880"/>
            <w:vAlign w:val="center"/>
            <w:shd w:fill="F1F6F6"/>
          </w:tcPr>
          <w:p>
            <w:pPr>
              <w:spacing w:after="20"/>
            </w:pPr>
            <w:r/>
            <w:r>
              <w:rPr>
                <w:rFonts w:ascii="Aptos" w:hAnsi="Aptos"/>
                <w:b w:val="0"/>
                <w:sz w:val="16"/>
              </w:rPr>
              <w:t>Document Status</w:t>
            </w:r>
          </w:p>
        </w:tc>
        <w:tc>
          <w:tcPr>
            <w:tcW w:type="dxa" w:w="6624"/>
            <w:vAlign w:val="center"/>
            <w:shd w:fill="F1F6F6"/>
          </w:tcPr>
          <w:p>
            <w:r>
              <w:t>Planning and design; implementation/testing evidence pending</w:t>
            </w:r>
          </w:p>
        </w:tc>
      </w:tr>
    </w:tbl>
    <w:p/>
    <w:p>
      <w:pPr>
        <w:spacing w:before="500"/>
        <w:jc w:val="center"/>
      </w:pPr>
      <w:r>
        <w:rPr>
          <w:rFonts w:ascii="Aptos" w:hAnsi="Aptos"/>
          <w:i/>
          <w:color w:val="147D83"/>
          <w:sz w:val="24"/>
        </w:rPr>
        <w:t>Tagline: Your Next Opportunity Starts Here.</w:t>
      </w:r>
    </w:p>
    <w:p>
      <w:r>
        <w:rPr>
          <w:rFonts w:ascii="Aptos" w:hAnsi="Aptos"/>
        </w:rPr>
        <w:br w:type="page"/>
      </w:r>
    </w:p>
    <w:p>
      <w:pPr>
        <w:pStyle w:val="Heading1"/>
      </w:pPr>
      <w:r>
        <w:rPr>
          <w:rFonts w:ascii="Aptos" w:hAnsi="Aptos"/>
        </w:rPr>
        <w:t>Document Control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08"/>
            <w:vAlign w:val="center"/>
            <w:shd w:fill="123B4A"/>
          </w:tcPr>
          <w:p>
            <w:pPr>
              <w:spacing w:after="20"/>
            </w:pPr>
            <w:r/>
            <w:r>
              <w:rPr>
                <w:rFonts w:ascii="Aptos" w:hAnsi="Aptos"/>
                <w:b/>
                <w:color w:val="FFFFFF"/>
                <w:sz w:val="17"/>
              </w:rPr>
              <w:t>Version</w:t>
            </w:r>
          </w:p>
        </w:tc>
        <w:tc>
          <w:tcPr>
            <w:tcW w:type="dxa" w:w="1728"/>
            <w:vAlign w:val="center"/>
            <w:shd w:fill="123B4A"/>
          </w:tcPr>
          <w:p>
            <w:pPr>
              <w:spacing w:after="20"/>
            </w:pPr>
            <w:r/>
            <w:r>
              <w:rPr>
                <w:rFonts w:ascii="Aptos" w:hAnsi="Aptos"/>
                <w:b/>
                <w:color w:val="FFFFFF"/>
                <w:sz w:val="17"/>
              </w:rPr>
              <w:t>Date</w:t>
            </w:r>
          </w:p>
        </w:tc>
        <w:tc>
          <w:tcPr>
            <w:tcW w:type="dxa" w:w="5328"/>
            <w:vAlign w:val="center"/>
            <w:shd w:fill="123B4A"/>
          </w:tcPr>
          <w:p>
            <w:pPr>
              <w:spacing w:after="20"/>
            </w:pPr>
            <w:r/>
            <w:r>
              <w:rPr>
                <w:rFonts w:ascii="Aptos" w:hAnsi="Aptos"/>
                <w:b/>
                <w:color w:val="FFFFFF"/>
                <w:sz w:val="17"/>
              </w:rPr>
              <w:t>Description</w:t>
            </w:r>
          </w:p>
        </w:tc>
        <w:tc>
          <w:tcPr>
            <w:tcW w:type="dxa" w:w="1440"/>
            <w:vAlign w:val="center"/>
            <w:shd w:fill="123B4A"/>
          </w:tcPr>
          <w:p>
            <w:pPr>
              <w:spacing w:after="20"/>
            </w:pPr>
            <w:r/>
            <w:r>
              <w:rPr>
                <w:rFonts w:ascii="Aptos" w:hAnsi="Aptos"/>
                <w:b/>
                <w:color w:val="FFFFFF"/>
                <w:sz w:val="17"/>
              </w:rPr>
              <w:t>Status</w:t>
            </w:r>
          </w:p>
        </w:tc>
      </w:tr>
      <w:tr>
        <w:tc>
          <w:tcPr>
            <w:tcW w:type="dxa" w:w="1008"/>
            <w:vAlign w:val="center"/>
          </w:tcPr>
          <w:p>
            <w:r>
              <w:t>1.0</w:t>
            </w:r>
          </w:p>
        </w:tc>
        <w:tc>
          <w:tcPr>
            <w:tcW w:type="dxa" w:w="1728"/>
            <w:vAlign w:val="center"/>
          </w:tcPr>
          <w:p>
            <w:r>
              <w:t>26 October 2026</w:t>
            </w:r>
          </w:p>
        </w:tc>
        <w:tc>
          <w:tcPr>
            <w:tcW w:type="dxa" w:w="5328"/>
            <w:vAlign w:val="center"/>
          </w:tcPr>
          <w:p>
            <w:r>
              <w:t>Consolidated document aligned with supplied DEPI guidelines; added preliminary literature review, prioritized sources, testing ownership, and proposed diagrams.</w:t>
            </w:r>
          </w:p>
        </w:tc>
        <w:tc>
          <w:tcPr>
            <w:tcW w:type="dxa" w:w="1440"/>
            <w:vAlign w:val="center"/>
          </w:tcPr>
          <w:p>
            <w:r>
              <w:t>For team review; implementation and test evidence pending</w:t>
            </w:r>
          </w:p>
        </w:tc>
      </w:tr>
    </w:tbl>
    <w:p/>
    <w:p>
      <w:r>
        <w:rPr>
          <w:rFonts w:ascii="Aptos" w:hAnsi="Aptos"/>
        </w:rPr>
        <w:t>Document status: consolidated planning-and-design baseline prepared on 26 October 2026. The team is currently in planning and design; implementation, execution evidence, test results, deployment, lecturer feedback, and grading rubric have not been provided and are therefore marked pending. Literature and source-policy notes below are based on the cited public documentation checked for this draft. All architecture, schemas, requirements, and features remain proposals until confirmed and implemented.</w:t>
      </w:r>
    </w:p>
    <w:p>
      <w:pPr>
        <w:pStyle w:val="Heading1"/>
      </w:pPr>
      <w:r>
        <w:rPr>
          <w:rFonts w:ascii="Aptos" w:hAnsi="Aptos"/>
        </w:rPr>
        <w:t>Table of Contents</w:t>
      </w:r>
    </w:p>
    <w:p>
      <w:pPr>
        <w:pStyle w:val="ListBullet"/>
        <w:spacing w:after="40"/>
      </w:pPr>
      <w:r>
        <w:rPr>
          <w:rFonts w:ascii="Aptos" w:hAnsi="Aptos"/>
        </w:rPr>
        <w:t>1. Project Planning &amp; Management</w:t>
      </w:r>
    </w:p>
    <w:p>
      <w:pPr>
        <w:pStyle w:val="ListBullet"/>
        <w:spacing w:after="40"/>
      </w:pPr>
      <w:r>
        <w:rPr>
          <w:rFonts w:ascii="Aptos" w:hAnsi="Aptos"/>
        </w:rPr>
        <w:t>2. Literature Review</w:t>
      </w:r>
    </w:p>
    <w:p>
      <w:pPr>
        <w:pStyle w:val="ListBullet"/>
        <w:spacing w:after="40"/>
      </w:pPr>
      <w:r>
        <w:rPr>
          <w:rFonts w:ascii="Aptos" w:hAnsi="Aptos"/>
        </w:rPr>
        <w:t>3. Requirements Gathering</w:t>
      </w:r>
    </w:p>
    <w:p>
      <w:pPr>
        <w:pStyle w:val="ListBullet"/>
        <w:spacing w:after="40"/>
      </w:pPr>
      <w:r>
        <w:rPr>
          <w:rFonts w:ascii="Aptos" w:hAnsi="Aptos"/>
        </w:rPr>
        <w:t>4. System Analysis &amp; Design</w:t>
      </w:r>
    </w:p>
    <w:p>
      <w:pPr>
        <w:pStyle w:val="ListBullet"/>
        <w:spacing w:after="40"/>
      </w:pPr>
      <w:r>
        <w:rPr>
          <w:rFonts w:ascii="Aptos" w:hAnsi="Aptos"/>
        </w:rPr>
        <w:t>5. Implementation (Source Code &amp; Execution)</w:t>
      </w:r>
    </w:p>
    <w:p>
      <w:pPr>
        <w:pStyle w:val="ListBullet"/>
        <w:spacing w:after="40"/>
      </w:pPr>
      <w:r>
        <w:rPr>
          <w:rFonts w:ascii="Aptos" w:hAnsi="Aptos"/>
        </w:rPr>
        <w:t>6. Testing &amp; Quality Assurance</w:t>
      </w:r>
    </w:p>
    <w:p>
      <w:pPr>
        <w:pStyle w:val="ListBullet"/>
        <w:spacing w:after="40"/>
      </w:pPr>
      <w:r>
        <w:rPr>
          <w:rFonts w:ascii="Aptos" w:hAnsi="Aptos"/>
        </w:rPr>
        <w:t>7. Final Presentation &amp; Reports</w:t>
      </w:r>
    </w:p>
    <w:p>
      <w:pPr>
        <w:pStyle w:val="ListBullet"/>
        <w:spacing w:after="40"/>
      </w:pPr>
      <w:r>
        <w:rPr>
          <w:rFonts w:ascii="Aptos" w:hAnsi="Aptos"/>
        </w:rPr>
        <w:t>Appendix A. Proposed Data Dictionary</w:t>
      </w:r>
    </w:p>
    <w:p>
      <w:pPr>
        <w:pStyle w:val="ListBullet"/>
        <w:spacing w:after="40"/>
      </w:pPr>
      <w:r>
        <w:rPr>
          <w:rFonts w:ascii="Aptos" w:hAnsi="Aptos"/>
        </w:rPr>
        <w:t>Appendix B. Proposed API Contract</w:t>
      </w:r>
    </w:p>
    <w:p>
      <w:pPr>
        <w:pStyle w:val="ListBullet"/>
        <w:spacing w:after="40"/>
      </w:pPr>
      <w:r>
        <w:rPr>
          <w:rFonts w:ascii="Aptos" w:hAnsi="Aptos"/>
        </w:rPr>
        <w:t>Appendix C. Open Decisions and Pending Deliverables</w:t>
      </w:r>
    </w:p>
    <w:p>
      <w:pPr>
        <w:pStyle w:val="ListBullet"/>
      </w:pPr>
      <w:r>
        <w:rPr>
          <w:rFonts w:ascii="Aptos" w:hAnsi="Aptos"/>
        </w:rPr>
        <w:t>Appendix D. Opportunity Source Prioritization</w:t>
      </w:r>
    </w:p>
    <w:p>
      <w:pPr>
        <w:pStyle w:val="ListBullet"/>
      </w:pPr>
      <w:r>
        <w:rPr>
          <w:rFonts w:ascii="Aptos" w:hAnsi="Aptos"/>
        </w:rPr>
        <w:t>Appendix E. References</w:t>
      </w:r>
    </w:p>
    <w:p>
      <w:pPr>
        <w:pStyle w:val="SmallNote"/>
      </w:pPr>
      <w:r>
        <w:rPr>
          <w:rFonts w:ascii="Aptos" w:hAnsi="Aptos"/>
        </w:rPr>
        <w:t>Table of contents: this document retains the seven DEPI sections and appendices. To generate page numbers in Word, use References → Table of Contents after opening the document and updating fields.</w:t>
      </w:r>
    </w:p>
    <w:p>
      <w:pPr>
        <w:pStyle w:val="Heading1"/>
      </w:pPr>
      <w:r>
        <w:rPr>
          <w:rFonts w:ascii="Aptos" w:hAnsi="Aptos"/>
        </w:rPr>
        <w:t>1. Project Planning &amp; Management</w:t>
      </w:r>
    </w:p>
    <w:p>
      <w:pPr>
        <w:pStyle w:val="Heading2"/>
      </w:pPr>
      <w:r>
        <w:rPr>
          <w:rFonts w:ascii="Aptos" w:hAnsi="Aptos"/>
        </w:rPr>
        <w:t>1.1 Project Proposal</w:t>
      </w:r>
    </w:p>
    <w:p>
      <w:pPr>
        <w:pStyle w:val="Heading3"/>
      </w:pPr>
      <w:r>
        <w:rPr>
          <w:rFonts w:ascii="Aptos" w:hAnsi="Aptos"/>
        </w:rPr>
        <w:t>Project Overview</w:t>
      </w:r>
    </w:p>
    <w:p>
      <w:r>
        <w:rPr>
          <w:rFonts w:ascii="Aptos" w:hAnsi="Aptos"/>
        </w:rPr>
        <w:t>MATCHPOINT is a proposed platform that helps young people discover opportunities and assess their relevance to their personal profiles. It aims to bring opportunity information from multiple permitted sources into one organized experience, then help users explore opportunities based on their skills, education, interests, experience, location preferences, and career goals.</w:t>
      </w:r>
    </w:p>
    <w:p>
      <w:r>
        <w:rPr>
          <w:rFonts w:ascii="Aptos" w:hAnsi="Aptos"/>
        </w:rPr>
        <w:t>The platform is intended to cover opportunities such as jobs, internships, graduate programs, training, scholarships, competitions, hackathons, freelance work, volunteering, and career-related events. The initial target market is Egypt.</w:t>
      </w:r>
    </w:p>
    <w:p>
      <w:pPr>
        <w:pStyle w:val="Heading3"/>
      </w:pPr>
      <w:r>
        <w:rPr>
          <w:rFonts w:ascii="Aptos" w:hAnsi="Aptos"/>
        </w:rPr>
        <w:t>Problem Statement</w:t>
      </w:r>
    </w:p>
    <w:p>
      <w:r>
        <w:rPr>
          <w:rFonts w:ascii="Aptos" w:hAnsi="Aptos"/>
        </w:rPr>
        <w:t>Opportunity information is often distributed across many websites and platforms. Users may spend substantial time searching, encounter duplicate or incomplete listings, miss deadlines, or struggle to understand how their existing skills compare with an opportunity's requirements. MATCHPOINT aims to reduce this friction by organizing opportunity data and presenting personalized, explainable recommendations.</w:t>
      </w:r>
    </w:p>
    <w:p>
      <w:pPr>
        <w:pStyle w:val="Heading3"/>
      </w:pPr>
      <w:r>
        <w:rPr>
          <w:rFonts w:ascii="Aptos" w:hAnsi="Aptos"/>
        </w:rPr>
        <w:t>Objectives</w:t>
      </w:r>
    </w:p>
    <w:p>
      <w:pPr>
        <w:pStyle w:val="ListNumber"/>
        <w:spacing w:after="40"/>
      </w:pPr>
      <w:r>
        <w:rPr>
          <w:rFonts w:ascii="Aptos" w:hAnsi="Aptos"/>
        </w:rPr>
        <w:t>Collect opportunity information from selected and permitted sources.</w:t>
      </w:r>
    </w:p>
    <w:p>
      <w:pPr>
        <w:pStyle w:val="ListNumber"/>
        <w:spacing w:after="40"/>
      </w:pPr>
      <w:r>
        <w:rPr>
          <w:rFonts w:ascii="Aptos" w:hAnsi="Aptos"/>
        </w:rPr>
        <w:t>Standardize and improve the quality of collected data.</w:t>
      </w:r>
    </w:p>
    <w:p>
      <w:pPr>
        <w:pStyle w:val="ListNumber"/>
        <w:spacing w:after="40"/>
      </w:pPr>
      <w:r>
        <w:rPr>
          <w:rFonts w:ascii="Aptos" w:hAnsi="Aptos"/>
        </w:rPr>
        <w:t>Enable search and filtering across opportunity types and requirements.</w:t>
      </w:r>
    </w:p>
    <w:p>
      <w:pPr>
        <w:pStyle w:val="ListNumber"/>
        <w:spacing w:after="40"/>
      </w:pPr>
      <w:r>
        <w:rPr>
          <w:rFonts w:ascii="Aptos" w:hAnsi="Aptos"/>
        </w:rPr>
        <w:t>Recommend opportunities using profile-to-opportunity compatibility rules.</w:t>
      </w:r>
    </w:p>
    <w:p>
      <w:pPr>
        <w:pStyle w:val="ListNumber"/>
        <w:spacing w:after="40"/>
      </w:pPr>
      <w:r>
        <w:rPr>
          <w:rFonts w:ascii="Aptos" w:hAnsi="Aptos"/>
        </w:rPr>
        <w:t>Explain recommendations by showing matching and missing skills where data is available.</w:t>
      </w:r>
    </w:p>
    <w:p>
      <w:pPr>
        <w:pStyle w:val="ListNumber"/>
        <w:spacing w:after="40"/>
      </w:pPr>
      <w:r>
        <w:rPr>
          <w:rFonts w:ascii="Aptos" w:hAnsi="Aptos"/>
        </w:rPr>
        <w:t>Help users save opportunities and track application statuses.</w:t>
      </w:r>
    </w:p>
    <w:p>
      <w:pPr>
        <w:pStyle w:val="ListNumber"/>
        <w:spacing w:after="40"/>
      </w:pPr>
      <w:r>
        <w:rPr>
          <w:rFonts w:ascii="Aptos" w:hAnsi="Aptos"/>
        </w:rPr>
        <w:t>Provide analytical views of opportunity categories and skill demand when sufficient data is available.</w:t>
      </w:r>
    </w:p>
    <w:p>
      <w:pPr>
        <w:pStyle w:val="Heading3"/>
      </w:pPr>
      <w:r>
        <w:rPr>
          <w:rFonts w:ascii="Aptos" w:hAnsi="Aptos"/>
        </w:rPr>
        <w:t>Project Scope</w:t>
      </w:r>
    </w:p>
    <w:p>
      <w:pPr/>
      <w:r>
        <w:rPr>
          <w:rFonts w:ascii="Aptos" w:hAnsi="Aptos"/>
        </w:rPr>
        <w:t>The MVP will prioritize five sources and keep five additional sources as stretch scope, subject to source-policy review, available time, and technical feasibility. “Core” means priority for evaluation, not permission to scrape. No source will be collected through a method prohibited by its terms; an authorized API, written permission, public feed, or manual/link-out approach may be used instead. See Appendix D for the proposed source matrix.</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123B4A"/>
          </w:tcPr>
          <w:p>
            <w:pPr>
              <w:spacing w:after="20"/>
            </w:pPr>
            <w:r/>
            <w:r>
              <w:rPr>
                <w:rFonts w:ascii="Aptos" w:hAnsi="Aptos"/>
                <w:b/>
                <w:color w:val="FFFFFF"/>
                <w:sz w:val="17"/>
              </w:rPr>
              <w:t>In Scope for Proposed MVP</w:t>
            </w:r>
          </w:p>
        </w:tc>
        <w:tc>
          <w:tcPr>
            <w:tcW w:type="dxa" w:w="4896"/>
            <w:vAlign w:val="center"/>
            <w:shd w:fill="123B4A"/>
          </w:tcPr>
          <w:p>
            <w:pPr>
              <w:spacing w:after="20"/>
            </w:pPr>
            <w:r/>
            <w:r>
              <w:rPr>
                <w:rFonts w:ascii="Aptos" w:hAnsi="Aptos"/>
                <w:b/>
                <w:color w:val="FFFFFF"/>
                <w:sz w:val="17"/>
              </w:rPr>
              <w:t>Potential Future Enhancements / Out of Scope Initially</w:t>
            </w:r>
          </w:p>
        </w:tc>
      </w:tr>
      <w:tr>
        <w:tc>
          <w:tcPr>
            <w:tcW w:type="dxa" w:w="4608"/>
            <w:vAlign w:val="center"/>
          </w:tcPr>
          <w:p>
            <w:pPr>
              <w:spacing w:after="20"/>
            </w:pPr>
            <w:r/>
            <w:r>
              <w:rPr>
                <w:rFonts w:ascii="Aptos" w:hAnsi="Aptos"/>
                <w:b w:val="0"/>
                <w:sz w:val="16"/>
              </w:rPr>
              <w:t>Two or three selected sources; collection of permitted public data or authorized API data.</w:t>
            </w:r>
          </w:p>
        </w:tc>
        <w:tc>
          <w:tcPr>
            <w:tcW w:type="dxa" w:w="4896"/>
            <w:vAlign w:val="center"/>
          </w:tcPr>
          <w:p>
            <w:pPr>
              <w:spacing w:after="20"/>
            </w:pPr>
            <w:r/>
            <w:r>
              <w:rPr>
                <w:rFonts w:ascii="Aptos" w:hAnsi="Aptos"/>
                <w:b w:val="0"/>
                <w:sz w:val="16"/>
              </w:rPr>
              <w:t>Large-scale collection from many sources and advanced source-specific automation.</w:t>
            </w:r>
          </w:p>
        </w:tc>
      </w:tr>
      <w:tr>
        <w:tc>
          <w:tcPr>
            <w:tcW w:type="dxa" w:w="4608"/>
            <w:vAlign w:val="center"/>
            <w:shd w:fill="F1F6F6"/>
          </w:tcPr>
          <w:p>
            <w:pPr>
              <w:spacing w:after="20"/>
            </w:pPr>
            <w:r/>
            <w:r>
              <w:rPr>
                <w:rFonts w:ascii="Aptos" w:hAnsi="Aptos"/>
                <w:b w:val="0"/>
                <w:sz w:val="16"/>
              </w:rPr>
              <w:t>PostgreSQL storage, cleaning, standardization, and duplicate handling.</w:t>
            </w:r>
          </w:p>
        </w:tc>
        <w:tc>
          <w:tcPr>
            <w:tcW w:type="dxa" w:w="4896"/>
            <w:vAlign w:val="center"/>
            <w:shd w:fill="F1F6F6"/>
          </w:tcPr>
          <w:p>
            <w:pPr>
              <w:spacing w:after="20"/>
            </w:pPr>
            <w:r/>
            <w:r>
              <w:rPr>
                <w:rFonts w:ascii="Aptos" w:hAnsi="Aptos"/>
                <w:b w:val="0"/>
                <w:sz w:val="16"/>
              </w:rPr>
              <w:t>Distributed processing or a large-scale lakehouse platform.</w:t>
            </w:r>
          </w:p>
        </w:tc>
      </w:tr>
      <w:tr>
        <w:tc>
          <w:tcPr>
            <w:tcW w:type="dxa" w:w="4608"/>
            <w:vAlign w:val="center"/>
          </w:tcPr>
          <w:p>
            <w:pPr>
              <w:spacing w:after="20"/>
            </w:pPr>
            <w:r/>
            <w:r>
              <w:rPr>
                <w:rFonts w:ascii="Aptos" w:hAnsi="Aptos"/>
                <w:b w:val="0"/>
                <w:sz w:val="16"/>
              </w:rPr>
              <w:t>Search, filters, user profile, basic recommendations, skill-gap display.</w:t>
            </w:r>
          </w:p>
        </w:tc>
        <w:tc>
          <w:tcPr>
            <w:tcW w:type="dxa" w:w="4896"/>
            <w:vAlign w:val="center"/>
          </w:tcPr>
          <w:p>
            <w:pPr>
              <w:spacing w:after="20"/>
            </w:pPr>
            <w:r/>
            <w:r>
              <w:rPr>
                <w:rFonts w:ascii="Aptos" w:hAnsi="Aptos"/>
                <w:b w:val="0"/>
                <w:sz w:val="16"/>
              </w:rPr>
              <w:t>Advanced machine-learning ranking and adaptive recommendations.</w:t>
            </w:r>
          </w:p>
        </w:tc>
      </w:tr>
      <w:tr>
        <w:tc>
          <w:tcPr>
            <w:tcW w:type="dxa" w:w="4608"/>
            <w:vAlign w:val="center"/>
            <w:shd w:fill="F1F6F6"/>
          </w:tcPr>
          <w:p>
            <w:pPr>
              <w:spacing w:after="20"/>
            </w:pPr>
            <w:r/>
            <w:r>
              <w:rPr>
                <w:rFonts w:ascii="Aptos" w:hAnsi="Aptos"/>
                <w:b w:val="0"/>
                <w:sz w:val="16"/>
              </w:rPr>
              <w:t>Saved opportunities and basic application tracking.</w:t>
            </w:r>
          </w:p>
        </w:tc>
        <w:tc>
          <w:tcPr>
            <w:tcW w:type="dxa" w:w="4896"/>
            <w:vAlign w:val="center"/>
            <w:shd w:fill="F1F6F6"/>
          </w:tcPr>
          <w:p>
            <w:pPr>
              <w:spacing w:after="20"/>
            </w:pPr>
            <w:r/>
            <w:r>
              <w:rPr>
                <w:rFonts w:ascii="Aptos" w:hAnsi="Aptos"/>
                <w:b w:val="0"/>
                <w:sz w:val="16"/>
              </w:rPr>
              <w:t>Complex application submission automation.</w:t>
            </w:r>
          </w:p>
        </w:tc>
      </w:tr>
      <w:tr>
        <w:tc>
          <w:tcPr>
            <w:tcW w:type="dxa" w:w="4608"/>
            <w:vAlign w:val="center"/>
          </w:tcPr>
          <w:p>
            <w:pPr>
              <w:spacing w:after="20"/>
            </w:pPr>
            <w:r/>
            <w:r>
              <w:rPr>
                <w:rFonts w:ascii="Aptos" w:hAnsi="Aptos"/>
                <w:b w:val="0"/>
                <w:sz w:val="16"/>
              </w:rPr>
              <w:t>Basic backend API and React frontend.</w:t>
            </w:r>
          </w:p>
        </w:tc>
        <w:tc>
          <w:tcPr>
            <w:tcW w:type="dxa" w:w="4896"/>
            <w:vAlign w:val="center"/>
          </w:tcPr>
          <w:p>
            <w:pPr>
              <w:spacing w:after="20"/>
            </w:pPr>
            <w:r/>
            <w:r>
              <w:rPr>
                <w:rFonts w:ascii="Aptos" w:hAnsi="Aptos"/>
                <w:b w:val="0"/>
                <w:sz w:val="16"/>
              </w:rPr>
              <w:t>Multi-region infrastructure and advanced scaling.</w:t>
            </w:r>
          </w:p>
        </w:tc>
      </w:tr>
      <w:tr>
        <w:tc>
          <w:tcPr>
            <w:tcW w:type="dxa" w:w="4608"/>
            <w:vAlign w:val="center"/>
            <w:shd w:fill="F1F6F6"/>
          </w:tcPr>
          <w:p>
            <w:pPr>
              <w:spacing w:after="20"/>
            </w:pPr>
            <w:r/>
            <w:r>
              <w:rPr>
                <w:rFonts w:ascii="Aptos" w:hAnsi="Aptos"/>
                <w:b w:val="0"/>
                <w:sz w:val="16"/>
              </w:rPr>
              <w:t>Basic reporting and a Power BI dashboard if time permits.</w:t>
            </w:r>
          </w:p>
        </w:tc>
        <w:tc>
          <w:tcPr>
            <w:tcW w:type="dxa" w:w="4896"/>
            <w:vAlign w:val="center"/>
            <w:shd w:fill="F1F6F6"/>
          </w:tcPr>
          <w:p>
            <w:pPr>
              <w:spacing w:after="20"/>
            </w:pPr>
            <w:r/>
            <w:r>
              <w:rPr>
                <w:rFonts w:ascii="Aptos" w:hAnsi="Aptos"/>
                <w:b w:val="0"/>
                <w:sz w:val="16"/>
              </w:rPr>
              <w:t>Dedicated analytical database such as ClickHouse unless justified by workload.</w:t>
            </w:r>
          </w:p>
        </w:tc>
      </w:tr>
    </w:tbl>
    <w:p/>
    <w:p>
      <w:pPr>
        <w:pStyle w:val="Heading3"/>
      </w:pPr>
      <w:r>
        <w:rPr>
          <w:rFonts w:ascii="Aptos" w:hAnsi="Aptos"/>
        </w:rPr>
        <w:t>Assumptions and Constraints</w:t>
      </w:r>
    </w:p>
    <w:p>
      <w:pPr>
        <w:pStyle w:val="ListBullet"/>
        <w:spacing w:after="40"/>
      </w:pPr>
      <w:r>
        <w:rPr>
          <w:rFonts w:ascii="Aptos" w:hAnsi="Aptos"/>
        </w:rPr>
        <w:t>The project is developed by a five-person team with responsibilities divided by workstream.</w:t>
      </w:r>
    </w:p>
    <w:p>
      <w:pPr>
        <w:pStyle w:val="ListBullet"/>
        <w:spacing w:after="40"/>
      </w:pPr>
      <w:r>
        <w:rPr>
          <w:rFonts w:ascii="Aptos" w:hAnsi="Aptos"/>
        </w:rPr>
        <w:t>The initial release is an MVP intended to demonstrate an end-to-end working solution.</w:t>
      </w:r>
    </w:p>
    <w:p>
      <w:pPr>
        <w:pStyle w:val="ListBullet"/>
        <w:spacing w:after="40"/>
      </w:pPr>
      <w:r>
        <w:rPr>
          <w:rFonts w:ascii="Aptos" w:hAnsi="Aptos"/>
        </w:rPr>
        <w:t>Only sources that permit the intended collection method will be used; access restrictions will not be bypassed.</w:t>
      </w:r>
    </w:p>
    <w:p>
      <w:pPr>
        <w:pStyle w:val="ListBullet"/>
        <w:spacing w:after="40"/>
      </w:pPr>
      <w:r>
        <w:rPr>
          <w:rFonts w:ascii="Aptos" w:hAnsi="Aptos"/>
        </w:rPr>
        <w:t>Some opportunities may have missing, ambiguous, or outdated fields. The system should preserve source links and collection timestamps where possible.</w:t>
      </w:r>
    </w:p>
    <w:p>
      <w:pPr>
        <w:pStyle w:val="ListBullet"/>
        <w:spacing w:after="40"/>
      </w:pPr>
      <w:r>
        <w:rPr>
          <w:rFonts w:ascii="Aptos" w:hAnsi="Aptos"/>
        </w:rPr>
        <w:t>The final technology choices and feature scope remain subject to team and supervisor approval.</w:t>
      </w:r>
    </w:p>
    <w:p>
      <w:pPr>
        <w:pStyle w:val="Heading2"/>
      </w:pPr>
      <w:r>
        <w:rPr>
          <w:rFonts w:ascii="Aptos" w:hAnsi="Aptos"/>
        </w:rPr>
        <w:t>1.2 Project Plan and Milestones</w:t>
      </w:r>
    </w:p>
    <w:p>
      <w:r>
        <w:rPr>
          <w:rFonts w:ascii="Aptos" w:hAnsi="Aptos"/>
        </w:rPr>
        <w:t>The dates below are reproduced exactly from the supplied DEPI Project Documentation Guidelines. As of 26 October 2026, the 16 October 2026 dates have passed. Per the team’s instruction, they remain unchanged in this document unless DEPI issues an updated schedule; the team should promptly confirm whether the first milestone dates are retrospective/original targets or require an official extension.</w:t>
      </w:r>
    </w:p>
    <w:tbl>
      <w:tblPr>
        <w:tblStyle w:val="TableGrid"/>
        <w:tblW w:type="auto" w:w="0"/>
        <w:jc w:val="center"/>
        <w:tblLook w:firstColumn="1" w:firstRow="1" w:lastColumn="0" w:lastRow="0" w:noHBand="0" w:noVBand="1" w:val="04A0"/>
      </w:tblPr>
      <w:tblGrid>
        <w:gridCol w:w="3312"/>
        <w:gridCol w:w="3312"/>
        <w:gridCol w:w="3312"/>
      </w:tblGrid>
      <w:tr>
        <w:tc>
          <w:tcPr>
            <w:tcW w:type="dxa" w:w="3168"/>
            <w:vAlign w:val="center"/>
            <w:shd w:fill="123B4A"/>
          </w:tcPr>
          <w:p>
            <w:pPr>
              <w:spacing w:after="20"/>
            </w:pPr>
            <w:r/>
            <w:r>
              <w:rPr>
                <w:rFonts w:ascii="Aptos" w:hAnsi="Aptos"/>
                <w:b/>
                <w:color w:val="FFFFFF"/>
                <w:sz w:val="17"/>
              </w:rPr>
              <w:t>Milestone</w:t>
            </w:r>
          </w:p>
        </w:tc>
        <w:tc>
          <w:tcPr>
            <w:tcW w:type="dxa" w:w="2016"/>
            <w:vAlign w:val="center"/>
            <w:shd w:fill="123B4A"/>
          </w:tcPr>
          <w:p>
            <w:pPr>
              <w:spacing w:after="20"/>
            </w:pPr>
            <w:r/>
            <w:r>
              <w:rPr>
                <w:rFonts w:ascii="Aptos" w:hAnsi="Aptos"/>
                <w:b/>
                <w:color w:val="FFFFFF"/>
                <w:sz w:val="17"/>
              </w:rPr>
              <w:t>Date in DEPI Guidelines</w:t>
            </w:r>
          </w:p>
        </w:tc>
        <w:tc>
          <w:tcPr>
            <w:tcW w:type="dxa" w:w="4320"/>
            <w:vAlign w:val="center"/>
            <w:shd w:fill="123B4A"/>
          </w:tcPr>
          <w:p>
            <w:pPr>
              <w:spacing w:after="20"/>
            </w:pPr>
            <w:r/>
            <w:r>
              <w:rPr>
                <w:rFonts w:ascii="Aptos" w:hAnsi="Aptos"/>
                <w:b/>
                <w:color w:val="FFFFFF"/>
                <w:sz w:val="17"/>
              </w:rPr>
              <w:t>Proposed Deliverables</w:t>
            </w:r>
          </w:p>
        </w:tc>
      </w:tr>
      <w:tr>
        <w:tc>
          <w:tcPr>
            <w:tcW w:type="dxa" w:w="3168"/>
            <w:vAlign w:val="center"/>
          </w:tcPr>
          <w:p>
            <w:pPr>
              <w:spacing w:after="20"/>
            </w:pPr>
            <w:r/>
            <w:r>
              <w:rPr>
                <w:rFonts w:ascii="Aptos" w:hAnsi="Aptos"/>
                <w:b w:val="0"/>
                <w:sz w:val="16"/>
              </w:rPr>
              <w:t>Project Planning &amp; Management</w:t>
            </w:r>
          </w:p>
        </w:tc>
        <w:tc>
          <w:tcPr>
            <w:tcW w:type="dxa" w:w="2016"/>
            <w:vAlign w:val="center"/>
          </w:tcPr>
          <w:p>
            <w:pPr>
              <w:spacing w:after="20"/>
            </w:pPr>
            <w:r/>
            <w:r>
              <w:rPr>
                <w:rFonts w:ascii="Aptos" w:hAnsi="Aptos"/>
                <w:b w:val="0"/>
                <w:sz w:val="16"/>
              </w:rPr>
              <w:t>16 Oct 2026</w:t>
            </w:r>
          </w:p>
        </w:tc>
        <w:tc>
          <w:tcPr>
            <w:tcW w:type="dxa" w:w="4320"/>
            <w:vAlign w:val="center"/>
          </w:tcPr>
          <w:p>
            <w:pPr>
              <w:spacing w:after="20"/>
            </w:pPr>
            <w:r/>
            <w:r>
              <w:rPr>
                <w:rFonts w:ascii="Aptos" w:hAnsi="Aptos"/>
                <w:b w:val="0"/>
                <w:sz w:val="16"/>
              </w:rPr>
              <w:t>Proposal, plan, roles, risks, KPIs</w:t>
            </w:r>
          </w:p>
        </w:tc>
      </w:tr>
      <w:tr>
        <w:tc>
          <w:tcPr>
            <w:tcW w:type="dxa" w:w="3168"/>
            <w:vAlign w:val="center"/>
            <w:shd w:fill="F1F6F6"/>
          </w:tcPr>
          <w:p>
            <w:pPr>
              <w:spacing w:after="20"/>
            </w:pPr>
            <w:r/>
            <w:r>
              <w:rPr>
                <w:rFonts w:ascii="Aptos" w:hAnsi="Aptos"/>
                <w:b w:val="0"/>
                <w:sz w:val="16"/>
              </w:rPr>
              <w:t>Literature Review</w:t>
            </w:r>
          </w:p>
        </w:tc>
        <w:tc>
          <w:tcPr>
            <w:tcW w:type="dxa" w:w="2016"/>
            <w:vAlign w:val="center"/>
            <w:shd w:fill="F1F6F6"/>
          </w:tcPr>
          <w:p>
            <w:pPr>
              <w:spacing w:after="20"/>
            </w:pPr>
            <w:r/>
            <w:r>
              <w:rPr>
                <w:rFonts w:ascii="Aptos" w:hAnsi="Aptos"/>
                <w:b w:val="0"/>
                <w:sz w:val="16"/>
              </w:rPr>
              <w:t>16 Oct 2026</w:t>
            </w:r>
          </w:p>
        </w:tc>
        <w:tc>
          <w:tcPr>
            <w:tcW w:type="dxa" w:w="4320"/>
            <w:vAlign w:val="center"/>
            <w:shd w:fill="F1F6F6"/>
          </w:tcPr>
          <w:p>
            <w:pPr>
              <w:spacing w:after="20"/>
            </w:pPr>
            <w:r/>
            <w:r>
              <w:rPr>
                <w:rFonts w:ascii="Aptos" w:hAnsi="Aptos"/>
                <w:b w:val="0"/>
                <w:sz w:val="16"/>
              </w:rPr>
              <w:t>Review of related work and documented sources; feedback fields when provided</w:t>
            </w:r>
          </w:p>
        </w:tc>
      </w:tr>
      <w:tr>
        <w:tc>
          <w:tcPr>
            <w:tcW w:type="dxa" w:w="3168"/>
            <w:vAlign w:val="center"/>
          </w:tcPr>
          <w:p>
            <w:pPr>
              <w:spacing w:after="20"/>
            </w:pPr>
            <w:r/>
            <w:r>
              <w:rPr>
                <w:rFonts w:ascii="Aptos" w:hAnsi="Aptos"/>
                <w:b w:val="0"/>
                <w:sz w:val="16"/>
              </w:rPr>
              <w:t>Requirements Gathering</w:t>
            </w:r>
          </w:p>
        </w:tc>
        <w:tc>
          <w:tcPr>
            <w:tcW w:type="dxa" w:w="2016"/>
            <w:vAlign w:val="center"/>
          </w:tcPr>
          <w:p>
            <w:pPr>
              <w:spacing w:after="20"/>
            </w:pPr>
            <w:r/>
            <w:r>
              <w:rPr>
                <w:rFonts w:ascii="Aptos" w:hAnsi="Aptos"/>
                <w:b w:val="0"/>
                <w:sz w:val="16"/>
              </w:rPr>
              <w:t>16 Oct 2026</w:t>
            </w:r>
          </w:p>
        </w:tc>
        <w:tc>
          <w:tcPr>
            <w:tcW w:type="dxa" w:w="4320"/>
            <w:vAlign w:val="center"/>
          </w:tcPr>
          <w:p>
            <w:pPr>
              <w:spacing w:after="20"/>
            </w:pPr>
            <w:r/>
            <w:r>
              <w:rPr>
                <w:rFonts w:ascii="Aptos" w:hAnsi="Aptos"/>
                <w:b w:val="0"/>
                <w:sz w:val="16"/>
              </w:rPr>
              <w:t>Stakeholders, user stories, use cases, functional and non-functional requirements</w:t>
            </w:r>
          </w:p>
        </w:tc>
      </w:tr>
      <w:tr>
        <w:tc>
          <w:tcPr>
            <w:tcW w:type="dxa" w:w="3168"/>
            <w:vAlign w:val="center"/>
            <w:shd w:fill="F1F6F6"/>
          </w:tcPr>
          <w:p>
            <w:pPr>
              <w:spacing w:after="20"/>
            </w:pPr>
            <w:r/>
            <w:r>
              <w:rPr>
                <w:rFonts w:ascii="Aptos" w:hAnsi="Aptos"/>
                <w:b w:val="0"/>
                <w:sz w:val="16"/>
              </w:rPr>
              <w:t>System Analysis &amp; Design</w:t>
            </w:r>
          </w:p>
        </w:tc>
        <w:tc>
          <w:tcPr>
            <w:tcW w:type="dxa" w:w="2016"/>
            <w:vAlign w:val="center"/>
            <w:shd w:fill="F1F6F6"/>
          </w:tcPr>
          <w:p>
            <w:pPr>
              <w:spacing w:after="20"/>
            </w:pPr>
            <w:r/>
            <w:r>
              <w:rPr>
                <w:rFonts w:ascii="Aptos" w:hAnsi="Aptos"/>
                <w:b w:val="0"/>
                <w:sz w:val="16"/>
              </w:rPr>
              <w:t>6 Nov 2026</w:t>
            </w:r>
          </w:p>
        </w:tc>
        <w:tc>
          <w:tcPr>
            <w:tcW w:type="dxa" w:w="4320"/>
            <w:vAlign w:val="center"/>
            <w:shd w:fill="F1F6F6"/>
          </w:tcPr>
          <w:p>
            <w:pPr>
              <w:spacing w:after="20"/>
            </w:pPr>
            <w:r/>
            <w:r>
              <w:rPr>
                <w:rFonts w:ascii="Aptos" w:hAnsi="Aptos"/>
                <w:b w:val="0"/>
                <w:sz w:val="16"/>
              </w:rPr>
              <w:t>Architecture, diagrams, ERD, schemas, UI/UX, API and deployment design</w:t>
            </w:r>
          </w:p>
        </w:tc>
      </w:tr>
      <w:tr>
        <w:tc>
          <w:tcPr>
            <w:tcW w:type="dxa" w:w="3168"/>
            <w:vAlign w:val="center"/>
          </w:tcPr>
          <w:p>
            <w:pPr>
              <w:spacing w:after="20"/>
            </w:pPr>
            <w:r/>
            <w:r>
              <w:rPr>
                <w:rFonts w:ascii="Aptos" w:hAnsi="Aptos"/>
                <w:b w:val="0"/>
                <w:sz w:val="16"/>
              </w:rPr>
              <w:t>Implementation (Source Code &amp; Execution)</w:t>
            </w:r>
          </w:p>
        </w:tc>
        <w:tc>
          <w:tcPr>
            <w:tcW w:type="dxa" w:w="2016"/>
            <w:vAlign w:val="center"/>
          </w:tcPr>
          <w:p>
            <w:pPr>
              <w:spacing w:after="20"/>
            </w:pPr>
            <w:r/>
            <w:r>
              <w:rPr>
                <w:rFonts w:ascii="Aptos" w:hAnsi="Aptos"/>
                <w:b w:val="0"/>
                <w:sz w:val="16"/>
              </w:rPr>
              <w:t>30 Nov 2026</w:t>
            </w:r>
          </w:p>
        </w:tc>
        <w:tc>
          <w:tcPr>
            <w:tcW w:type="dxa" w:w="4320"/>
            <w:vAlign w:val="center"/>
          </w:tcPr>
          <w:p>
            <w:pPr>
              <w:spacing w:after="20"/>
            </w:pPr>
            <w:r/>
            <w:r>
              <w:rPr>
                <w:rFonts w:ascii="Aptos" w:hAnsi="Aptos"/>
                <w:b w:val="0"/>
                <w:sz w:val="16"/>
              </w:rPr>
              <w:t>Working source code, README, configured application and execution evidence</w:t>
            </w:r>
          </w:p>
        </w:tc>
      </w:tr>
      <w:tr>
        <w:tc>
          <w:tcPr>
            <w:tcW w:type="dxa" w:w="3168"/>
            <w:vAlign w:val="center"/>
            <w:shd w:fill="F1F6F6"/>
          </w:tcPr>
          <w:p>
            <w:pPr>
              <w:spacing w:after="20"/>
            </w:pPr>
            <w:r/>
            <w:r>
              <w:rPr>
                <w:rFonts w:ascii="Aptos" w:hAnsi="Aptos"/>
                <w:b w:val="0"/>
                <w:sz w:val="16"/>
              </w:rPr>
              <w:t>Final Presentation &amp; Testing &amp; Reports</w:t>
            </w:r>
          </w:p>
        </w:tc>
        <w:tc>
          <w:tcPr>
            <w:tcW w:type="dxa" w:w="2016"/>
            <w:vAlign w:val="center"/>
            <w:shd w:fill="F1F6F6"/>
          </w:tcPr>
          <w:p>
            <w:pPr>
              <w:spacing w:after="20"/>
            </w:pPr>
            <w:r/>
            <w:r>
              <w:rPr>
                <w:rFonts w:ascii="Aptos" w:hAnsi="Aptos"/>
                <w:b w:val="0"/>
                <w:sz w:val="16"/>
              </w:rPr>
              <w:t>4 Dec 2026</w:t>
            </w:r>
          </w:p>
        </w:tc>
        <w:tc>
          <w:tcPr>
            <w:tcW w:type="dxa" w:w="4320"/>
            <w:vAlign w:val="center"/>
            <w:shd w:fill="F1F6F6"/>
          </w:tcPr>
          <w:p>
            <w:pPr>
              <w:spacing w:after="20"/>
            </w:pPr>
            <w:r/>
            <w:r>
              <w:rPr>
                <w:rFonts w:ascii="Aptos" w:hAnsi="Aptos"/>
                <w:b w:val="0"/>
                <w:sz w:val="16"/>
              </w:rPr>
              <w:t>Test report, user manual, technical documentation, presentation, optional demo video</w:t>
            </w:r>
          </w:p>
        </w:tc>
      </w:tr>
    </w:tbl>
    <w:p/>
    <w:p>
      <w:pPr>
        <w:pStyle w:val="Heading3"/>
      </w:pPr>
      <w:r>
        <w:rPr>
          <w:rFonts w:ascii="Aptos" w:hAnsi="Aptos"/>
        </w:rPr>
        <w:t>Proposed Work Breakdown</w:t>
      </w:r>
    </w:p>
    <w:tbl>
      <w:tblPr>
        <w:tblStyle w:val="TableGrid"/>
        <w:tblW w:type="auto" w:w="0"/>
        <w:jc w:val="center"/>
        <w:tblLook w:firstColumn="1" w:firstRow="1" w:lastColumn="0" w:lastRow="0" w:noHBand="0" w:noVBand="1" w:val="04A0"/>
      </w:tblPr>
      <w:tblGrid>
        <w:gridCol w:w="3312"/>
        <w:gridCol w:w="3312"/>
        <w:gridCol w:w="3312"/>
      </w:tblGrid>
      <w:tr>
        <w:tc>
          <w:tcPr>
            <w:tcW w:type="dxa" w:w="1872"/>
            <w:vAlign w:val="center"/>
            <w:shd w:fill="123B4A"/>
          </w:tcPr>
          <w:p>
            <w:pPr>
              <w:spacing w:after="20"/>
            </w:pPr>
            <w:r/>
            <w:r>
              <w:rPr>
                <w:rFonts w:ascii="Aptos" w:hAnsi="Aptos"/>
                <w:b/>
                <w:color w:val="FFFFFF"/>
                <w:sz w:val="17"/>
              </w:rPr>
              <w:t>Work Package</w:t>
            </w:r>
          </w:p>
        </w:tc>
        <w:tc>
          <w:tcPr>
            <w:tcW w:type="dxa" w:w="4752"/>
            <w:vAlign w:val="center"/>
            <w:shd w:fill="123B4A"/>
          </w:tcPr>
          <w:p>
            <w:pPr>
              <w:spacing w:after="20"/>
            </w:pPr>
            <w:r/>
            <w:r>
              <w:rPr>
                <w:rFonts w:ascii="Aptos" w:hAnsi="Aptos"/>
                <w:b/>
                <w:color w:val="FFFFFF"/>
                <w:sz w:val="17"/>
              </w:rPr>
              <w:t>Main Activities</w:t>
            </w:r>
          </w:p>
        </w:tc>
        <w:tc>
          <w:tcPr>
            <w:tcW w:type="dxa" w:w="2880"/>
            <w:vAlign w:val="center"/>
            <w:shd w:fill="123B4A"/>
          </w:tcPr>
          <w:p>
            <w:pPr>
              <w:spacing w:after="20"/>
            </w:pPr>
            <w:r/>
            <w:r>
              <w:rPr>
                <w:rFonts w:ascii="Aptos" w:hAnsi="Aptos"/>
                <w:b/>
                <w:color w:val="FFFFFF"/>
                <w:sz w:val="17"/>
              </w:rPr>
              <w:t>Completion Evidence</w:t>
            </w:r>
          </w:p>
        </w:tc>
      </w:tr>
      <w:tr>
        <w:tc>
          <w:tcPr>
            <w:tcW w:type="dxa" w:w="1872"/>
            <w:vAlign w:val="center"/>
          </w:tcPr>
          <w:p>
            <w:pPr>
              <w:spacing w:after="20"/>
            </w:pPr>
            <w:r/>
            <w:r>
              <w:rPr>
                <w:rFonts w:ascii="Aptos" w:hAnsi="Aptos"/>
                <w:b w:val="0"/>
                <w:sz w:val="16"/>
              </w:rPr>
              <w:t>WP1: Planning</w:t>
            </w:r>
          </w:p>
        </w:tc>
        <w:tc>
          <w:tcPr>
            <w:tcW w:type="dxa" w:w="4752"/>
            <w:vAlign w:val="center"/>
          </w:tcPr>
          <w:p>
            <w:pPr>
              <w:spacing w:after="20"/>
            </w:pPr>
            <w:r/>
            <w:r>
              <w:rPr>
                <w:rFonts w:ascii="Aptos" w:hAnsi="Aptos"/>
                <w:b w:val="0"/>
                <w:sz w:val="16"/>
              </w:rPr>
              <w:t>Confirm scope, select initial sources, assign owners, identify risks.</w:t>
            </w:r>
          </w:p>
        </w:tc>
        <w:tc>
          <w:tcPr>
            <w:tcW w:type="dxa" w:w="2880"/>
            <w:vAlign w:val="center"/>
          </w:tcPr>
          <w:p>
            <w:pPr>
              <w:spacing w:after="20"/>
            </w:pPr>
            <w:r/>
            <w:r>
              <w:rPr>
                <w:rFonts w:ascii="Aptos" w:hAnsi="Aptos"/>
                <w:b w:val="0"/>
                <w:sz w:val="16"/>
              </w:rPr>
              <w:t>Approved project proposal and task board.</w:t>
            </w:r>
          </w:p>
        </w:tc>
      </w:tr>
      <w:tr>
        <w:tc>
          <w:tcPr>
            <w:tcW w:type="dxa" w:w="1872"/>
            <w:vAlign w:val="center"/>
            <w:shd w:fill="F1F6F6"/>
          </w:tcPr>
          <w:p>
            <w:pPr>
              <w:spacing w:after="20"/>
            </w:pPr>
            <w:r/>
            <w:r>
              <w:rPr>
                <w:rFonts w:ascii="Aptos" w:hAnsi="Aptos"/>
                <w:b w:val="0"/>
                <w:sz w:val="16"/>
              </w:rPr>
              <w:t>WP2: Requirements</w:t>
            </w:r>
          </w:p>
        </w:tc>
        <w:tc>
          <w:tcPr>
            <w:tcW w:type="dxa" w:w="4752"/>
            <w:vAlign w:val="center"/>
            <w:shd w:fill="F1F6F6"/>
          </w:tcPr>
          <w:p>
            <w:pPr>
              <w:spacing w:after="20"/>
            </w:pPr>
            <w:r/>
            <w:r>
              <w:rPr>
                <w:rFonts w:ascii="Aptos" w:hAnsi="Aptos"/>
                <w:b w:val="0"/>
                <w:sz w:val="16"/>
              </w:rPr>
              <w:t>Define users, user stories, acceptance criteria, and constraints.</w:t>
            </w:r>
          </w:p>
        </w:tc>
        <w:tc>
          <w:tcPr>
            <w:tcW w:type="dxa" w:w="2880"/>
            <w:vAlign w:val="center"/>
            <w:shd w:fill="F1F6F6"/>
          </w:tcPr>
          <w:p>
            <w:pPr>
              <w:spacing w:after="20"/>
            </w:pPr>
            <w:r/>
            <w:r>
              <w:rPr>
                <w:rFonts w:ascii="Aptos" w:hAnsi="Aptos"/>
                <w:b w:val="0"/>
                <w:sz w:val="16"/>
              </w:rPr>
              <w:t>Requirements section reviewed by team.</w:t>
            </w:r>
          </w:p>
        </w:tc>
      </w:tr>
      <w:tr>
        <w:tc>
          <w:tcPr>
            <w:tcW w:type="dxa" w:w="1872"/>
            <w:vAlign w:val="center"/>
          </w:tcPr>
          <w:p>
            <w:pPr>
              <w:spacing w:after="20"/>
            </w:pPr>
            <w:r/>
            <w:r>
              <w:rPr>
                <w:rFonts w:ascii="Aptos" w:hAnsi="Aptos"/>
                <w:b w:val="0"/>
                <w:sz w:val="16"/>
              </w:rPr>
              <w:t>WP3: Design</w:t>
            </w:r>
          </w:p>
        </w:tc>
        <w:tc>
          <w:tcPr>
            <w:tcW w:type="dxa" w:w="4752"/>
            <w:vAlign w:val="center"/>
          </w:tcPr>
          <w:p>
            <w:pPr>
              <w:spacing w:after="20"/>
            </w:pPr>
            <w:r/>
            <w:r>
              <w:rPr>
                <w:rFonts w:ascii="Aptos" w:hAnsi="Aptos"/>
                <w:b w:val="0"/>
                <w:sz w:val="16"/>
              </w:rPr>
              <w:t>Define architecture, schema, API contracts, diagrams, and UI wireframes.</w:t>
            </w:r>
          </w:p>
        </w:tc>
        <w:tc>
          <w:tcPr>
            <w:tcW w:type="dxa" w:w="2880"/>
            <w:vAlign w:val="center"/>
          </w:tcPr>
          <w:p>
            <w:pPr>
              <w:spacing w:after="20"/>
            </w:pPr>
            <w:r/>
            <w:r>
              <w:rPr>
                <w:rFonts w:ascii="Aptos" w:hAnsi="Aptos"/>
                <w:b w:val="0"/>
                <w:sz w:val="16"/>
              </w:rPr>
              <w:t>Reviewed design package.</w:t>
            </w:r>
          </w:p>
        </w:tc>
      </w:tr>
      <w:tr>
        <w:tc>
          <w:tcPr>
            <w:tcW w:type="dxa" w:w="1872"/>
            <w:vAlign w:val="center"/>
            <w:shd w:fill="F1F6F6"/>
          </w:tcPr>
          <w:p>
            <w:pPr>
              <w:spacing w:after="20"/>
            </w:pPr>
            <w:r/>
            <w:r>
              <w:rPr>
                <w:rFonts w:ascii="Aptos" w:hAnsi="Aptos"/>
                <w:b w:val="0"/>
                <w:sz w:val="16"/>
              </w:rPr>
              <w:t>WP4: Data Pipeline</w:t>
            </w:r>
          </w:p>
        </w:tc>
        <w:tc>
          <w:tcPr>
            <w:tcW w:type="dxa" w:w="4752"/>
            <w:vAlign w:val="center"/>
            <w:shd w:fill="F1F6F6"/>
          </w:tcPr>
          <w:p>
            <w:pPr>
              <w:spacing w:after="20"/>
            </w:pPr>
            <w:r/>
            <w:r>
              <w:rPr>
                <w:rFonts w:ascii="Aptos" w:hAnsi="Aptos"/>
                <w:b w:val="0"/>
                <w:sz w:val="16"/>
              </w:rPr>
              <w:t>Collect raw records, transform, deduplicate, validate, and store records.</w:t>
            </w:r>
          </w:p>
        </w:tc>
        <w:tc>
          <w:tcPr>
            <w:tcW w:type="dxa" w:w="2880"/>
            <w:vAlign w:val="center"/>
            <w:shd w:fill="F1F6F6"/>
          </w:tcPr>
          <w:p>
            <w:pPr>
              <w:spacing w:after="20"/>
            </w:pPr>
            <w:r/>
            <w:r>
              <w:rPr>
                <w:rFonts w:ascii="Aptos" w:hAnsi="Aptos"/>
                <w:b w:val="0"/>
                <w:sz w:val="16"/>
              </w:rPr>
              <w:t>Repeatable pipeline and sample quality checks.</w:t>
            </w:r>
          </w:p>
        </w:tc>
      </w:tr>
      <w:tr>
        <w:tc>
          <w:tcPr>
            <w:tcW w:type="dxa" w:w="1872"/>
            <w:vAlign w:val="center"/>
          </w:tcPr>
          <w:p>
            <w:pPr>
              <w:spacing w:after="20"/>
            </w:pPr>
            <w:r/>
            <w:r>
              <w:rPr>
                <w:rFonts w:ascii="Aptos" w:hAnsi="Aptos"/>
                <w:b w:val="0"/>
                <w:sz w:val="16"/>
              </w:rPr>
              <w:t>WP5: Matching</w:t>
            </w:r>
          </w:p>
        </w:tc>
        <w:tc>
          <w:tcPr>
            <w:tcW w:type="dxa" w:w="4752"/>
            <w:vAlign w:val="center"/>
          </w:tcPr>
          <w:p>
            <w:pPr>
              <w:spacing w:after="20"/>
            </w:pPr>
            <w:r/>
            <w:r>
              <w:rPr>
                <w:rFonts w:ascii="Aptos" w:hAnsi="Aptos"/>
                <w:b w:val="0"/>
                <w:sz w:val="16"/>
              </w:rPr>
              <w:t>Extract skills and implement explainable rule-based matching.</w:t>
            </w:r>
          </w:p>
        </w:tc>
        <w:tc>
          <w:tcPr>
            <w:tcW w:type="dxa" w:w="2880"/>
            <w:vAlign w:val="center"/>
          </w:tcPr>
          <w:p>
            <w:pPr>
              <w:spacing w:after="20"/>
            </w:pPr>
            <w:r/>
            <w:r>
              <w:rPr>
                <w:rFonts w:ascii="Aptos" w:hAnsi="Aptos"/>
                <w:b w:val="0"/>
                <w:sz w:val="16"/>
              </w:rPr>
              <w:t>Examples showing score and explanation.</w:t>
            </w:r>
          </w:p>
        </w:tc>
      </w:tr>
      <w:tr>
        <w:tc>
          <w:tcPr>
            <w:tcW w:type="dxa" w:w="1872"/>
            <w:vAlign w:val="center"/>
            <w:shd w:fill="F1F6F6"/>
          </w:tcPr>
          <w:p>
            <w:pPr>
              <w:spacing w:after="20"/>
            </w:pPr>
            <w:r/>
            <w:r>
              <w:rPr>
                <w:rFonts w:ascii="Aptos" w:hAnsi="Aptos"/>
                <w:b w:val="0"/>
                <w:sz w:val="16"/>
              </w:rPr>
              <w:t>WP6: Backend</w:t>
            </w:r>
          </w:p>
        </w:tc>
        <w:tc>
          <w:tcPr>
            <w:tcW w:type="dxa" w:w="4752"/>
            <w:vAlign w:val="center"/>
            <w:shd w:fill="F1F6F6"/>
          </w:tcPr>
          <w:p>
            <w:pPr>
              <w:spacing w:after="20"/>
            </w:pPr>
            <w:r/>
            <w:r>
              <w:rPr>
                <w:rFonts w:ascii="Aptos" w:hAnsi="Aptos"/>
                <w:b w:val="0"/>
                <w:sz w:val="16"/>
              </w:rPr>
              <w:t>Build endpoints, validation, authentication/authorization where in scope, and database access.</w:t>
            </w:r>
          </w:p>
        </w:tc>
        <w:tc>
          <w:tcPr>
            <w:tcW w:type="dxa" w:w="2880"/>
            <w:vAlign w:val="center"/>
            <w:shd w:fill="F1F6F6"/>
          </w:tcPr>
          <w:p>
            <w:pPr>
              <w:spacing w:after="20"/>
            </w:pPr>
            <w:r/>
            <w:r>
              <w:rPr>
                <w:rFonts w:ascii="Aptos" w:hAnsi="Aptos"/>
                <w:b w:val="0"/>
                <w:sz w:val="16"/>
              </w:rPr>
              <w:t>Documented API and passing endpoint tests.</w:t>
            </w:r>
          </w:p>
        </w:tc>
      </w:tr>
      <w:tr>
        <w:tc>
          <w:tcPr>
            <w:tcW w:type="dxa" w:w="1872"/>
            <w:vAlign w:val="center"/>
          </w:tcPr>
          <w:p>
            <w:pPr>
              <w:spacing w:after="20"/>
            </w:pPr>
            <w:r/>
            <w:r>
              <w:rPr>
                <w:rFonts w:ascii="Aptos" w:hAnsi="Aptos"/>
                <w:b w:val="0"/>
                <w:sz w:val="16"/>
              </w:rPr>
              <w:t>WP7: Frontend</w:t>
            </w:r>
          </w:p>
        </w:tc>
        <w:tc>
          <w:tcPr>
            <w:tcW w:type="dxa" w:w="4752"/>
            <w:vAlign w:val="center"/>
          </w:tcPr>
          <w:p>
            <w:pPr>
              <w:spacing w:after="20"/>
            </w:pPr>
            <w:r/>
            <w:r>
              <w:rPr>
                <w:rFonts w:ascii="Aptos" w:hAnsi="Aptos"/>
                <w:b w:val="0"/>
                <w:sz w:val="16"/>
              </w:rPr>
              <w:t>Build pages and connect them to backend endpoints.</w:t>
            </w:r>
          </w:p>
        </w:tc>
        <w:tc>
          <w:tcPr>
            <w:tcW w:type="dxa" w:w="2880"/>
            <w:vAlign w:val="center"/>
          </w:tcPr>
          <w:p>
            <w:pPr>
              <w:spacing w:after="20"/>
            </w:pPr>
            <w:r/>
            <w:r>
              <w:rPr>
                <w:rFonts w:ascii="Aptos" w:hAnsi="Aptos"/>
                <w:b w:val="0"/>
                <w:sz w:val="16"/>
              </w:rPr>
              <w:t>Working user flows and responsive UI.</w:t>
            </w:r>
          </w:p>
        </w:tc>
      </w:tr>
      <w:tr>
        <w:tc>
          <w:tcPr>
            <w:tcW w:type="dxa" w:w="1872"/>
            <w:vAlign w:val="center"/>
            <w:shd w:fill="F1F6F6"/>
          </w:tcPr>
          <w:p>
            <w:pPr>
              <w:spacing w:after="20"/>
            </w:pPr>
            <w:r/>
            <w:r>
              <w:rPr>
                <w:rFonts w:ascii="Aptos" w:hAnsi="Aptos"/>
                <w:b w:val="0"/>
                <w:sz w:val="16"/>
              </w:rPr>
              <w:t>WP8: Integration &amp; QA</w:t>
            </w:r>
          </w:p>
        </w:tc>
        <w:tc>
          <w:tcPr>
            <w:tcW w:type="dxa" w:w="4752"/>
            <w:vAlign w:val="center"/>
            <w:shd w:fill="F1F6F6"/>
          </w:tcPr>
          <w:p>
            <w:pPr>
              <w:spacing w:after="20"/>
            </w:pPr>
            <w:r/>
            <w:r>
              <w:rPr>
                <w:rFonts w:ascii="Aptos" w:hAnsi="Aptos"/>
                <w:b w:val="0"/>
                <w:sz w:val="16"/>
              </w:rPr>
              <w:t>Test integrated flows, fix bugs, prepare evidence and reports.</w:t>
            </w:r>
          </w:p>
        </w:tc>
        <w:tc>
          <w:tcPr>
            <w:tcW w:type="dxa" w:w="2880"/>
            <w:vAlign w:val="center"/>
            <w:shd w:fill="F1F6F6"/>
          </w:tcPr>
          <w:p>
            <w:pPr>
              <w:spacing w:after="20"/>
            </w:pPr>
            <w:r/>
            <w:r>
              <w:rPr>
                <w:rFonts w:ascii="Aptos" w:hAnsi="Aptos"/>
                <w:b w:val="0"/>
                <w:sz w:val="16"/>
              </w:rPr>
              <w:t>Test results and resolved-issue log.</w:t>
            </w:r>
          </w:p>
        </w:tc>
      </w:tr>
      <w:tr>
        <w:tc>
          <w:tcPr>
            <w:tcW w:type="dxa" w:w="1872"/>
            <w:vAlign w:val="center"/>
          </w:tcPr>
          <w:p>
            <w:pPr>
              <w:spacing w:after="20"/>
            </w:pPr>
            <w:r/>
            <w:r>
              <w:rPr>
                <w:rFonts w:ascii="Aptos" w:hAnsi="Aptos"/>
                <w:b w:val="0"/>
                <w:sz w:val="16"/>
              </w:rPr>
              <w:t>WP9: Final Delivery</w:t>
            </w:r>
          </w:p>
        </w:tc>
        <w:tc>
          <w:tcPr>
            <w:tcW w:type="dxa" w:w="4752"/>
            <w:vAlign w:val="center"/>
          </w:tcPr>
          <w:p>
            <w:pPr>
              <w:spacing w:after="20"/>
            </w:pPr>
            <w:r/>
            <w:r>
              <w:rPr>
                <w:rFonts w:ascii="Aptos" w:hAnsi="Aptos"/>
                <w:b w:val="0"/>
                <w:sz w:val="16"/>
              </w:rPr>
              <w:t>Finalize README, user manual, presentation, and repository.</w:t>
            </w:r>
          </w:p>
        </w:tc>
        <w:tc>
          <w:tcPr>
            <w:tcW w:type="dxa" w:w="2880"/>
            <w:vAlign w:val="center"/>
          </w:tcPr>
          <w:p>
            <w:pPr>
              <w:spacing w:after="20"/>
            </w:pPr>
            <w:r/>
            <w:r>
              <w:rPr>
                <w:rFonts w:ascii="Aptos" w:hAnsi="Aptos"/>
                <w:b w:val="0"/>
                <w:sz w:val="16"/>
              </w:rPr>
              <w:t>GitHub repository and final deliverables.</w:t>
            </w:r>
          </w:p>
        </w:tc>
      </w:tr>
    </w:tbl>
    <w:p/>
    <w:p>
      <w:r>
        <w:rPr>
          <w:rFonts w:ascii="Aptos" w:hAnsi="Aptos"/>
        </w:rPr>
        <w:t>A Gantt-style milestone view can be prepared from the dates in the DEPI table, but a detailed week-by-week schedule is not asserted because the actual start date, member availability, and any revised deadline have not been confirmed. The supplied milestone dates are retained pending official clarification.</w:t>
      </w:r>
    </w:p>
    <w:p>
      <w:pPr>
        <w:pStyle w:val="Heading2"/>
      </w:pPr>
      <w:r>
        <w:rPr>
          <w:rFonts w:ascii="Aptos" w:hAnsi="Aptos"/>
        </w:rPr>
        <w:t>1.3 Task Assignment and Roles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23B4A"/>
          </w:tcPr>
          <w:p>
            <w:r>
              <w:t>Team Member</w:t>
            </w:r>
          </w:p>
        </w:tc>
        <w:tc>
          <w:tcPr>
            <w:tcW w:type="dxa" w:w="4752"/>
            <w:vAlign w:val="center"/>
            <w:shd w:fill="123B4A"/>
          </w:tcPr>
          <w:p>
            <w:r>
              <w:t>Responsibilities</w:t>
            </w:r>
          </w:p>
        </w:tc>
        <w:tc>
          <w:tcPr>
            <w:tcW w:type="dxa" w:w="2592"/>
            <w:vAlign w:val="center"/>
            <w:shd w:fill="123B4A"/>
          </w:tcPr>
          <w:p>
            <w:r>
              <w:t>Main Deliverables</w:t>
            </w:r>
          </w:p>
        </w:tc>
      </w:tr>
      <w:tr>
        <w:tc>
          <w:tcPr>
            <w:tcW w:type="dxa" w:w="2160"/>
            <w:vAlign w:val="center"/>
          </w:tcPr>
          <w:p>
            <w:r>
              <w:t>Mahmoud</w:t>
            </w:r>
          </w:p>
        </w:tc>
        <w:tc>
          <w:tcPr>
            <w:tcW w:type="dxa" w:w="4752"/>
            <w:vAlign w:val="center"/>
          </w:tcPr>
          <w:p>
            <w:r>
              <w:t>Web scraping and data collection from permitted sources; capture source URLs and collection timestamps; handle raw records; own an agreed part of data transformation and initial cleaning. Data Quality and Deduplication tasks are coordinated with Momen as part of the transformation workflow.</w:t>
            </w:r>
          </w:p>
        </w:tc>
        <w:tc>
          <w:tcPr>
            <w:tcW w:type="dxa" w:w="2592"/>
            <w:vAlign w:val="center"/>
          </w:tcPr>
          <w:p>
            <w:r>
              <w:t>Collection scripts; raw/Bronze records; initial-cleaning transformations; source and collection documentation.</w:t>
            </w:r>
          </w:p>
        </w:tc>
      </w:tr>
      <w:tr>
        <w:tc>
          <w:tcPr>
            <w:tcW w:type="dxa" w:w="2160"/>
            <w:vAlign w:val="center"/>
            <w:shd w:fill="F1F6F6"/>
          </w:tcPr>
          <w:p>
            <w:r>
              <w:t>Andrew</w:t>
            </w:r>
          </w:p>
        </w:tc>
        <w:tc>
          <w:tcPr>
            <w:tcW w:type="dxa" w:w="4752"/>
            <w:vAlign w:val="center"/>
            <w:shd w:fill="F1F6F6"/>
          </w:tcPr>
          <w:p>
            <w:r>
              <w:t>Apache Airflow workflow orchestration and scheduling; ClickHouse setup/integration for analytical workloads; coordinate pipeline dependencies and operational monitoring. Support Docker setup for pipeline services if used.</w:t>
            </w:r>
          </w:p>
        </w:tc>
        <w:tc>
          <w:tcPr>
            <w:tcW w:type="dxa" w:w="2592"/>
            <w:vAlign w:val="center"/>
            <w:shd w:fill="F1F6F6"/>
          </w:tcPr>
          <w:p>
            <w:r>
              <w:t>Airflow DAGs and task dependencies; ClickHouse analytical store/integration; pipeline run and failure-handling notes.</w:t>
            </w:r>
          </w:p>
        </w:tc>
      </w:tr>
      <w:tr>
        <w:tc>
          <w:tcPr>
            <w:tcW w:type="dxa" w:w="2160"/>
            <w:vAlign w:val="center"/>
          </w:tcPr>
          <w:p>
            <w:r>
              <w:t>Momen</w:t>
            </w:r>
          </w:p>
        </w:tc>
        <w:tc>
          <w:tcPr>
            <w:tcW w:type="dxa" w:w="4752"/>
            <w:vAlign w:val="center"/>
          </w:tcPr>
          <w:p>
            <w:r>
              <w:t>Data Warehouse design and modeling; remaining data transformation work; define structured Silver/Gold outputs and analytical models in coordination with Mahmoud and Ramadan.</w:t>
            </w:r>
          </w:p>
        </w:tc>
        <w:tc>
          <w:tcPr>
            <w:tcW w:type="dxa" w:w="2592"/>
            <w:vAlign w:val="center"/>
          </w:tcPr>
          <w:p>
            <w:r>
              <w:t>Warehouse schema and data model; transformation SQL/dbt models as agreed; data dictionary and model documentation.</w:t>
            </w:r>
          </w:p>
        </w:tc>
      </w:tr>
      <w:tr>
        <w:tc>
          <w:tcPr>
            <w:tcW w:type="dxa" w:w="2160"/>
            <w:vAlign w:val="center"/>
            <w:shd w:fill="F1F6F6"/>
          </w:tcPr>
          <w:p>
            <w:r>
              <w:t>Ramadan</w:t>
            </w:r>
          </w:p>
        </w:tc>
        <w:tc>
          <w:tcPr>
            <w:tcW w:type="dxa" w:w="4752"/>
            <w:vAlign w:val="center"/>
            <w:shd w:fill="F1F6F6"/>
          </w:tcPr>
          <w:p>
            <w:r>
              <w:t>Power BI dashboards and reporting; ClickHouse collaboration with Andrew; document analytics definitions, dashboard measures, and interpretation.</w:t>
            </w:r>
          </w:p>
        </w:tc>
        <w:tc>
          <w:tcPr>
            <w:tcW w:type="dxa" w:w="2592"/>
            <w:vAlign w:val="center"/>
            <w:shd w:fill="F1F6F6"/>
          </w:tcPr>
          <w:p>
            <w:r>
              <w:t>Power BI report/dashboard files; KPI definitions; analytics and dashboard documentation.</w:t>
            </w:r>
          </w:p>
        </w:tc>
      </w:tr>
      <w:tr>
        <w:tc>
          <w:tcPr>
            <w:tcW w:type="dxa" w:w="2160"/>
            <w:vAlign w:val="center"/>
          </w:tcPr>
          <w:p>
            <w:r>
              <w:t>Abdel Rahman</w:t>
            </w:r>
          </w:p>
        </w:tc>
        <w:tc>
          <w:tcPr>
            <w:tcW w:type="dxa" w:w="4752"/>
            <w:vAlign w:val="center"/>
          </w:tcPr>
          <w:p>
            <w:r>
              <w:t>Frontend and backend development; FastAPI endpoints and React integration; implement Matching &amp; Recommendation System and Skill Gap Analysis in the application, using the agreed profile and opportunity data contracts. Coordinate application deployment with the team.</w:t>
            </w:r>
          </w:p>
        </w:tc>
        <w:tc>
          <w:tcPr>
            <w:tcW w:type="dxa" w:w="2592"/>
            <w:vAlign w:val="center"/>
          </w:tcPr>
          <w:p>
            <w:r>
              <w:t>Frontend and backend components; recommendation and skill-gap functionality; API documentation; application integration notes.</w:t>
            </w:r>
          </w:p>
        </w:tc>
      </w:tr>
    </w:tbl>
    <w:p/>
    <w:p>
      <w:r>
        <w:rPr>
          <w:rFonts w:ascii="Aptos" w:hAnsi="Aptos"/>
        </w:rPr>
        <w:t>These assignments reflect the team’s current agreement and should be treated as workstream ownership, with collaboration at integration points. Mahmoud and Momen coordinate Data Quality and Deduplication within their respective transformation tasks; the team should explicitly agree which person owns each rule or check. Each member is responsible for testing their own component and documenting their own implementation. A final end-to-end integration test is a shared team activity, not a separate individual assignment. Ramadan documents analytics and dashboard definitions. Andrew coordinates pipeline orchestration and ClickHouse integration; Abdel Rahman coordinates frontend/backend integration and application deployment. All members should use the shared GitHub repository, agreed branch/commit conventions, and the same opportunity and skill data contracts.</w:t>
      </w:r>
    </w:p>
    <w:p>
      <w:pPr>
        <w:pStyle w:val="Heading2"/>
      </w:pPr>
      <w:r>
        <w:rPr>
          <w:rFonts w:ascii="Aptos" w:hAnsi="Aptos"/>
        </w:rPr>
        <w:t>1.4 Risk Assessment and Mitigation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880"/>
            <w:vAlign w:val="center"/>
            <w:shd w:fill="123B4A"/>
          </w:tcPr>
          <w:p>
            <w:pPr>
              <w:spacing w:after="20"/>
            </w:pPr>
            <w:r/>
            <w:r>
              <w:rPr>
                <w:rFonts w:ascii="Aptos" w:hAnsi="Aptos"/>
                <w:b/>
                <w:color w:val="FFFFFF"/>
                <w:sz w:val="17"/>
              </w:rPr>
              <w:t>Risk</w:t>
            </w:r>
          </w:p>
        </w:tc>
        <w:tc>
          <w:tcPr>
            <w:tcW w:type="dxa" w:w="1584"/>
            <w:vAlign w:val="center"/>
            <w:shd w:fill="123B4A"/>
          </w:tcPr>
          <w:p>
            <w:pPr>
              <w:spacing w:after="20"/>
            </w:pPr>
            <w:r/>
            <w:r>
              <w:rPr>
                <w:rFonts w:ascii="Aptos" w:hAnsi="Aptos"/>
                <w:b/>
                <w:color w:val="FFFFFF"/>
                <w:sz w:val="17"/>
              </w:rPr>
              <w:t>Likelihood / Impact</w:t>
            </w:r>
          </w:p>
        </w:tc>
        <w:tc>
          <w:tcPr>
            <w:tcW w:type="dxa" w:w="3744"/>
            <w:vAlign w:val="center"/>
            <w:shd w:fill="123B4A"/>
          </w:tcPr>
          <w:p>
            <w:pPr>
              <w:spacing w:after="20"/>
            </w:pPr>
            <w:r/>
            <w:r>
              <w:rPr>
                <w:rFonts w:ascii="Aptos" w:hAnsi="Aptos"/>
                <w:b/>
                <w:color w:val="FFFFFF"/>
                <w:sz w:val="17"/>
              </w:rPr>
              <w:t>Mitigation</w:t>
            </w:r>
          </w:p>
        </w:tc>
        <w:tc>
          <w:tcPr>
            <w:tcW w:type="dxa" w:w="1296"/>
            <w:vAlign w:val="center"/>
            <w:shd w:fill="123B4A"/>
          </w:tcPr>
          <w:p>
            <w:pPr>
              <w:spacing w:after="20"/>
            </w:pPr>
            <w:r/>
            <w:r>
              <w:rPr>
                <w:rFonts w:ascii="Aptos" w:hAnsi="Aptos"/>
                <w:b/>
                <w:color w:val="FFFFFF"/>
                <w:sz w:val="17"/>
              </w:rPr>
              <w:t>Owner (Proposed)</w:t>
            </w:r>
          </w:p>
        </w:tc>
      </w:tr>
      <w:tr>
        <w:tc>
          <w:tcPr>
            <w:tcW w:type="dxa" w:w="2880"/>
            <w:vAlign w:val="center"/>
          </w:tcPr>
          <w:p>
            <w:pPr>
              <w:spacing w:after="20"/>
            </w:pPr>
            <w:r/>
            <w:r>
              <w:rPr>
                <w:rFonts w:ascii="Aptos" w:hAnsi="Aptos"/>
                <w:b w:val="0"/>
                <w:sz w:val="16"/>
              </w:rPr>
              <w:t>Source terms or access restrictions prevent collection.</w:t>
            </w:r>
          </w:p>
        </w:tc>
        <w:tc>
          <w:tcPr>
            <w:tcW w:type="dxa" w:w="1584"/>
            <w:vAlign w:val="center"/>
          </w:tcPr>
          <w:p>
            <w:pPr>
              <w:spacing w:after="20"/>
            </w:pPr>
            <w:r/>
            <w:r>
              <w:rPr>
                <w:rFonts w:ascii="Aptos" w:hAnsi="Aptos"/>
                <w:b w:val="0"/>
                <w:sz w:val="16"/>
              </w:rPr>
              <w:t>Medium / High</w:t>
            </w:r>
          </w:p>
        </w:tc>
        <w:tc>
          <w:tcPr>
            <w:tcW w:type="dxa" w:w="3744"/>
            <w:vAlign w:val="center"/>
          </w:tcPr>
          <w:p>
            <w:pPr>
              <w:spacing w:after="20"/>
            </w:pPr>
            <w:r/>
            <w:r>
              <w:rPr>
                <w:rFonts w:ascii="Aptos" w:hAnsi="Aptos"/>
                <w:b w:val="0"/>
                <w:sz w:val="16"/>
              </w:rPr>
              <w:t>Review source terms and permitted methods; use authorized APIs or alternative sources.</w:t>
            </w:r>
          </w:p>
        </w:tc>
        <w:tc>
          <w:tcPr>
            <w:tcW w:type="dxa" w:w="1296"/>
            <w:vAlign w:val="center"/>
          </w:tcPr>
          <w:p>
            <w:pPr>
              <w:spacing w:after="20"/>
            </w:pPr>
            <w:r/>
            <w:r>
              <w:rPr>
                <w:rFonts w:ascii="Aptos" w:hAnsi="Aptos"/>
                <w:b w:val="0"/>
                <w:sz w:val="16"/>
              </w:rPr>
              <w:t>Collection</w:t>
            </w:r>
          </w:p>
        </w:tc>
      </w:tr>
      <w:tr>
        <w:tc>
          <w:tcPr>
            <w:tcW w:type="dxa" w:w="2880"/>
            <w:vAlign w:val="center"/>
            <w:shd w:fill="F1F6F6"/>
          </w:tcPr>
          <w:p>
            <w:pPr>
              <w:spacing w:after="20"/>
            </w:pPr>
            <w:r/>
            <w:r>
              <w:rPr>
                <w:rFonts w:ascii="Aptos" w:hAnsi="Aptos"/>
                <w:b w:val="0"/>
                <w:sz w:val="16"/>
              </w:rPr>
              <w:t>Collected records contain duplicates or inconsistent fields.</w:t>
            </w:r>
          </w:p>
        </w:tc>
        <w:tc>
          <w:tcPr>
            <w:tcW w:type="dxa" w:w="1584"/>
            <w:vAlign w:val="center"/>
            <w:shd w:fill="F1F6F6"/>
          </w:tcPr>
          <w:p>
            <w:pPr>
              <w:spacing w:after="20"/>
            </w:pPr>
            <w:r/>
            <w:r>
              <w:rPr>
                <w:rFonts w:ascii="Aptos" w:hAnsi="Aptos"/>
                <w:b w:val="0"/>
                <w:sz w:val="16"/>
              </w:rPr>
              <w:t>High / Medium</w:t>
            </w:r>
          </w:p>
        </w:tc>
        <w:tc>
          <w:tcPr>
            <w:tcW w:type="dxa" w:w="3744"/>
            <w:vAlign w:val="center"/>
            <w:shd w:fill="F1F6F6"/>
          </w:tcPr>
          <w:p>
            <w:pPr>
              <w:spacing w:after="20"/>
            </w:pPr>
            <w:r/>
            <w:r>
              <w:rPr>
                <w:rFonts w:ascii="Aptos" w:hAnsi="Aptos"/>
                <w:b w:val="0"/>
                <w:sz w:val="16"/>
              </w:rPr>
              <w:t>Define canonical schema, deduplication rules, validation checks, and source traceability.</w:t>
            </w:r>
          </w:p>
        </w:tc>
        <w:tc>
          <w:tcPr>
            <w:tcW w:type="dxa" w:w="1296"/>
            <w:vAlign w:val="center"/>
            <w:shd w:fill="F1F6F6"/>
          </w:tcPr>
          <w:p>
            <w:pPr>
              <w:spacing w:after="20"/>
            </w:pPr>
            <w:r/>
            <w:r>
              <w:rPr>
                <w:rFonts w:ascii="Aptos" w:hAnsi="Aptos"/>
                <w:b w:val="0"/>
                <w:sz w:val="16"/>
              </w:rPr>
              <w:t>Transformation</w:t>
            </w:r>
          </w:p>
        </w:tc>
      </w:tr>
      <w:tr>
        <w:tc>
          <w:tcPr>
            <w:tcW w:type="dxa" w:w="2880"/>
            <w:vAlign w:val="center"/>
          </w:tcPr>
          <w:p>
            <w:pPr>
              <w:spacing w:after="20"/>
            </w:pPr>
            <w:r/>
            <w:r>
              <w:rPr>
                <w:rFonts w:ascii="Aptos" w:hAnsi="Aptos"/>
                <w:b w:val="0"/>
                <w:sz w:val="16"/>
              </w:rPr>
              <w:t>Deadlines or required skills are missing or incorrectly extracted.</w:t>
            </w:r>
          </w:p>
        </w:tc>
        <w:tc>
          <w:tcPr>
            <w:tcW w:type="dxa" w:w="1584"/>
            <w:vAlign w:val="center"/>
          </w:tcPr>
          <w:p>
            <w:pPr>
              <w:spacing w:after="20"/>
            </w:pPr>
            <w:r/>
            <w:r>
              <w:rPr>
                <w:rFonts w:ascii="Aptos" w:hAnsi="Aptos"/>
                <w:b w:val="0"/>
                <w:sz w:val="16"/>
              </w:rPr>
              <w:t>High / Medium</w:t>
            </w:r>
          </w:p>
        </w:tc>
        <w:tc>
          <w:tcPr>
            <w:tcW w:type="dxa" w:w="3744"/>
            <w:vAlign w:val="center"/>
          </w:tcPr>
          <w:p>
            <w:pPr>
              <w:spacing w:after="20"/>
            </w:pPr>
            <w:r/>
            <w:r>
              <w:rPr>
                <w:rFonts w:ascii="Aptos" w:hAnsi="Aptos"/>
                <w:b w:val="0"/>
                <w:sz w:val="16"/>
              </w:rPr>
              <w:t>Preserve source URL, handle unknown values explicitly, validate extraction samples, and avoid unsupported assumptions.</w:t>
            </w:r>
          </w:p>
        </w:tc>
        <w:tc>
          <w:tcPr>
            <w:tcW w:type="dxa" w:w="1296"/>
            <w:vAlign w:val="center"/>
          </w:tcPr>
          <w:p>
            <w:pPr>
              <w:spacing w:after="20"/>
            </w:pPr>
            <w:r/>
            <w:r>
              <w:rPr>
                <w:rFonts w:ascii="Aptos" w:hAnsi="Aptos"/>
                <w:b w:val="0"/>
                <w:sz w:val="16"/>
              </w:rPr>
              <w:t>Collection + Transformation</w:t>
            </w:r>
          </w:p>
        </w:tc>
      </w:tr>
      <w:tr>
        <w:tc>
          <w:tcPr>
            <w:tcW w:type="dxa" w:w="2880"/>
            <w:vAlign w:val="center"/>
            <w:shd w:fill="F1F6F6"/>
          </w:tcPr>
          <w:p>
            <w:pPr>
              <w:spacing w:after="20"/>
            </w:pPr>
            <w:r/>
            <w:r>
              <w:rPr>
                <w:rFonts w:ascii="Aptos" w:hAnsi="Aptos"/>
                <w:b w:val="0"/>
                <w:sz w:val="16"/>
              </w:rPr>
              <w:t>Frontend and backend integration is delayed.</w:t>
            </w:r>
          </w:p>
        </w:tc>
        <w:tc>
          <w:tcPr>
            <w:tcW w:type="dxa" w:w="1584"/>
            <w:vAlign w:val="center"/>
            <w:shd w:fill="F1F6F6"/>
          </w:tcPr>
          <w:p>
            <w:pPr>
              <w:spacing w:after="20"/>
            </w:pPr>
            <w:r/>
            <w:r>
              <w:rPr>
                <w:rFonts w:ascii="Aptos" w:hAnsi="Aptos"/>
                <w:b w:val="0"/>
                <w:sz w:val="16"/>
              </w:rPr>
              <w:t>Medium / High</w:t>
            </w:r>
          </w:p>
        </w:tc>
        <w:tc>
          <w:tcPr>
            <w:tcW w:type="dxa" w:w="3744"/>
            <w:vAlign w:val="center"/>
            <w:shd w:fill="F1F6F6"/>
          </w:tcPr>
          <w:p>
            <w:pPr>
              <w:spacing w:after="20"/>
            </w:pPr>
            <w:r/>
            <w:r>
              <w:rPr>
                <w:rFonts w:ascii="Aptos" w:hAnsi="Aptos"/>
                <w:b w:val="0"/>
                <w:sz w:val="16"/>
              </w:rPr>
              <w:t>Agree on API contracts early; use mock data; integrate incrementally.</w:t>
            </w:r>
          </w:p>
        </w:tc>
        <w:tc>
          <w:tcPr>
            <w:tcW w:type="dxa" w:w="1296"/>
            <w:vAlign w:val="center"/>
            <w:shd w:fill="F1F6F6"/>
          </w:tcPr>
          <w:p>
            <w:pPr>
              <w:spacing w:after="20"/>
            </w:pPr>
            <w:r/>
            <w:r>
              <w:rPr>
                <w:rFonts w:ascii="Aptos" w:hAnsi="Aptos"/>
                <w:b w:val="0"/>
                <w:sz w:val="16"/>
              </w:rPr>
              <w:t>Backend + Frontend</w:t>
            </w:r>
          </w:p>
        </w:tc>
      </w:tr>
      <w:tr>
        <w:tc>
          <w:tcPr>
            <w:tcW w:type="dxa" w:w="2880"/>
            <w:vAlign w:val="center"/>
          </w:tcPr>
          <w:p>
            <w:pPr>
              <w:spacing w:after="20"/>
            </w:pPr>
            <w:r/>
            <w:r>
              <w:rPr>
                <w:rFonts w:ascii="Aptos" w:hAnsi="Aptos"/>
                <w:b w:val="0"/>
                <w:sz w:val="16"/>
              </w:rPr>
              <w:t>Matching scores are misleading or not explainable.</w:t>
            </w:r>
          </w:p>
        </w:tc>
        <w:tc>
          <w:tcPr>
            <w:tcW w:type="dxa" w:w="1584"/>
            <w:vAlign w:val="center"/>
          </w:tcPr>
          <w:p>
            <w:pPr>
              <w:spacing w:after="20"/>
            </w:pPr>
            <w:r/>
            <w:r>
              <w:rPr>
                <w:rFonts w:ascii="Aptos" w:hAnsi="Aptos"/>
                <w:b w:val="0"/>
                <w:sz w:val="16"/>
              </w:rPr>
              <w:t>Medium / High</w:t>
            </w:r>
          </w:p>
        </w:tc>
        <w:tc>
          <w:tcPr>
            <w:tcW w:type="dxa" w:w="3744"/>
            <w:vAlign w:val="center"/>
          </w:tcPr>
          <w:p>
            <w:pPr>
              <w:spacing w:after="20"/>
            </w:pPr>
            <w:r/>
            <w:r>
              <w:rPr>
                <w:rFonts w:ascii="Aptos" w:hAnsi="Aptos"/>
                <w:b w:val="0"/>
                <w:sz w:val="16"/>
              </w:rPr>
              <w:t>Start with documented rules, expose reasons and missing data, and label scores as estimates.</w:t>
            </w:r>
          </w:p>
        </w:tc>
        <w:tc>
          <w:tcPr>
            <w:tcW w:type="dxa" w:w="1296"/>
            <w:vAlign w:val="center"/>
          </w:tcPr>
          <w:p>
            <w:pPr>
              <w:spacing w:after="20"/>
            </w:pPr>
            <w:r/>
            <w:r>
              <w:rPr>
                <w:rFonts w:ascii="Aptos" w:hAnsi="Aptos"/>
                <w:b w:val="0"/>
                <w:sz w:val="16"/>
              </w:rPr>
              <w:t>Matching</w:t>
            </w:r>
          </w:p>
        </w:tc>
      </w:tr>
      <w:tr>
        <w:tc>
          <w:tcPr>
            <w:tcW w:type="dxa" w:w="2880"/>
            <w:vAlign w:val="center"/>
            <w:shd w:fill="F1F6F6"/>
          </w:tcPr>
          <w:p>
            <w:pPr>
              <w:spacing w:after="20"/>
            </w:pPr>
            <w:r/>
            <w:r>
              <w:rPr>
                <w:rFonts w:ascii="Aptos" w:hAnsi="Aptos"/>
                <w:b w:val="0"/>
                <w:sz w:val="16"/>
              </w:rPr>
              <w:t>Scope grows beyond available time.</w:t>
            </w:r>
          </w:p>
        </w:tc>
        <w:tc>
          <w:tcPr>
            <w:tcW w:type="dxa" w:w="1584"/>
            <w:vAlign w:val="center"/>
            <w:shd w:fill="F1F6F6"/>
          </w:tcPr>
          <w:p>
            <w:pPr>
              <w:spacing w:after="20"/>
            </w:pPr>
            <w:r/>
            <w:r>
              <w:rPr>
                <w:rFonts w:ascii="Aptos" w:hAnsi="Aptos"/>
                <w:b w:val="0"/>
                <w:sz w:val="16"/>
              </w:rPr>
              <w:t>High / High</w:t>
            </w:r>
          </w:p>
        </w:tc>
        <w:tc>
          <w:tcPr>
            <w:tcW w:type="dxa" w:w="3744"/>
            <w:vAlign w:val="center"/>
            <w:shd w:fill="F1F6F6"/>
          </w:tcPr>
          <w:p>
            <w:pPr>
              <w:spacing w:after="20"/>
            </w:pPr>
            <w:r/>
            <w:r>
              <w:rPr>
                <w:rFonts w:ascii="Aptos" w:hAnsi="Aptos"/>
                <w:b w:val="0"/>
                <w:sz w:val="16"/>
              </w:rPr>
              <w:t>Prioritize the MVP; defer optional tools and features; review scope weekly.</w:t>
            </w:r>
          </w:p>
        </w:tc>
        <w:tc>
          <w:tcPr>
            <w:tcW w:type="dxa" w:w="1296"/>
            <w:vAlign w:val="center"/>
            <w:shd w:fill="F1F6F6"/>
          </w:tcPr>
          <w:p>
            <w:pPr>
              <w:spacing w:after="20"/>
            </w:pPr>
            <w:r/>
            <w:r>
              <w:rPr>
                <w:rFonts w:ascii="Aptos" w:hAnsi="Aptos"/>
                <w:b w:val="0"/>
                <w:sz w:val="16"/>
              </w:rPr>
              <w:t>Whole team</w:t>
            </w:r>
          </w:p>
        </w:tc>
      </w:tr>
      <w:tr>
        <w:tc>
          <w:tcPr>
            <w:tcW w:type="dxa" w:w="2880"/>
            <w:vAlign w:val="center"/>
          </w:tcPr>
          <w:p>
            <w:pPr>
              <w:spacing w:after="20"/>
            </w:pPr>
            <w:r/>
            <w:r>
              <w:rPr>
                <w:rFonts w:ascii="Aptos" w:hAnsi="Aptos"/>
                <w:b w:val="0"/>
                <w:sz w:val="16"/>
              </w:rPr>
              <w:t>Secrets or personal data are exposed in the repository.</w:t>
            </w:r>
          </w:p>
        </w:tc>
        <w:tc>
          <w:tcPr>
            <w:tcW w:type="dxa" w:w="1584"/>
            <w:vAlign w:val="center"/>
          </w:tcPr>
          <w:p>
            <w:pPr>
              <w:spacing w:after="20"/>
            </w:pPr>
            <w:r/>
            <w:r>
              <w:rPr>
                <w:rFonts w:ascii="Aptos" w:hAnsi="Aptos"/>
                <w:b w:val="0"/>
                <w:sz w:val="16"/>
              </w:rPr>
              <w:t>Medium / High</w:t>
            </w:r>
          </w:p>
        </w:tc>
        <w:tc>
          <w:tcPr>
            <w:tcW w:type="dxa" w:w="3744"/>
            <w:vAlign w:val="center"/>
          </w:tcPr>
          <w:p>
            <w:pPr>
              <w:spacing w:after="20"/>
            </w:pPr>
            <w:r/>
            <w:r>
              <w:rPr>
                <w:rFonts w:ascii="Aptos" w:hAnsi="Aptos"/>
                <w:b w:val="0"/>
                <w:sz w:val="16"/>
              </w:rPr>
              <w:t>Use environment variables, keep secrets out of Git, validate access controls, and minimize collected personal data.</w:t>
            </w:r>
          </w:p>
        </w:tc>
        <w:tc>
          <w:tcPr>
            <w:tcW w:type="dxa" w:w="1296"/>
            <w:vAlign w:val="center"/>
          </w:tcPr>
          <w:p>
            <w:pPr>
              <w:spacing w:after="20"/>
            </w:pPr>
            <w:r/>
            <w:r>
              <w:rPr>
                <w:rFonts w:ascii="Aptos" w:hAnsi="Aptos"/>
                <w:b w:val="0"/>
                <w:sz w:val="16"/>
              </w:rPr>
              <w:t>Backend + Whole team</w:t>
            </w:r>
          </w:p>
        </w:tc>
      </w:tr>
      <w:tr>
        <w:tc>
          <w:tcPr>
            <w:tcW w:type="dxa" w:w="2880"/>
            <w:vAlign w:val="center"/>
            <w:shd w:fill="F1F6F6"/>
          </w:tcPr>
          <w:p>
            <w:pPr>
              <w:spacing w:after="20"/>
            </w:pPr>
            <w:r/>
            <w:r>
              <w:rPr>
                <w:rFonts w:ascii="Aptos" w:hAnsi="Aptos"/>
                <w:b w:val="0"/>
                <w:sz w:val="16"/>
              </w:rPr>
              <w:t>Insufficient time for testing and final documentation.</w:t>
            </w:r>
          </w:p>
        </w:tc>
        <w:tc>
          <w:tcPr>
            <w:tcW w:type="dxa" w:w="1584"/>
            <w:vAlign w:val="center"/>
            <w:shd w:fill="F1F6F6"/>
          </w:tcPr>
          <w:p>
            <w:pPr>
              <w:spacing w:after="20"/>
            </w:pPr>
            <w:r/>
            <w:r>
              <w:rPr>
                <w:rFonts w:ascii="Aptos" w:hAnsi="Aptos"/>
                <w:b w:val="0"/>
                <w:sz w:val="16"/>
              </w:rPr>
              <w:t>Medium / High</w:t>
            </w:r>
          </w:p>
        </w:tc>
        <w:tc>
          <w:tcPr>
            <w:tcW w:type="dxa" w:w="3744"/>
            <w:vAlign w:val="center"/>
            <w:shd w:fill="F1F6F6"/>
          </w:tcPr>
          <w:p>
            <w:pPr>
              <w:spacing w:after="20"/>
            </w:pPr>
            <w:r/>
            <w:r>
              <w:rPr>
                <w:rFonts w:ascii="Aptos" w:hAnsi="Aptos"/>
                <w:b w:val="0"/>
                <w:sz w:val="16"/>
              </w:rPr>
              <w:t>Reserve time for integration, test evidence, README, user manual, and presentation.</w:t>
            </w:r>
          </w:p>
        </w:tc>
        <w:tc>
          <w:tcPr>
            <w:tcW w:type="dxa" w:w="1296"/>
            <w:vAlign w:val="center"/>
            <w:shd w:fill="F1F6F6"/>
          </w:tcPr>
          <w:p>
            <w:pPr>
              <w:spacing w:after="20"/>
            </w:pPr>
            <w:r/>
            <w:r>
              <w:rPr>
                <w:rFonts w:ascii="Aptos" w:hAnsi="Aptos"/>
                <w:b w:val="0"/>
                <w:sz w:val="16"/>
              </w:rPr>
              <w:t>Whole team</w:t>
            </w:r>
          </w:p>
        </w:tc>
      </w:tr>
    </w:tbl>
    <w:p/>
    <w:p>
      <w:pPr>
        <w:pStyle w:val="Heading2"/>
      </w:pPr>
      <w:r>
        <w:rPr>
          <w:rFonts w:ascii="Aptos" w:hAnsi="Aptos"/>
        </w:rPr>
        <w:t>1.5 Proposed KPIs</w:t>
      </w:r>
    </w:p>
    <w:p>
      <w:r>
        <w:rPr>
          <w:rFonts w:ascii="Aptos" w:hAnsi="Aptos"/>
        </w:rPr>
        <w:t>The following are candidate measures. Target values should be agreed after a baseline is measured; the document does not claim that any target has already been achieved.</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123B4A"/>
          </w:tcPr>
          <w:p>
            <w:pPr>
              <w:spacing w:after="20"/>
            </w:pPr>
            <w:r/>
            <w:r>
              <w:rPr>
                <w:rFonts w:ascii="Aptos" w:hAnsi="Aptos"/>
                <w:b/>
                <w:color w:val="FFFFFF"/>
                <w:sz w:val="17"/>
              </w:rPr>
              <w:t>KPI</w:t>
            </w:r>
          </w:p>
        </w:tc>
        <w:tc>
          <w:tcPr>
            <w:tcW w:type="dxa" w:w="5472"/>
            <w:vAlign w:val="center"/>
            <w:shd w:fill="123B4A"/>
          </w:tcPr>
          <w:p>
            <w:pPr>
              <w:spacing w:after="20"/>
            </w:pPr>
            <w:r/>
            <w:r>
              <w:rPr>
                <w:rFonts w:ascii="Aptos" w:hAnsi="Aptos"/>
                <w:b/>
                <w:color w:val="FFFFFF"/>
                <w:sz w:val="17"/>
              </w:rPr>
              <w:t>Definition / Measurement</w:t>
            </w:r>
          </w:p>
        </w:tc>
        <w:tc>
          <w:tcPr>
            <w:tcW w:type="dxa" w:w="1584"/>
            <w:vAlign w:val="center"/>
            <w:shd w:fill="123B4A"/>
          </w:tcPr>
          <w:p>
            <w:pPr>
              <w:spacing w:after="20"/>
            </w:pPr>
            <w:r/>
            <w:r>
              <w:rPr>
                <w:rFonts w:ascii="Aptos" w:hAnsi="Aptos"/>
                <w:b/>
                <w:color w:val="FFFFFF"/>
                <w:sz w:val="17"/>
              </w:rPr>
              <w:t>Target Status</w:t>
            </w:r>
          </w:p>
        </w:tc>
      </w:tr>
      <w:tr>
        <w:tc>
          <w:tcPr>
            <w:tcW w:type="dxa" w:w="2448"/>
            <w:vAlign w:val="center"/>
          </w:tcPr>
          <w:p>
            <w:pPr>
              <w:spacing w:after="20"/>
            </w:pPr>
            <w:r/>
            <w:r>
              <w:rPr>
                <w:rFonts w:ascii="Aptos" w:hAnsi="Aptos"/>
                <w:b w:val="0"/>
                <w:sz w:val="16"/>
              </w:rPr>
              <w:t>Ingestion success rate</w:t>
            </w:r>
          </w:p>
        </w:tc>
        <w:tc>
          <w:tcPr>
            <w:tcW w:type="dxa" w:w="5472"/>
            <w:vAlign w:val="center"/>
          </w:tcPr>
          <w:p>
            <w:pPr>
              <w:spacing w:after="20"/>
            </w:pPr>
            <w:r/>
            <w:r>
              <w:rPr>
                <w:rFonts w:ascii="Aptos" w:hAnsi="Aptos"/>
                <w:b w:val="0"/>
                <w:sz w:val="16"/>
              </w:rPr>
              <w:t>Successfully processed collection runs divided by total scheduled runs.</w:t>
            </w:r>
          </w:p>
        </w:tc>
        <w:tc>
          <w:tcPr>
            <w:tcW w:type="dxa" w:w="1584"/>
            <w:vAlign w:val="center"/>
          </w:tcPr>
          <w:p>
            <w:pPr>
              <w:spacing w:after="20"/>
            </w:pPr>
            <w:r/>
            <w:r>
              <w:rPr>
                <w:rFonts w:ascii="Aptos" w:hAnsi="Aptos"/>
                <w:b w:val="0"/>
                <w:sz w:val="16"/>
              </w:rPr>
              <w:t>Target to be agreed after baseline.</w:t>
            </w:r>
          </w:p>
        </w:tc>
      </w:tr>
      <w:tr>
        <w:tc>
          <w:tcPr>
            <w:tcW w:type="dxa" w:w="2448"/>
            <w:vAlign w:val="center"/>
            <w:shd w:fill="F1F6F6"/>
          </w:tcPr>
          <w:p>
            <w:pPr>
              <w:spacing w:after="20"/>
            </w:pPr>
            <w:r/>
            <w:r>
              <w:rPr>
                <w:rFonts w:ascii="Aptos" w:hAnsi="Aptos"/>
                <w:b w:val="0"/>
                <w:sz w:val="16"/>
              </w:rPr>
              <w:t>Required-field completeness</w:t>
            </w:r>
          </w:p>
        </w:tc>
        <w:tc>
          <w:tcPr>
            <w:tcW w:type="dxa" w:w="5472"/>
            <w:vAlign w:val="center"/>
            <w:shd w:fill="F1F6F6"/>
          </w:tcPr>
          <w:p>
            <w:pPr>
              <w:spacing w:after="20"/>
            </w:pPr>
            <w:r/>
            <w:r>
              <w:rPr>
                <w:rFonts w:ascii="Aptos" w:hAnsi="Aptos"/>
                <w:b w:val="0"/>
                <w:sz w:val="16"/>
              </w:rPr>
              <w:t>Percentage of records containing required fields such as title and source URL.</w:t>
            </w:r>
          </w:p>
        </w:tc>
        <w:tc>
          <w:tcPr>
            <w:tcW w:type="dxa" w:w="1584"/>
            <w:vAlign w:val="center"/>
            <w:shd w:fill="F1F6F6"/>
          </w:tcPr>
          <w:p>
            <w:pPr>
              <w:spacing w:after="20"/>
            </w:pPr>
            <w:r/>
            <w:r>
              <w:rPr>
                <w:rFonts w:ascii="Aptos" w:hAnsi="Aptos"/>
                <w:b w:val="0"/>
                <w:sz w:val="16"/>
              </w:rPr>
              <w:t>Target to be agreed.</w:t>
            </w:r>
          </w:p>
        </w:tc>
      </w:tr>
      <w:tr>
        <w:tc>
          <w:tcPr>
            <w:tcW w:type="dxa" w:w="2448"/>
            <w:vAlign w:val="center"/>
          </w:tcPr>
          <w:p>
            <w:pPr>
              <w:spacing w:after="20"/>
            </w:pPr>
            <w:r/>
            <w:r>
              <w:rPr>
                <w:rFonts w:ascii="Aptos" w:hAnsi="Aptos"/>
                <w:b w:val="0"/>
                <w:sz w:val="16"/>
              </w:rPr>
              <w:t>Duplicate rate</w:t>
            </w:r>
          </w:p>
        </w:tc>
        <w:tc>
          <w:tcPr>
            <w:tcW w:type="dxa" w:w="5472"/>
            <w:vAlign w:val="center"/>
          </w:tcPr>
          <w:p>
            <w:pPr>
              <w:spacing w:after="20"/>
            </w:pPr>
            <w:r/>
            <w:r>
              <w:rPr>
                <w:rFonts w:ascii="Aptos" w:hAnsi="Aptos"/>
                <w:b w:val="0"/>
                <w:sz w:val="16"/>
              </w:rPr>
              <w:t>Percentage of stored records identified as duplicates under the agreed rule.</w:t>
            </w:r>
          </w:p>
        </w:tc>
        <w:tc>
          <w:tcPr>
            <w:tcW w:type="dxa" w:w="1584"/>
            <w:vAlign w:val="center"/>
          </w:tcPr>
          <w:p>
            <w:pPr>
              <w:spacing w:after="20"/>
            </w:pPr>
            <w:r/>
            <w:r>
              <w:rPr>
                <w:rFonts w:ascii="Aptos" w:hAnsi="Aptos"/>
                <w:b w:val="0"/>
                <w:sz w:val="16"/>
              </w:rPr>
              <w:t>Target to be agreed.</w:t>
            </w:r>
          </w:p>
        </w:tc>
      </w:tr>
      <w:tr>
        <w:tc>
          <w:tcPr>
            <w:tcW w:type="dxa" w:w="2448"/>
            <w:vAlign w:val="center"/>
            <w:shd w:fill="F1F6F6"/>
          </w:tcPr>
          <w:p>
            <w:pPr>
              <w:spacing w:after="20"/>
            </w:pPr>
            <w:r/>
            <w:r>
              <w:rPr>
                <w:rFonts w:ascii="Aptos" w:hAnsi="Aptos"/>
                <w:b w:val="0"/>
                <w:sz w:val="16"/>
              </w:rPr>
              <w:t>Recommendation relevance</w:t>
            </w:r>
          </w:p>
        </w:tc>
        <w:tc>
          <w:tcPr>
            <w:tcW w:type="dxa" w:w="5472"/>
            <w:vAlign w:val="center"/>
            <w:shd w:fill="F1F6F6"/>
          </w:tcPr>
          <w:p>
            <w:pPr>
              <w:spacing w:after="20"/>
            </w:pPr>
            <w:r/>
            <w:r>
              <w:rPr>
                <w:rFonts w:ascii="Aptos" w:hAnsi="Aptos"/>
                <w:b w:val="0"/>
                <w:sz w:val="16"/>
              </w:rPr>
              <w:t>Evaluation of recommendations using a small reviewed test set or user feedback.</w:t>
            </w:r>
          </w:p>
        </w:tc>
        <w:tc>
          <w:tcPr>
            <w:tcW w:type="dxa" w:w="1584"/>
            <w:vAlign w:val="center"/>
            <w:shd w:fill="F1F6F6"/>
          </w:tcPr>
          <w:p>
            <w:pPr>
              <w:spacing w:after="20"/>
            </w:pPr>
            <w:r/>
            <w:r>
              <w:rPr>
                <w:rFonts w:ascii="Aptos" w:hAnsi="Aptos"/>
                <w:b w:val="0"/>
                <w:sz w:val="16"/>
              </w:rPr>
              <w:t>Evaluation method to be defined.</w:t>
            </w:r>
          </w:p>
        </w:tc>
      </w:tr>
      <w:tr>
        <w:tc>
          <w:tcPr>
            <w:tcW w:type="dxa" w:w="2448"/>
            <w:vAlign w:val="center"/>
          </w:tcPr>
          <w:p>
            <w:pPr>
              <w:spacing w:after="20"/>
            </w:pPr>
            <w:r/>
            <w:r>
              <w:rPr>
                <w:rFonts w:ascii="Aptos" w:hAnsi="Aptos"/>
                <w:b w:val="0"/>
                <w:sz w:val="16"/>
              </w:rPr>
              <w:t>API response time</w:t>
            </w:r>
          </w:p>
        </w:tc>
        <w:tc>
          <w:tcPr>
            <w:tcW w:type="dxa" w:w="5472"/>
            <w:vAlign w:val="center"/>
          </w:tcPr>
          <w:p>
            <w:pPr>
              <w:spacing w:after="20"/>
            </w:pPr>
            <w:r/>
            <w:r>
              <w:rPr>
                <w:rFonts w:ascii="Aptos" w:hAnsi="Aptos"/>
                <w:b w:val="0"/>
                <w:sz w:val="16"/>
              </w:rPr>
              <w:t>Measured response latency for agreed endpoints under a defined test setup.</w:t>
            </w:r>
          </w:p>
        </w:tc>
        <w:tc>
          <w:tcPr>
            <w:tcW w:type="dxa" w:w="1584"/>
            <w:vAlign w:val="center"/>
          </w:tcPr>
          <w:p>
            <w:pPr>
              <w:spacing w:after="20"/>
            </w:pPr>
            <w:r/>
            <w:r>
              <w:rPr>
                <w:rFonts w:ascii="Aptos" w:hAnsi="Aptos"/>
                <w:b w:val="0"/>
                <w:sz w:val="16"/>
              </w:rPr>
              <w:t>Baseline and target to be measured.</w:t>
            </w:r>
          </w:p>
        </w:tc>
      </w:tr>
      <w:tr>
        <w:tc>
          <w:tcPr>
            <w:tcW w:type="dxa" w:w="2448"/>
            <w:vAlign w:val="center"/>
            <w:shd w:fill="F1F6F6"/>
          </w:tcPr>
          <w:p>
            <w:pPr>
              <w:spacing w:after="20"/>
            </w:pPr>
            <w:r/>
            <w:r>
              <w:rPr>
                <w:rFonts w:ascii="Aptos" w:hAnsi="Aptos"/>
                <w:b w:val="0"/>
                <w:sz w:val="16"/>
              </w:rPr>
              <w:t>Critical-flow success</w:t>
            </w:r>
          </w:p>
        </w:tc>
        <w:tc>
          <w:tcPr>
            <w:tcW w:type="dxa" w:w="5472"/>
            <w:vAlign w:val="center"/>
            <w:shd w:fill="F1F6F6"/>
          </w:tcPr>
          <w:p>
            <w:pPr>
              <w:spacing w:after="20"/>
            </w:pPr>
            <w:r/>
            <w:r>
              <w:rPr>
                <w:rFonts w:ascii="Aptos" w:hAnsi="Aptos"/>
                <w:b w:val="0"/>
                <w:sz w:val="16"/>
              </w:rPr>
              <w:t>Percentage of tested user flows completed without blocking errors.</w:t>
            </w:r>
          </w:p>
        </w:tc>
        <w:tc>
          <w:tcPr>
            <w:tcW w:type="dxa" w:w="1584"/>
            <w:vAlign w:val="center"/>
            <w:shd w:fill="F1F6F6"/>
          </w:tcPr>
          <w:p>
            <w:pPr>
              <w:spacing w:after="20"/>
            </w:pPr>
            <w:r/>
            <w:r>
              <w:rPr>
                <w:rFonts w:ascii="Aptos" w:hAnsi="Aptos"/>
                <w:b w:val="0"/>
                <w:sz w:val="16"/>
              </w:rPr>
              <w:t>Target to be agreed.</w:t>
            </w:r>
          </w:p>
        </w:tc>
      </w:tr>
      <w:tr>
        <w:tc>
          <w:tcPr>
            <w:tcW w:type="dxa" w:w="2448"/>
            <w:vAlign w:val="center"/>
          </w:tcPr>
          <w:p>
            <w:pPr>
              <w:spacing w:after="20"/>
            </w:pPr>
            <w:r/>
            <w:r>
              <w:rPr>
                <w:rFonts w:ascii="Aptos" w:hAnsi="Aptos"/>
                <w:b w:val="0"/>
                <w:sz w:val="16"/>
              </w:rPr>
              <w:t>Test pass rate</w:t>
            </w:r>
          </w:p>
        </w:tc>
        <w:tc>
          <w:tcPr>
            <w:tcW w:type="dxa" w:w="5472"/>
            <w:vAlign w:val="center"/>
          </w:tcPr>
          <w:p>
            <w:pPr>
              <w:spacing w:after="20"/>
            </w:pPr>
            <w:r/>
            <w:r>
              <w:rPr>
                <w:rFonts w:ascii="Aptos" w:hAnsi="Aptos"/>
                <w:b w:val="0"/>
                <w:sz w:val="16"/>
              </w:rPr>
              <w:t>Passed test cases divided by executed test cases.</w:t>
            </w:r>
          </w:p>
        </w:tc>
        <w:tc>
          <w:tcPr>
            <w:tcW w:type="dxa" w:w="1584"/>
            <w:vAlign w:val="center"/>
          </w:tcPr>
          <w:p>
            <w:pPr>
              <w:spacing w:after="20"/>
            </w:pPr>
            <w:r/>
            <w:r>
              <w:rPr>
                <w:rFonts w:ascii="Aptos" w:hAnsi="Aptos"/>
                <w:b w:val="0"/>
                <w:sz w:val="16"/>
              </w:rPr>
              <w:t>Report actual result after testing.</w:t>
            </w:r>
          </w:p>
        </w:tc>
      </w:tr>
      <w:tr>
        <w:tc>
          <w:tcPr>
            <w:tcW w:type="dxa" w:w="2448"/>
            <w:vAlign w:val="center"/>
            <w:shd w:fill="F1F6F6"/>
          </w:tcPr>
          <w:p>
            <w:pPr>
              <w:spacing w:after="20"/>
            </w:pPr>
            <w:r/>
            <w:r>
              <w:rPr>
                <w:rFonts w:ascii="Aptos" w:hAnsi="Aptos"/>
                <w:b w:val="0"/>
                <w:sz w:val="16"/>
              </w:rPr>
              <w:t>Data freshness</w:t>
            </w:r>
          </w:p>
        </w:tc>
        <w:tc>
          <w:tcPr>
            <w:tcW w:type="dxa" w:w="5472"/>
            <w:vAlign w:val="center"/>
            <w:shd w:fill="F1F6F6"/>
          </w:tcPr>
          <w:p>
            <w:pPr>
              <w:spacing w:after="20"/>
            </w:pPr>
            <w:r/>
            <w:r>
              <w:rPr>
                <w:rFonts w:ascii="Aptos" w:hAnsi="Aptos"/>
                <w:b w:val="0"/>
                <w:sz w:val="16"/>
              </w:rPr>
              <w:t>Elapsed time between source publication/update and collection, where timestamps are available.</w:t>
            </w:r>
          </w:p>
        </w:tc>
        <w:tc>
          <w:tcPr>
            <w:tcW w:type="dxa" w:w="1584"/>
            <w:vAlign w:val="center"/>
            <w:shd w:fill="F1F6F6"/>
          </w:tcPr>
          <w:p>
            <w:pPr>
              <w:spacing w:after="20"/>
            </w:pPr>
            <w:r/>
            <w:r>
              <w:rPr>
                <w:rFonts w:ascii="Aptos" w:hAnsi="Aptos"/>
                <w:b w:val="0"/>
                <w:sz w:val="16"/>
              </w:rPr>
              <w:t>Target to be agreed.</w:t>
            </w:r>
          </w:p>
        </w:tc>
      </w:tr>
    </w:tbl>
    <w:p/>
    <w:p>
      <w:pPr>
        <w:pStyle w:val="Heading1"/>
      </w:pPr>
      <w:r>
        <w:rPr>
          <w:rFonts w:ascii="Aptos" w:hAnsi="Aptos"/>
        </w:rPr>
        <w:t>2. Literature Review</w:t>
      </w:r>
    </w:p>
    <w:p>
      <w:r>
        <w:rPr>
          <w:rFonts w:ascii="Aptos" w:hAnsi="Aptos"/>
        </w:rPr>
        <w:t>This preliminary literature review uses official platform pages, official technical documentation, and an open-access peer-reviewed survey. It is a desk-research baseline, not an exhaustive systematic review. It identifies design implications for MATCHPOINT; it does not claim that the proposed platform has been implemented or experimentally evaluated.</w:t>
      </w:r>
    </w:p>
    <w:p>
      <w:pPr>
        <w:pStyle w:val="Heading2"/>
      </w:pPr>
      <w:r>
        <w:t>2.1 Preliminary Findings from Desk Research</w:t>
      </w:r>
    </w:p>
    <w:p>
      <w:r>
        <w:rPr>
          <w:rFonts w:ascii="Aptos" w:hAnsi="Aptos"/>
        </w:rPr>
        <w:t>Opportunity platforms differ in breadth. WUZZUF and Forasna focus on employment listings, while Egyincs organizes several youth-opportunity categories, including jobs, training, volunteering, scholarships, and related opportunities. ITIDA and NTI publish technology-oriented training and workforce-development programmes. These sources support a differentiated source strategy: broad job listings plus youth/education opportunities and official technical-training programmes [1–5]. The comparison is based on the public pages cited in the References section; features and availability should be rechecked during implementation.</w:t>
      </w:r>
    </w:p>
    <w:p>
      <w:r>
        <w:rPr>
          <w:rFonts w:ascii="Aptos" w:hAnsi="Aptos"/>
        </w:rPr>
        <w:t>For source compliance, source availability does not imply permission for automated extraction. LinkedIn explicitly prohibits third-party scraping and automated collection under its published rules, and Bayt’s terms restrict automated browsing/data extraction. These sources must not be added to automated ingestion unless an authorized method or explicit permission is confirmed [6–7]. The same source-policy review must be completed for every source before collection begins.</w:t>
      </w:r>
    </w:p>
    <w:p>
      <w:r>
        <w:rPr>
          <w:rFonts w:ascii="Aptos" w:hAnsi="Aptos"/>
        </w:rPr>
        <w:t>For the data platform, Scrapy’s official documentation describes crawling, structured extraction, pipelines, and feed exports, supporting its proposed use if a source and workload justify it [8]. PostgreSQL’s documentation supports relational storage, SQL queries, constraints, and transactional data management [9]. dbt documents modular SQL transformations and data tests, supporting its proposed role for reproducible transformation models [10]. These are technology-selection rationales, not proof that the tools have been installed or integrated.</w:t>
      </w:r>
    </w:p>
    <w:p>
      <w:r>
        <w:rPr>
          <w:rFonts w:ascii="Aptos" w:hAnsi="Aptos"/>
        </w:rPr>
        <w:t>For recommendations, an open-access systematic review discusses recommender-system approaches and their design trade-offs [11]. Given the MVP’s likely limited interaction history, MATCHPOINT should begin with transparent content-based/rule-based matching using declared profile fields and extracted opportunity requirements. A displayed score should be described as a compatibility indicator, not a probability of acceptance. A more complex or hybrid model should be considered only after suitable data and evaluation criteria exist.</w:t>
      </w:r>
    </w:p>
    <w:p>
      <w:r>
        <w:rPr>
          <w:rFonts w:ascii="Aptos" w:hAnsi="Aptos"/>
        </w:rPr>
        <w:t>Implications for the proposed design: preserve source URLs and collection timestamps; represent unknown fields as unknown; normalize opportunity types and skill names; detect duplicates using a documented rule; expose recommendation reasons and missing skills; and evaluate data quality and recommendation relevance against manually reviewed examples before making performance claims.</w:t>
      </w:r>
    </w:p>
    <w:p>
      <w:pPr>
        <w:pStyle w:val="Heading2"/>
      </w:pPr>
      <w:r>
        <w:t>2.2 Review Questions</w:t>
      </w:r>
    </w:p>
    <w:p>
      <w:pPr>
        <w:pStyle w:val="ListBullet"/>
        <w:spacing w:after="40"/>
      </w:pPr>
      <w:r>
        <w:rPr>
          <w:rFonts w:ascii="Aptos" w:hAnsi="Aptos"/>
        </w:rPr>
        <w:t>How do existing platforms organize and present jobs, internships, scholarships, training, and other opportunities?</w:t>
      </w:r>
    </w:p>
    <w:p>
      <w:pPr>
        <w:pStyle w:val="ListBullet"/>
        <w:spacing w:after="40"/>
      </w:pPr>
      <w:r>
        <w:rPr>
          <w:rFonts w:ascii="Aptos" w:hAnsi="Aptos"/>
        </w:rPr>
        <w:t>Which profile attributes are commonly used to recommend opportunities?</w:t>
      </w:r>
    </w:p>
    <w:p>
      <w:pPr>
        <w:pStyle w:val="ListBullet"/>
        <w:spacing w:after="40"/>
      </w:pPr>
      <w:r>
        <w:rPr>
          <w:rFonts w:ascii="Aptos" w:hAnsi="Aptos"/>
        </w:rPr>
        <w:t>How can recommendation systems explain why a result is relevant?</w:t>
      </w:r>
    </w:p>
    <w:p>
      <w:pPr>
        <w:pStyle w:val="ListBullet"/>
        <w:spacing w:after="40"/>
      </w:pPr>
      <w:r>
        <w:rPr>
          <w:rFonts w:ascii="Aptos" w:hAnsi="Aptos"/>
        </w:rPr>
        <w:t>Which methods are suitable for extracting skills, education requirements, locations, and deadlines from text?</w:t>
      </w:r>
    </w:p>
    <w:p>
      <w:pPr>
        <w:pStyle w:val="ListBullet"/>
        <w:spacing w:after="40"/>
      </w:pPr>
      <w:r>
        <w:rPr>
          <w:rFonts w:ascii="Aptos" w:hAnsi="Aptos"/>
        </w:rPr>
        <w:t>What data-quality practices help manage duplicates, incomplete records, and outdated opportunities?</w:t>
      </w:r>
    </w:p>
    <w:p>
      <w:pPr>
        <w:pStyle w:val="ListBullet"/>
        <w:spacing w:after="40"/>
      </w:pPr>
      <w:r>
        <w:rPr>
          <w:rFonts w:ascii="Aptos" w:hAnsi="Aptos"/>
        </w:rPr>
        <w:t>What privacy, security, and source-compliance issues apply to aggregating opportunity information?</w:t>
      </w:r>
    </w:p>
    <w:p>
      <w:pPr>
        <w:pStyle w:val="Heading2"/>
      </w:pPr>
      <w:r>
        <w:t>2.3 Comparison Framework</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304"/>
            <w:vAlign w:val="center"/>
            <w:shd w:fill="123B4A"/>
          </w:tcPr>
          <w:p>
            <w:pPr>
              <w:spacing w:after="20"/>
            </w:pPr>
            <w:r/>
            <w:r>
              <w:rPr>
                <w:rFonts w:ascii="Aptos" w:hAnsi="Aptos"/>
                <w:b/>
                <w:color w:val="FFFFFF"/>
                <w:sz w:val="17"/>
              </w:rPr>
              <w:t>System / Source</w:t>
            </w:r>
          </w:p>
        </w:tc>
        <w:tc>
          <w:tcPr>
            <w:tcW w:type="dxa" w:w="1872"/>
            <w:vAlign w:val="center"/>
            <w:shd w:fill="123B4A"/>
          </w:tcPr>
          <w:p>
            <w:pPr>
              <w:spacing w:after="20"/>
            </w:pPr>
            <w:r/>
            <w:r>
              <w:rPr>
                <w:rFonts w:ascii="Aptos" w:hAnsi="Aptos"/>
                <w:b/>
                <w:color w:val="FFFFFF"/>
                <w:sz w:val="17"/>
              </w:rPr>
              <w:t>Opportunity Coverage</w:t>
            </w:r>
          </w:p>
        </w:tc>
        <w:tc>
          <w:tcPr>
            <w:tcW w:type="dxa" w:w="1728"/>
            <w:vAlign w:val="center"/>
            <w:shd w:fill="123B4A"/>
          </w:tcPr>
          <w:p>
            <w:pPr>
              <w:spacing w:after="20"/>
            </w:pPr>
            <w:r/>
            <w:r>
              <w:rPr>
                <w:rFonts w:ascii="Aptos" w:hAnsi="Aptos"/>
                <w:b/>
                <w:color w:val="FFFFFF"/>
                <w:sz w:val="17"/>
              </w:rPr>
              <w:t>Personalization</w:t>
            </w:r>
          </w:p>
        </w:tc>
        <w:tc>
          <w:tcPr>
            <w:tcW w:type="dxa" w:w="1728"/>
            <w:vAlign w:val="center"/>
            <w:shd w:fill="123B4A"/>
          </w:tcPr>
          <w:p>
            <w:pPr>
              <w:spacing w:after="20"/>
            </w:pPr>
            <w:r/>
            <w:r>
              <w:rPr>
                <w:rFonts w:ascii="Aptos" w:hAnsi="Aptos"/>
                <w:b/>
                <w:color w:val="FFFFFF"/>
                <w:sz w:val="17"/>
              </w:rPr>
              <w:t>Skill Gap Support</w:t>
            </w:r>
          </w:p>
        </w:tc>
        <w:tc>
          <w:tcPr>
            <w:tcW w:type="dxa" w:w="1872"/>
            <w:vAlign w:val="center"/>
            <w:shd w:fill="123B4A"/>
          </w:tcPr>
          <w:p>
            <w:pPr>
              <w:spacing w:after="20"/>
            </w:pPr>
            <w:r/>
            <w:r>
              <w:rPr>
                <w:rFonts w:ascii="Aptos" w:hAnsi="Aptos"/>
                <w:b/>
                <w:color w:val="FFFFFF"/>
                <w:sz w:val="17"/>
              </w:rPr>
              <w:t>Evidence / Notes</w:t>
            </w:r>
          </w:p>
        </w:tc>
      </w:tr>
      <w:tr>
        <w:tc>
          <w:tcPr>
            <w:tcW w:type="dxa" w:w="1987"/>
          </w:tcPr>
          <w:p>
            <w:r>
              <w:t>WUZZUF</w:t>
            </w:r>
          </w:p>
        </w:tc>
        <w:tc>
          <w:tcPr>
            <w:tcW w:type="dxa" w:w="1987"/>
          </w:tcPr>
          <w:p>
            <w:r>
              <w:t>Jobs and recruitment in Egypt/MENA</w:t>
            </w:r>
          </w:p>
        </w:tc>
        <w:tc>
          <w:tcPr>
            <w:tcW w:type="dxa" w:w="1987"/>
          </w:tcPr>
          <w:p>
            <w:r>
              <w:t>Candidate profiles and job matching described by provider</w:t>
            </w:r>
          </w:p>
        </w:tc>
        <w:tc>
          <w:tcPr>
            <w:tcW w:type="dxa" w:w="1987"/>
          </w:tcPr>
          <w:p>
            <w:r>
              <w:t>To be verified</w:t>
            </w:r>
          </w:p>
        </w:tc>
        <w:tc>
          <w:tcPr>
            <w:tcW w:type="dxa" w:w="1987"/>
          </w:tcPr>
          <w:p>
            <w:r>
              <w:t>Official about page confirms employment focus; automated collection permission not assumed [1].</w:t>
            </w:r>
          </w:p>
        </w:tc>
      </w:tr>
      <w:tr>
        <w:tc>
          <w:tcPr>
            <w:tcW w:type="dxa" w:w="1987"/>
          </w:tcPr>
          <w:p>
            <w:r>
              <w:t>Forasna</w:t>
            </w:r>
          </w:p>
        </w:tc>
        <w:tc>
          <w:tcPr>
            <w:tcW w:type="dxa" w:w="1987"/>
          </w:tcPr>
          <w:p>
            <w:r>
              <w:t>Jobs across Egypt and different qualification levels</w:t>
            </w:r>
          </w:p>
        </w:tc>
        <w:tc>
          <w:tcPr>
            <w:tcW w:type="dxa" w:w="1987"/>
          </w:tcPr>
          <w:p>
            <w:r>
              <w:t>Job-seeker profiles and job relevance are described by provider</w:t>
            </w:r>
          </w:p>
        </w:tc>
        <w:tc>
          <w:tcPr>
            <w:tcW w:type="dxa" w:w="1987"/>
          </w:tcPr>
          <w:p>
            <w:r>
              <w:t>Not evidenced as a dedicated skill-gap tool</w:t>
            </w:r>
          </w:p>
        </w:tc>
        <w:tc>
          <w:tcPr>
            <w:tcW w:type="dxa" w:w="1987"/>
          </w:tcPr>
          <w:p>
            <w:r>
              <w:t>Official about page describes connecting job seekers and employers [2].</w:t>
            </w:r>
          </w:p>
        </w:tc>
      </w:tr>
      <w:tr>
        <w:tc>
          <w:tcPr>
            <w:tcW w:type="dxa" w:w="1987"/>
          </w:tcPr>
          <w:p>
            <w:r>
              <w:t>Egyincs</w:t>
            </w:r>
          </w:p>
        </w:tc>
        <w:tc>
          <w:tcPr>
            <w:tcW w:type="dxa" w:w="1987"/>
          </w:tcPr>
          <w:p>
            <w:r>
              <w:t>Jobs, internships, training, volunteering, scholarships and other opportunities</w:t>
            </w:r>
          </w:p>
        </w:tc>
        <w:tc>
          <w:tcPr>
            <w:tcW w:type="dxa" w:w="1987"/>
          </w:tcPr>
          <w:p>
            <w:r>
              <w:t>Filters include type, level, experience, qualification and skills</w:t>
            </w:r>
          </w:p>
        </w:tc>
        <w:tc>
          <w:tcPr>
            <w:tcW w:type="dxa" w:w="1987"/>
          </w:tcPr>
          <w:p>
            <w:r>
              <w:t>Requirements/skills may be present in listing fields</w:t>
            </w:r>
          </w:p>
        </w:tc>
        <w:tc>
          <w:tcPr>
            <w:tcW w:type="dxa" w:w="1987"/>
          </w:tcPr>
          <w:p>
            <w:r>
              <w:t>Public opportunity index shows broad categories and filters [3].</w:t>
            </w:r>
          </w:p>
        </w:tc>
      </w:tr>
      <w:tr>
        <w:tc>
          <w:tcPr>
            <w:tcW w:type="dxa" w:w="1987"/>
          </w:tcPr>
          <w:p>
            <w:r>
              <w:t>ITIDA</w:t>
            </w:r>
          </w:p>
        </w:tc>
        <w:tc>
          <w:tcPr>
            <w:tcW w:type="dxa" w:w="1987"/>
          </w:tcPr>
          <w:p>
            <w:r>
              <w:t>Technology training, employment, freelancing and summer training programmes</w:t>
            </w:r>
          </w:p>
        </w:tc>
        <w:tc>
          <w:tcPr>
            <w:tcW w:type="dxa" w:w="1987"/>
          </w:tcPr>
          <w:p>
            <w:r>
              <w:t>Eligibility depends on individual programme criteria</w:t>
            </w:r>
          </w:p>
        </w:tc>
        <w:tc>
          <w:tcPr>
            <w:tcW w:type="dxa" w:w="1987"/>
          </w:tcPr>
          <w:p>
            <w:r>
              <w:t>Programme requirements can be structured where stated</w:t>
            </w:r>
          </w:p>
        </w:tc>
        <w:tc>
          <w:tcPr>
            <w:tcW w:type="dxa" w:w="1987"/>
          </w:tcPr>
          <w:p>
            <w:r>
              <w:t>Official programme index lists workforce-development initiatives [4].</w:t>
            </w:r>
          </w:p>
        </w:tc>
      </w:tr>
      <w:tr>
        <w:tc>
          <w:tcPr>
            <w:tcW w:type="dxa" w:w="1987"/>
          </w:tcPr>
          <w:p>
            <w:r>
              <w:t>NTI</w:t>
            </w:r>
          </w:p>
        </w:tc>
        <w:tc>
          <w:tcPr>
            <w:tcW w:type="dxa" w:w="1987"/>
          </w:tcPr>
          <w:p>
            <w:r>
              <w:t>ICT and technical training programmes, including data-related tracks when available</w:t>
            </w:r>
          </w:p>
        </w:tc>
        <w:tc>
          <w:tcPr>
            <w:tcW w:type="dxa" w:w="1987"/>
          </w:tcPr>
          <w:p>
            <w:r>
              <w:t>Programme-specific eligibility and application details</w:t>
            </w:r>
          </w:p>
        </w:tc>
        <w:tc>
          <w:tcPr>
            <w:tcW w:type="dxa" w:w="1987"/>
          </w:tcPr>
          <w:p>
            <w:r>
              <w:t>Training requirements vary by programme</w:t>
            </w:r>
          </w:p>
        </w:tc>
        <w:tc>
          <w:tcPr>
            <w:tcW w:type="dxa" w:w="1987"/>
          </w:tcPr>
          <w:p>
            <w:r>
              <w:t>Official NTI pages list training and upskilling opportunities [5].</w:t>
            </w:r>
          </w:p>
        </w:tc>
      </w:tr>
    </w:tbl>
    <w:p/>
    <w:p>
      <w:pPr>
        <w:pStyle w:val="Heading2"/>
      </w:pPr>
      <w:r>
        <w:t>2.4 Proposed Technical Topics to Review</w:t>
      </w:r>
    </w:p>
    <w:p>
      <w:pPr>
        <w:pStyle w:val="ListBullet"/>
        <w:spacing w:after="40"/>
      </w:pPr>
      <w:r>
        <w:rPr>
          <w:rFonts w:ascii="Aptos" w:hAnsi="Aptos"/>
        </w:rPr>
        <w:t>Opportunity aggregation and structured data extraction.</w:t>
      </w:r>
    </w:p>
    <w:p>
      <w:pPr>
        <w:pStyle w:val="ListBullet"/>
        <w:spacing w:after="40"/>
      </w:pPr>
      <w:r>
        <w:rPr>
          <w:rFonts w:ascii="Aptos" w:hAnsi="Aptos"/>
        </w:rPr>
        <w:t>Rule-based recommendation and content-based similarity.</w:t>
      </w:r>
    </w:p>
    <w:p>
      <w:pPr>
        <w:pStyle w:val="ListBullet"/>
        <w:spacing w:after="40"/>
      </w:pPr>
      <w:r>
        <w:rPr>
          <w:rFonts w:ascii="Aptos" w:hAnsi="Aptos"/>
        </w:rPr>
        <w:t>Skill and entity extraction from unstructured text.</w:t>
      </w:r>
    </w:p>
    <w:p>
      <w:pPr>
        <w:pStyle w:val="ListBullet"/>
        <w:spacing w:after="40"/>
      </w:pPr>
      <w:r>
        <w:rPr>
          <w:rFonts w:ascii="Aptos" w:hAnsi="Aptos"/>
        </w:rPr>
        <w:t>Deduplication and entity resolution.</w:t>
      </w:r>
    </w:p>
    <w:p>
      <w:pPr>
        <w:pStyle w:val="ListBullet"/>
        <w:spacing w:after="40"/>
      </w:pPr>
      <w:r>
        <w:rPr>
          <w:rFonts w:ascii="Aptos" w:hAnsi="Aptos"/>
        </w:rPr>
        <w:t>Layered data architecture and transformation testing.</w:t>
      </w:r>
    </w:p>
    <w:p>
      <w:pPr>
        <w:pStyle w:val="ListBullet"/>
        <w:spacing w:after="40"/>
      </w:pPr>
      <w:r>
        <w:rPr>
          <w:rFonts w:ascii="Aptos" w:hAnsi="Aptos"/>
        </w:rPr>
        <w:t>Usability, explainability, accessibility, and privacy in career-related platforms.</w:t>
      </w:r>
    </w:p>
    <w:p>
      <w:pPr>
        <w:pStyle w:val="Heading2"/>
      </w:pPr>
      <w:r>
        <w:t>2.5 References and Feedback</w:t>
      </w:r>
    </w:p>
    <w:p>
      <w:r>
        <w:rPr>
          <w:rFonts w:ascii="Aptos" w:hAnsi="Aptos"/>
        </w:rPr>
        <w:t>The references below were checked on 26 October 2026. Platform pages support the limited descriptions in the comparison table; official technical documentation supports the proposed tools; the peer-reviewed survey supports the recommendation-system design discussion. They do not establish scraping permission, project implementation, or measured outcomes.</w:t>
      </w:r>
    </w:p>
    <w:p>
      <w:pPr>
        <w:pStyle w:val="SmallNote"/>
      </w:pPr>
      <w:r>
        <w:rPr>
          <w:rFonts w:ascii="Aptos" w:hAnsi="Aptos"/>
        </w:rPr>
        <w:t>Lecturer feedback, suggested improvements, and final grading criteria (rubric): Not provided by the team as of 26 October 2026. This section remains pending confirmation; no feedback or grade breakdown is invented.</w:t>
      </w:r>
    </w:p>
    <w:p>
      <w:pPr>
        <w:pStyle w:val="Heading3"/>
      </w:pPr>
      <w:r>
        <w:rPr>
          <w:rFonts w:ascii="Aptos" w:hAnsi="Aptos"/>
        </w:rPr>
        <w:t>References used in the preliminary review (accessed 26 October 2026)</w:t>
      </w:r>
    </w:p>
    <w:p>
      <w:pPr/>
      <w:r>
        <w:rPr>
          <w:rFonts w:ascii="Aptos" w:hAnsi="Aptos"/>
        </w:rPr>
        <w:t>[1] WUZZUF. “About WUZZUF.” https://wuzzuf.net/about-us</w:t>
      </w:r>
    </w:p>
    <w:p>
      <w:pPr/>
      <w:r>
        <w:rPr>
          <w:rFonts w:ascii="Aptos" w:hAnsi="Aptos"/>
        </w:rPr>
        <w:t>[2] Forasna. “About Us.” https://forasna.com/about</w:t>
      </w:r>
    </w:p>
    <w:p>
      <w:pPr/>
      <w:r>
        <w:rPr>
          <w:rFonts w:ascii="Aptos" w:hAnsi="Aptos"/>
        </w:rPr>
        <w:t>[3] Egyincs. “Opportunities in Egypt.” https://egyincs.com/opportunities/</w:t>
      </w:r>
    </w:p>
    <w:p>
      <w:pPr/>
      <w:r>
        <w:rPr>
          <w:rFonts w:ascii="Aptos" w:hAnsi="Aptos"/>
        </w:rPr>
        <w:t>[4] Information Technology Industry Development Agency (ITIDA). “Programs.” https://itida.gov.eg/Arabic/Programs/Pages/default.aspx</w:t>
      </w:r>
    </w:p>
    <w:p>
      <w:pPr/>
      <w:r>
        <w:rPr>
          <w:rFonts w:ascii="Aptos" w:hAnsi="Aptos"/>
        </w:rPr>
        <w:t>[5] National Telecommunication Institute (NTI). Official website and training programmes. https://www.nti.sci.eg/</w:t>
      </w:r>
    </w:p>
    <w:p>
      <w:pPr/>
      <w:r>
        <w:rPr>
          <w:rFonts w:ascii="Aptos" w:hAnsi="Aptos"/>
        </w:rPr>
        <w:t>[6] LinkedIn Help. “Prohibited software and extensions.” https://www.linkedin.com/help/linkedin/answer/a1341387/prohibition-of-scraping-software</w:t>
      </w:r>
    </w:p>
    <w:p>
      <w:pPr/>
      <w:r>
        <w:rPr>
          <w:rFonts w:ascii="Aptos" w:hAnsi="Aptos"/>
        </w:rPr>
        <w:t>[7] Bayt.com. “Terms and Conditions of Use.” Effective 7 April 2026. https://www.bayt.com/en/pages/terms/</w:t>
      </w:r>
    </w:p>
    <w:p>
      <w:pPr/>
      <w:r>
        <w:rPr>
          <w:rFonts w:ascii="Aptos" w:hAnsi="Aptos"/>
        </w:rPr>
        <w:t>[8] Scrapy. “Scrapy at a glance.” Official documentation. https://docs.scrapy.org/en/latest/intro/overview.html</w:t>
      </w:r>
    </w:p>
    <w:p>
      <w:pPr/>
      <w:r>
        <w:rPr>
          <w:rFonts w:ascii="Aptos" w:hAnsi="Aptos"/>
        </w:rPr>
        <w:t>[9] PostgreSQL Global Development Group. “PostgreSQL Tutorial / What Is PostgreSQL?” https://www.postgresql.org/docs/current/</w:t>
      </w:r>
    </w:p>
    <w:p>
      <w:pPr/>
      <w:r>
        <w:rPr>
          <w:rFonts w:ascii="Aptos" w:hAnsi="Aptos"/>
        </w:rPr>
        <w:t>[10] dbt Labs. “What is dbt?” https://docs.getdbt.com/docs/introduction</w:t>
      </w:r>
    </w:p>
    <w:p>
      <w:pPr/>
      <w:r>
        <w:rPr>
          <w:rFonts w:ascii="Aptos" w:hAnsi="Aptos"/>
        </w:rPr>
        <w:t>[11] Roy, D. &amp; Dutta, M. (2022). “A systematic review and research perspective on recommender systems.” Journal of Big Data, 9, Article 59. https://doi.org/10.1186/S40537-022-00592-5</w:t>
      </w:r>
    </w:p>
    <w:p>
      <w:pPr/>
      <w:r>
        <w:rPr>
          <w:rFonts w:ascii="Aptos" w:hAnsi="Aptos"/>
        </w:rPr>
        <w:t>[12] AMIDEAST Egypt. “Find a Scholarship or Exchange Program.” https://www.amideast.org/egypt/find-a-scholarship</w:t>
      </w:r>
    </w:p>
    <w:p>
      <w:pPr/>
      <w:r>
        <w:rPr>
          <w:rFonts w:ascii="Aptos" w:hAnsi="Aptos"/>
        </w:rPr>
        <w:t>[13] Devpost. “The home for hackathons.” https://devpost.com/</w:t>
      </w:r>
    </w:p>
    <w:p>
      <w:pPr/>
      <w:r>
        <w:rPr>
          <w:rFonts w:ascii="Aptos" w:hAnsi="Aptos"/>
        </w:rPr>
        <w:t>[14] United Nations Volunteers (UNV). “Become a volunteer.” https://www.unv.org/become-volunteer/</w:t>
      </w:r>
    </w:p>
    <w:p>
      <w:pPr>
        <w:pStyle w:val="SmallNote"/>
      </w:pPr>
      <w:r>
        <w:rPr>
          <w:rFonts w:ascii="Aptos" w:hAnsi="Aptos"/>
        </w:rPr>
        <w:t>Access date applies to the web pages above. Source pages and terms should be rechecked immediately before implementation because website policies and listings can change.</w:t>
      </w:r>
    </w:p>
    <w:p>
      <w:pPr>
        <w:pStyle w:val="Heading1"/>
      </w:pPr>
      <w:r>
        <w:rPr>
          <w:rFonts w:ascii="Aptos" w:hAnsi="Aptos"/>
        </w:rPr>
        <w:t>3. Requirements Gathering</w:t>
      </w:r>
    </w:p>
    <w:p>
      <w:pPr>
        <w:pStyle w:val="Heading2"/>
      </w:pPr>
      <w:r>
        <w:rPr>
          <w:rFonts w:ascii="Aptos" w:hAnsi="Aptos"/>
        </w:rPr>
        <w:t>3.1 Stakeholder Analysis</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123B4A"/>
          </w:tcPr>
          <w:p>
            <w:pPr>
              <w:spacing w:after="20"/>
            </w:pPr>
            <w:r/>
            <w:r>
              <w:rPr>
                <w:rFonts w:ascii="Aptos" w:hAnsi="Aptos"/>
                <w:b/>
                <w:color w:val="FFFFFF"/>
                <w:sz w:val="17"/>
              </w:rPr>
              <w:t>Stakeholder</w:t>
            </w:r>
          </w:p>
        </w:tc>
        <w:tc>
          <w:tcPr>
            <w:tcW w:type="dxa" w:w="5040"/>
            <w:vAlign w:val="center"/>
            <w:shd w:fill="123B4A"/>
          </w:tcPr>
          <w:p>
            <w:pPr>
              <w:spacing w:after="20"/>
            </w:pPr>
            <w:r/>
            <w:r>
              <w:rPr>
                <w:rFonts w:ascii="Aptos" w:hAnsi="Aptos"/>
                <w:b/>
                <w:color w:val="FFFFFF"/>
                <w:sz w:val="17"/>
              </w:rPr>
              <w:t>Needs / Interests</w:t>
            </w:r>
          </w:p>
        </w:tc>
        <w:tc>
          <w:tcPr>
            <w:tcW w:type="dxa" w:w="2160"/>
            <w:vAlign w:val="center"/>
            <w:shd w:fill="123B4A"/>
          </w:tcPr>
          <w:p>
            <w:pPr>
              <w:spacing w:after="20"/>
            </w:pPr>
            <w:r/>
            <w:r>
              <w:rPr>
                <w:rFonts w:ascii="Aptos" w:hAnsi="Aptos"/>
                <w:b/>
                <w:color w:val="FFFFFF"/>
                <w:sz w:val="17"/>
              </w:rPr>
              <w:t>Engagement</w:t>
            </w:r>
          </w:p>
        </w:tc>
      </w:tr>
      <w:tr>
        <w:tc>
          <w:tcPr>
            <w:tcW w:type="dxa" w:w="2304"/>
            <w:vAlign w:val="center"/>
          </w:tcPr>
          <w:p>
            <w:pPr>
              <w:spacing w:after="20"/>
            </w:pPr>
            <w:r/>
            <w:r>
              <w:rPr>
                <w:rFonts w:ascii="Aptos" w:hAnsi="Aptos"/>
                <w:b w:val="0"/>
                <w:sz w:val="16"/>
              </w:rPr>
              <w:t>Students and fresh graduates</w:t>
            </w:r>
          </w:p>
        </w:tc>
        <w:tc>
          <w:tcPr>
            <w:tcW w:type="dxa" w:w="5040"/>
            <w:vAlign w:val="center"/>
          </w:tcPr>
          <w:p>
            <w:pPr>
              <w:spacing w:after="20"/>
            </w:pPr>
            <w:r/>
            <w:r>
              <w:rPr>
                <w:rFonts w:ascii="Aptos" w:hAnsi="Aptos"/>
                <w:b w:val="0"/>
                <w:sz w:val="16"/>
              </w:rPr>
              <w:t>Find suitable internships, training, scholarships, and entry-level roles; understand requirements and deadlines.</w:t>
            </w:r>
          </w:p>
        </w:tc>
        <w:tc>
          <w:tcPr>
            <w:tcW w:type="dxa" w:w="2160"/>
            <w:vAlign w:val="center"/>
          </w:tcPr>
          <w:p>
            <w:pPr>
              <w:spacing w:after="20"/>
            </w:pPr>
            <w:r/>
            <w:r>
              <w:rPr>
                <w:rFonts w:ascii="Aptos" w:hAnsi="Aptos"/>
                <w:b w:val="0"/>
                <w:sz w:val="16"/>
              </w:rPr>
              <w:t>User stories, usability feedback, sample scenarios.</w:t>
            </w:r>
          </w:p>
        </w:tc>
      </w:tr>
      <w:tr>
        <w:tc>
          <w:tcPr>
            <w:tcW w:type="dxa" w:w="2304"/>
            <w:vAlign w:val="center"/>
            <w:shd w:fill="F1F6F6"/>
          </w:tcPr>
          <w:p>
            <w:pPr>
              <w:spacing w:after="20"/>
            </w:pPr>
            <w:r/>
            <w:r>
              <w:rPr>
                <w:rFonts w:ascii="Aptos" w:hAnsi="Aptos"/>
                <w:b w:val="0"/>
                <w:sz w:val="16"/>
              </w:rPr>
              <w:t>Job seekers and professionals</w:t>
            </w:r>
          </w:p>
        </w:tc>
        <w:tc>
          <w:tcPr>
            <w:tcW w:type="dxa" w:w="5040"/>
            <w:vAlign w:val="center"/>
            <w:shd w:fill="F1F6F6"/>
          </w:tcPr>
          <w:p>
            <w:pPr>
              <w:spacing w:after="20"/>
            </w:pPr>
            <w:r/>
            <w:r>
              <w:rPr>
                <w:rFonts w:ascii="Aptos" w:hAnsi="Aptos"/>
                <w:b w:val="0"/>
                <w:sz w:val="16"/>
              </w:rPr>
              <w:t>Search roles, compare requirements, save listings, track applications.</w:t>
            </w:r>
          </w:p>
        </w:tc>
        <w:tc>
          <w:tcPr>
            <w:tcW w:type="dxa" w:w="2160"/>
            <w:vAlign w:val="center"/>
            <w:shd w:fill="F1F6F6"/>
          </w:tcPr>
          <w:p>
            <w:pPr>
              <w:spacing w:after="20"/>
            </w:pPr>
            <w:r/>
            <w:r>
              <w:rPr>
                <w:rFonts w:ascii="Aptos" w:hAnsi="Aptos"/>
                <w:b w:val="0"/>
                <w:sz w:val="16"/>
              </w:rPr>
              <w:t>User stories and acceptance testing.</w:t>
            </w:r>
          </w:p>
        </w:tc>
      </w:tr>
      <w:tr>
        <w:tc>
          <w:tcPr>
            <w:tcW w:type="dxa" w:w="2304"/>
            <w:vAlign w:val="center"/>
          </w:tcPr>
          <w:p>
            <w:pPr>
              <w:spacing w:after="20"/>
            </w:pPr>
            <w:r/>
            <w:r>
              <w:rPr>
                <w:rFonts w:ascii="Aptos" w:hAnsi="Aptos"/>
                <w:b w:val="0"/>
                <w:sz w:val="16"/>
              </w:rPr>
              <w:t>Opportunity publishers / organizations</w:t>
            </w:r>
          </w:p>
        </w:tc>
        <w:tc>
          <w:tcPr>
            <w:tcW w:type="dxa" w:w="5040"/>
            <w:vAlign w:val="center"/>
          </w:tcPr>
          <w:p>
            <w:pPr>
              <w:spacing w:after="20"/>
            </w:pPr>
            <w:r/>
            <w:r>
              <w:rPr>
                <w:rFonts w:ascii="Aptos" w:hAnsi="Aptos"/>
                <w:b w:val="0"/>
                <w:sz w:val="16"/>
              </w:rPr>
              <w:t>Accurate presentation of opportunity details and a clear link to the original listing.</w:t>
            </w:r>
          </w:p>
        </w:tc>
        <w:tc>
          <w:tcPr>
            <w:tcW w:type="dxa" w:w="2160"/>
            <w:vAlign w:val="center"/>
          </w:tcPr>
          <w:p>
            <w:pPr>
              <w:spacing w:after="20"/>
            </w:pPr>
            <w:r/>
            <w:r>
              <w:rPr>
                <w:rFonts w:ascii="Aptos" w:hAnsi="Aptos"/>
                <w:b w:val="0"/>
                <w:sz w:val="16"/>
              </w:rPr>
              <w:t>Source policy review; future publisher feedback if available.</w:t>
            </w:r>
          </w:p>
        </w:tc>
      </w:tr>
      <w:tr>
        <w:tc>
          <w:tcPr>
            <w:tcW w:type="dxa" w:w="2304"/>
            <w:vAlign w:val="center"/>
            <w:shd w:fill="F1F6F6"/>
          </w:tcPr>
          <w:p>
            <w:pPr>
              <w:spacing w:after="20"/>
            </w:pPr>
            <w:r/>
            <w:r>
              <w:rPr>
                <w:rFonts w:ascii="Aptos" w:hAnsi="Aptos"/>
                <w:b w:val="0"/>
                <w:sz w:val="16"/>
              </w:rPr>
              <w:t>Project team</w:t>
            </w:r>
          </w:p>
        </w:tc>
        <w:tc>
          <w:tcPr>
            <w:tcW w:type="dxa" w:w="5040"/>
            <w:vAlign w:val="center"/>
            <w:shd w:fill="F1F6F6"/>
          </w:tcPr>
          <w:p>
            <w:pPr>
              <w:spacing w:after="20"/>
            </w:pPr>
            <w:r/>
            <w:r>
              <w:rPr>
                <w:rFonts w:ascii="Aptos" w:hAnsi="Aptos"/>
                <w:b w:val="0"/>
                <w:sz w:val="16"/>
              </w:rPr>
              <w:t>Clear requirements, stable data contracts, manageable scope, testable deliverables.</w:t>
            </w:r>
          </w:p>
        </w:tc>
        <w:tc>
          <w:tcPr>
            <w:tcW w:type="dxa" w:w="2160"/>
            <w:vAlign w:val="center"/>
            <w:shd w:fill="F1F6F6"/>
          </w:tcPr>
          <w:p>
            <w:pPr>
              <w:spacing w:after="20"/>
            </w:pPr>
            <w:r/>
            <w:r>
              <w:rPr>
                <w:rFonts w:ascii="Aptos" w:hAnsi="Aptos"/>
                <w:b w:val="0"/>
                <w:sz w:val="16"/>
              </w:rPr>
              <w:t>Regular planning and integration reviews.</w:t>
            </w:r>
          </w:p>
        </w:tc>
      </w:tr>
      <w:tr>
        <w:tc>
          <w:tcPr>
            <w:tcW w:type="dxa" w:w="2304"/>
            <w:vAlign w:val="center"/>
          </w:tcPr>
          <w:p>
            <w:pPr>
              <w:spacing w:after="20"/>
            </w:pPr>
            <w:r/>
            <w:r>
              <w:rPr>
                <w:rFonts w:ascii="Aptos" w:hAnsi="Aptos"/>
                <w:b w:val="0"/>
                <w:sz w:val="16"/>
              </w:rPr>
              <w:t>DEPI instructor / evaluator</w:t>
            </w:r>
          </w:p>
        </w:tc>
        <w:tc>
          <w:tcPr>
            <w:tcW w:type="dxa" w:w="5040"/>
            <w:vAlign w:val="center"/>
          </w:tcPr>
          <w:p>
            <w:pPr>
              <w:spacing w:after="20"/>
            </w:pPr>
            <w:r/>
            <w:r>
              <w:rPr>
                <w:rFonts w:ascii="Aptos" w:hAnsi="Aptos"/>
                <w:b w:val="0"/>
                <w:sz w:val="16"/>
              </w:rPr>
              <w:t>Evidence of planning, analysis, implementation, testing, documentation, and presentation.</w:t>
            </w:r>
          </w:p>
        </w:tc>
        <w:tc>
          <w:tcPr>
            <w:tcW w:type="dxa" w:w="2160"/>
            <w:vAlign w:val="center"/>
          </w:tcPr>
          <w:p>
            <w:pPr>
              <w:spacing w:after="20"/>
            </w:pPr>
            <w:r/>
            <w:r>
              <w:rPr>
                <w:rFonts w:ascii="Aptos" w:hAnsi="Aptos"/>
                <w:b w:val="0"/>
                <w:sz w:val="16"/>
              </w:rPr>
              <w:t>Confirm rubric and required deliverables.</w:t>
            </w:r>
          </w:p>
        </w:tc>
      </w:tr>
    </w:tbl>
    <w:p/>
    <w:p>
      <w:pPr>
        <w:pStyle w:val="Heading2"/>
      </w:pPr>
      <w:r>
        <w:rPr>
          <w:rFonts w:ascii="Aptos" w:hAnsi="Aptos"/>
        </w:rPr>
        <w:t>3.2 User Stories</w:t>
      </w:r>
    </w:p>
    <w:tbl>
      <w:tblPr>
        <w:tblStyle w:val="TableGrid"/>
        <w:tblW w:type="auto" w:w="0"/>
        <w:jc w:val="center"/>
        <w:tblLook w:firstColumn="1" w:firstRow="1" w:lastColumn="0" w:lastRow="0" w:noHBand="0" w:noVBand="1" w:val="04A0"/>
      </w:tblPr>
      <w:tblGrid>
        <w:gridCol w:w="3312"/>
        <w:gridCol w:w="3312"/>
        <w:gridCol w:w="3312"/>
      </w:tblGrid>
      <w:tr>
        <w:tc>
          <w:tcPr>
            <w:tcW w:type="dxa" w:w="1008"/>
            <w:vAlign w:val="center"/>
            <w:shd w:fill="123B4A"/>
          </w:tcPr>
          <w:p>
            <w:pPr>
              <w:spacing w:after="20"/>
            </w:pPr>
            <w:r/>
            <w:r>
              <w:rPr>
                <w:rFonts w:ascii="Aptos" w:hAnsi="Aptos"/>
                <w:b/>
                <w:color w:val="FFFFFF"/>
                <w:sz w:val="17"/>
              </w:rPr>
              <w:t>ID</w:t>
            </w:r>
          </w:p>
        </w:tc>
        <w:tc>
          <w:tcPr>
            <w:tcW w:type="dxa" w:w="4464"/>
            <w:vAlign w:val="center"/>
            <w:shd w:fill="123B4A"/>
          </w:tcPr>
          <w:p>
            <w:pPr>
              <w:spacing w:after="20"/>
            </w:pPr>
            <w:r/>
            <w:r>
              <w:rPr>
                <w:rFonts w:ascii="Aptos" w:hAnsi="Aptos"/>
                <w:b/>
                <w:color w:val="FFFFFF"/>
                <w:sz w:val="17"/>
              </w:rPr>
              <w:t>User Story</w:t>
            </w:r>
          </w:p>
        </w:tc>
        <w:tc>
          <w:tcPr>
            <w:tcW w:type="dxa" w:w="4032"/>
            <w:vAlign w:val="center"/>
            <w:shd w:fill="123B4A"/>
          </w:tcPr>
          <w:p>
            <w:pPr>
              <w:spacing w:after="20"/>
            </w:pPr>
            <w:r/>
            <w:r>
              <w:rPr>
                <w:rFonts w:ascii="Aptos" w:hAnsi="Aptos"/>
                <w:b/>
                <w:color w:val="FFFFFF"/>
                <w:sz w:val="17"/>
              </w:rPr>
              <w:t>Acceptance Criteria (Proposed)</w:t>
            </w:r>
          </w:p>
        </w:tc>
      </w:tr>
      <w:tr>
        <w:tc>
          <w:tcPr>
            <w:tcW w:type="dxa" w:w="1008"/>
            <w:vAlign w:val="center"/>
          </w:tcPr>
          <w:p>
            <w:pPr>
              <w:spacing w:after="20"/>
            </w:pPr>
            <w:r/>
            <w:r>
              <w:rPr>
                <w:rFonts w:ascii="Aptos" w:hAnsi="Aptos"/>
                <w:b w:val="0"/>
                <w:sz w:val="16"/>
              </w:rPr>
              <w:t>US-01</w:t>
            </w:r>
          </w:p>
        </w:tc>
        <w:tc>
          <w:tcPr>
            <w:tcW w:type="dxa" w:w="4464"/>
            <w:vAlign w:val="center"/>
          </w:tcPr>
          <w:p>
            <w:pPr>
              <w:spacing w:after="20"/>
            </w:pPr>
            <w:r/>
            <w:r>
              <w:rPr>
                <w:rFonts w:ascii="Aptos" w:hAnsi="Aptos"/>
                <w:b w:val="0"/>
                <w:sz w:val="16"/>
              </w:rPr>
              <w:t>As a visitor, I want to browse available opportunities so I can discover options.</w:t>
            </w:r>
          </w:p>
        </w:tc>
        <w:tc>
          <w:tcPr>
            <w:tcW w:type="dxa" w:w="4032"/>
            <w:vAlign w:val="center"/>
          </w:tcPr>
          <w:p>
            <w:pPr>
              <w:spacing w:after="20"/>
            </w:pPr>
            <w:r/>
            <w:r>
              <w:rPr>
                <w:rFonts w:ascii="Aptos" w:hAnsi="Aptos"/>
                <w:b w:val="0"/>
                <w:sz w:val="16"/>
              </w:rPr>
              <w:t>The list shows opportunity title, organization, type, deadline if known, and source link.</w:t>
            </w:r>
          </w:p>
        </w:tc>
      </w:tr>
      <w:tr>
        <w:tc>
          <w:tcPr>
            <w:tcW w:type="dxa" w:w="1008"/>
            <w:vAlign w:val="center"/>
            <w:shd w:fill="F1F6F6"/>
          </w:tcPr>
          <w:p>
            <w:pPr>
              <w:spacing w:after="20"/>
            </w:pPr>
            <w:r/>
            <w:r>
              <w:rPr>
                <w:rFonts w:ascii="Aptos" w:hAnsi="Aptos"/>
                <w:b w:val="0"/>
                <w:sz w:val="16"/>
              </w:rPr>
              <w:t>US-02</w:t>
            </w:r>
          </w:p>
        </w:tc>
        <w:tc>
          <w:tcPr>
            <w:tcW w:type="dxa" w:w="4464"/>
            <w:vAlign w:val="center"/>
            <w:shd w:fill="F1F6F6"/>
          </w:tcPr>
          <w:p>
            <w:pPr>
              <w:spacing w:after="20"/>
            </w:pPr>
            <w:r/>
            <w:r>
              <w:rPr>
                <w:rFonts w:ascii="Aptos" w:hAnsi="Aptos"/>
                <w:b w:val="0"/>
                <w:sz w:val="16"/>
              </w:rPr>
              <w:t>As a user, I want to search and filter opportunities so I can narrow results.</w:t>
            </w:r>
          </w:p>
        </w:tc>
        <w:tc>
          <w:tcPr>
            <w:tcW w:type="dxa" w:w="4032"/>
            <w:vAlign w:val="center"/>
            <w:shd w:fill="F1F6F6"/>
          </w:tcPr>
          <w:p>
            <w:pPr>
              <w:spacing w:after="20"/>
            </w:pPr>
            <w:r/>
            <w:r>
              <w:rPr>
                <w:rFonts w:ascii="Aptos" w:hAnsi="Aptos"/>
                <w:b w:val="0"/>
                <w:sz w:val="16"/>
              </w:rPr>
              <w:t>Search and selected filters update the displayed results; empty results are explained.</w:t>
            </w:r>
          </w:p>
        </w:tc>
      </w:tr>
      <w:tr>
        <w:tc>
          <w:tcPr>
            <w:tcW w:type="dxa" w:w="1008"/>
            <w:vAlign w:val="center"/>
          </w:tcPr>
          <w:p>
            <w:pPr>
              <w:spacing w:after="20"/>
            </w:pPr>
            <w:r/>
            <w:r>
              <w:rPr>
                <w:rFonts w:ascii="Aptos" w:hAnsi="Aptos"/>
                <w:b w:val="0"/>
                <w:sz w:val="16"/>
              </w:rPr>
              <w:t>US-03</w:t>
            </w:r>
          </w:p>
        </w:tc>
        <w:tc>
          <w:tcPr>
            <w:tcW w:type="dxa" w:w="4464"/>
            <w:vAlign w:val="center"/>
          </w:tcPr>
          <w:p>
            <w:pPr>
              <w:spacing w:after="20"/>
            </w:pPr>
            <w:r/>
            <w:r>
              <w:rPr>
                <w:rFonts w:ascii="Aptos" w:hAnsi="Aptos"/>
                <w:b w:val="0"/>
                <w:sz w:val="16"/>
              </w:rPr>
              <w:t>As a registered user, I want to maintain my profile so recommendations reflect my background.</w:t>
            </w:r>
          </w:p>
        </w:tc>
        <w:tc>
          <w:tcPr>
            <w:tcW w:type="dxa" w:w="4032"/>
            <w:vAlign w:val="center"/>
          </w:tcPr>
          <w:p>
            <w:pPr>
              <w:spacing w:after="20"/>
            </w:pPr>
            <w:r/>
            <w:r>
              <w:rPr>
                <w:rFonts w:ascii="Aptos" w:hAnsi="Aptos"/>
                <w:b w:val="0"/>
                <w:sz w:val="16"/>
              </w:rPr>
              <w:t>Profile fields can be saved and retrieved by the authenticated user.</w:t>
            </w:r>
          </w:p>
        </w:tc>
      </w:tr>
      <w:tr>
        <w:tc>
          <w:tcPr>
            <w:tcW w:type="dxa" w:w="1008"/>
            <w:vAlign w:val="center"/>
            <w:shd w:fill="F1F6F6"/>
          </w:tcPr>
          <w:p>
            <w:pPr>
              <w:spacing w:after="20"/>
            </w:pPr>
            <w:r/>
            <w:r>
              <w:rPr>
                <w:rFonts w:ascii="Aptos" w:hAnsi="Aptos"/>
                <w:b w:val="0"/>
                <w:sz w:val="16"/>
              </w:rPr>
              <w:t>US-04</w:t>
            </w:r>
          </w:p>
        </w:tc>
        <w:tc>
          <w:tcPr>
            <w:tcW w:type="dxa" w:w="4464"/>
            <w:vAlign w:val="center"/>
            <w:shd w:fill="F1F6F6"/>
          </w:tcPr>
          <w:p>
            <w:pPr>
              <w:spacing w:after="20"/>
            </w:pPr>
            <w:r/>
            <w:r>
              <w:rPr>
                <w:rFonts w:ascii="Aptos" w:hAnsi="Aptos"/>
                <w:b w:val="0"/>
                <w:sz w:val="16"/>
              </w:rPr>
              <w:t>As a user, I want personalized recommendations so I can prioritize relevant opportunities.</w:t>
            </w:r>
          </w:p>
        </w:tc>
        <w:tc>
          <w:tcPr>
            <w:tcW w:type="dxa" w:w="4032"/>
            <w:vAlign w:val="center"/>
            <w:shd w:fill="F1F6F6"/>
          </w:tcPr>
          <w:p>
            <w:pPr>
              <w:spacing w:after="20"/>
            </w:pPr>
            <w:r/>
            <w:r>
              <w:rPr>
                <w:rFonts w:ascii="Aptos" w:hAnsi="Aptos"/>
                <w:b w:val="0"/>
                <w:sz w:val="16"/>
              </w:rPr>
              <w:t>Each recommendation includes a score or level and an explanation based on defined criteria.</w:t>
            </w:r>
          </w:p>
        </w:tc>
      </w:tr>
      <w:tr>
        <w:tc>
          <w:tcPr>
            <w:tcW w:type="dxa" w:w="1008"/>
            <w:vAlign w:val="center"/>
          </w:tcPr>
          <w:p>
            <w:pPr>
              <w:spacing w:after="20"/>
            </w:pPr>
            <w:r/>
            <w:r>
              <w:rPr>
                <w:rFonts w:ascii="Aptos" w:hAnsi="Aptos"/>
                <w:b w:val="0"/>
                <w:sz w:val="16"/>
              </w:rPr>
              <w:t>US-05</w:t>
            </w:r>
          </w:p>
        </w:tc>
        <w:tc>
          <w:tcPr>
            <w:tcW w:type="dxa" w:w="4464"/>
            <w:vAlign w:val="center"/>
          </w:tcPr>
          <w:p>
            <w:pPr>
              <w:spacing w:after="20"/>
            </w:pPr>
            <w:r/>
            <w:r>
              <w:rPr>
                <w:rFonts w:ascii="Aptos" w:hAnsi="Aptos"/>
                <w:b w:val="0"/>
                <w:sz w:val="16"/>
              </w:rPr>
              <w:t>As a user, I want to see missing skills so I can identify development areas.</w:t>
            </w:r>
          </w:p>
        </w:tc>
        <w:tc>
          <w:tcPr>
            <w:tcW w:type="dxa" w:w="4032"/>
            <w:vAlign w:val="center"/>
          </w:tcPr>
          <w:p>
            <w:pPr>
              <w:spacing w:after="20"/>
            </w:pPr>
            <w:r/>
            <w:r>
              <w:rPr>
                <w:rFonts w:ascii="Aptos" w:hAnsi="Aptos"/>
                <w:b w:val="0"/>
                <w:sz w:val="16"/>
              </w:rPr>
              <w:t>The page distinguishes known profile skills from required skills not found in the profile.</w:t>
            </w:r>
          </w:p>
        </w:tc>
      </w:tr>
      <w:tr>
        <w:tc>
          <w:tcPr>
            <w:tcW w:type="dxa" w:w="1008"/>
            <w:vAlign w:val="center"/>
            <w:shd w:fill="F1F6F6"/>
          </w:tcPr>
          <w:p>
            <w:pPr>
              <w:spacing w:after="20"/>
            </w:pPr>
            <w:r/>
            <w:r>
              <w:rPr>
                <w:rFonts w:ascii="Aptos" w:hAnsi="Aptos"/>
                <w:b w:val="0"/>
                <w:sz w:val="16"/>
              </w:rPr>
              <w:t>US-06</w:t>
            </w:r>
          </w:p>
        </w:tc>
        <w:tc>
          <w:tcPr>
            <w:tcW w:type="dxa" w:w="4464"/>
            <w:vAlign w:val="center"/>
            <w:shd w:fill="F1F6F6"/>
          </w:tcPr>
          <w:p>
            <w:pPr>
              <w:spacing w:after="20"/>
            </w:pPr>
            <w:r/>
            <w:r>
              <w:rPr>
                <w:rFonts w:ascii="Aptos" w:hAnsi="Aptos"/>
                <w:b w:val="0"/>
                <w:sz w:val="16"/>
              </w:rPr>
              <w:t>As a user, I want to save an opportunity so I can revisit it.</w:t>
            </w:r>
          </w:p>
        </w:tc>
        <w:tc>
          <w:tcPr>
            <w:tcW w:type="dxa" w:w="4032"/>
            <w:vAlign w:val="center"/>
            <w:shd w:fill="F1F6F6"/>
          </w:tcPr>
          <w:p>
            <w:pPr>
              <w:spacing w:after="20"/>
            </w:pPr>
            <w:r/>
            <w:r>
              <w:rPr>
                <w:rFonts w:ascii="Aptos" w:hAnsi="Aptos"/>
                <w:b w:val="0"/>
                <w:sz w:val="16"/>
              </w:rPr>
              <w:t>A user can save and unsave an opportunity; saved items persist.</w:t>
            </w:r>
          </w:p>
        </w:tc>
      </w:tr>
      <w:tr>
        <w:tc>
          <w:tcPr>
            <w:tcW w:type="dxa" w:w="1008"/>
            <w:vAlign w:val="center"/>
          </w:tcPr>
          <w:p>
            <w:pPr>
              <w:spacing w:after="20"/>
            </w:pPr>
            <w:r/>
            <w:r>
              <w:rPr>
                <w:rFonts w:ascii="Aptos" w:hAnsi="Aptos"/>
                <w:b w:val="0"/>
                <w:sz w:val="16"/>
              </w:rPr>
              <w:t>US-07</w:t>
            </w:r>
          </w:p>
        </w:tc>
        <w:tc>
          <w:tcPr>
            <w:tcW w:type="dxa" w:w="4464"/>
            <w:vAlign w:val="center"/>
          </w:tcPr>
          <w:p>
            <w:pPr>
              <w:spacing w:after="20"/>
            </w:pPr>
            <w:r/>
            <w:r>
              <w:rPr>
                <w:rFonts w:ascii="Aptos" w:hAnsi="Aptos"/>
                <w:b w:val="0"/>
                <w:sz w:val="16"/>
              </w:rPr>
              <w:t>As a user, I want to track my applications so I can organize my progress.</w:t>
            </w:r>
          </w:p>
        </w:tc>
        <w:tc>
          <w:tcPr>
            <w:tcW w:type="dxa" w:w="4032"/>
            <w:vAlign w:val="center"/>
          </w:tcPr>
          <w:p>
            <w:pPr>
              <w:spacing w:after="20"/>
            </w:pPr>
            <w:r/>
            <w:r>
              <w:rPr>
                <w:rFonts w:ascii="Aptos" w:hAnsi="Aptos"/>
                <w:b w:val="0"/>
                <w:sz w:val="16"/>
              </w:rPr>
              <w:t>The user can create and update an application status for an opportunity.</w:t>
            </w:r>
          </w:p>
        </w:tc>
      </w:tr>
      <w:tr>
        <w:tc>
          <w:tcPr>
            <w:tcW w:type="dxa" w:w="1008"/>
            <w:vAlign w:val="center"/>
            <w:shd w:fill="F1F6F6"/>
          </w:tcPr>
          <w:p>
            <w:pPr>
              <w:spacing w:after="20"/>
            </w:pPr>
            <w:r/>
            <w:r>
              <w:rPr>
                <w:rFonts w:ascii="Aptos" w:hAnsi="Aptos"/>
                <w:b w:val="0"/>
                <w:sz w:val="16"/>
              </w:rPr>
              <w:t>US-08</w:t>
            </w:r>
          </w:p>
        </w:tc>
        <w:tc>
          <w:tcPr>
            <w:tcW w:type="dxa" w:w="4464"/>
            <w:vAlign w:val="center"/>
            <w:shd w:fill="F1F6F6"/>
          </w:tcPr>
          <w:p>
            <w:pPr>
              <w:spacing w:after="20"/>
            </w:pPr>
            <w:r/>
            <w:r>
              <w:rPr>
                <w:rFonts w:ascii="Aptos" w:hAnsi="Aptos"/>
                <w:b w:val="0"/>
                <w:sz w:val="16"/>
              </w:rPr>
              <w:t>As a user, I want to open the original source so I can verify details and apply.</w:t>
            </w:r>
          </w:p>
        </w:tc>
        <w:tc>
          <w:tcPr>
            <w:tcW w:type="dxa" w:w="4032"/>
            <w:vAlign w:val="center"/>
            <w:shd w:fill="F1F6F6"/>
          </w:tcPr>
          <w:p>
            <w:pPr>
              <w:spacing w:after="20"/>
            </w:pPr>
            <w:r/>
            <w:r>
              <w:rPr>
                <w:rFonts w:ascii="Aptos" w:hAnsi="Aptos"/>
                <w:b w:val="0"/>
                <w:sz w:val="16"/>
              </w:rPr>
              <w:t>Each applicable listing exposes its original source URL.</w:t>
            </w:r>
          </w:p>
        </w:tc>
      </w:tr>
    </w:tbl>
    <w:p/>
    <w:p>
      <w:pPr>
        <w:pStyle w:val="Heading2"/>
      </w:pPr>
      <w:r>
        <w:rPr>
          <w:rFonts w:ascii="Aptos" w:hAnsi="Aptos"/>
        </w:rPr>
        <w:t>3.3 Use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vAlign w:val="center"/>
            <w:shd w:fill="123B4A"/>
          </w:tcPr>
          <w:p>
            <w:pPr>
              <w:spacing w:after="20"/>
            </w:pPr>
            <w:r/>
            <w:r>
              <w:rPr>
                <w:rFonts w:ascii="Aptos" w:hAnsi="Aptos"/>
                <w:b/>
                <w:color w:val="FFFFFF"/>
                <w:sz w:val="17"/>
              </w:rPr>
              <w:t>Use Case</w:t>
            </w:r>
          </w:p>
        </w:tc>
        <w:tc>
          <w:tcPr>
            <w:tcW w:type="dxa" w:w="1728"/>
            <w:vAlign w:val="center"/>
            <w:shd w:fill="123B4A"/>
          </w:tcPr>
          <w:p>
            <w:pPr>
              <w:spacing w:after="20"/>
            </w:pPr>
            <w:r/>
            <w:r>
              <w:rPr>
                <w:rFonts w:ascii="Aptos" w:hAnsi="Aptos"/>
                <w:b/>
                <w:color w:val="FFFFFF"/>
                <w:sz w:val="17"/>
              </w:rPr>
              <w:t>Primary Actor</w:t>
            </w:r>
          </w:p>
        </w:tc>
        <w:tc>
          <w:tcPr>
            <w:tcW w:type="dxa" w:w="2880"/>
            <w:vAlign w:val="center"/>
            <w:shd w:fill="123B4A"/>
          </w:tcPr>
          <w:p>
            <w:pPr>
              <w:spacing w:after="20"/>
            </w:pPr>
            <w:r/>
            <w:r>
              <w:rPr>
                <w:rFonts w:ascii="Aptos" w:hAnsi="Aptos"/>
                <w:b/>
                <w:color w:val="FFFFFF"/>
                <w:sz w:val="17"/>
              </w:rPr>
              <w:t>Preconditions</w:t>
            </w:r>
          </w:p>
        </w:tc>
        <w:tc>
          <w:tcPr>
            <w:tcW w:type="dxa" w:w="2736"/>
            <w:vAlign w:val="center"/>
            <w:shd w:fill="123B4A"/>
          </w:tcPr>
          <w:p>
            <w:pPr>
              <w:spacing w:after="20"/>
            </w:pPr>
            <w:r/>
            <w:r>
              <w:rPr>
                <w:rFonts w:ascii="Aptos" w:hAnsi="Aptos"/>
                <w:b/>
                <w:color w:val="FFFFFF"/>
                <w:sz w:val="17"/>
              </w:rPr>
              <w:t>Main Outcome</w:t>
            </w:r>
          </w:p>
        </w:tc>
      </w:tr>
      <w:tr>
        <w:tc>
          <w:tcPr>
            <w:tcW w:type="dxa" w:w="2160"/>
            <w:vAlign w:val="center"/>
          </w:tcPr>
          <w:p>
            <w:pPr>
              <w:spacing w:after="20"/>
            </w:pPr>
            <w:r/>
            <w:r>
              <w:rPr>
                <w:rFonts w:ascii="Aptos" w:hAnsi="Aptos"/>
                <w:b w:val="0"/>
                <w:sz w:val="16"/>
              </w:rPr>
              <w:t>Browse opportunities</w:t>
            </w:r>
          </w:p>
        </w:tc>
        <w:tc>
          <w:tcPr>
            <w:tcW w:type="dxa" w:w="1728"/>
            <w:vAlign w:val="center"/>
          </w:tcPr>
          <w:p>
            <w:pPr>
              <w:spacing w:after="20"/>
            </w:pPr>
            <w:r/>
            <w:r>
              <w:rPr>
                <w:rFonts w:ascii="Aptos" w:hAnsi="Aptos"/>
                <w:b w:val="0"/>
                <w:sz w:val="16"/>
              </w:rPr>
              <w:t>Visitor / User</w:t>
            </w:r>
          </w:p>
        </w:tc>
        <w:tc>
          <w:tcPr>
            <w:tcW w:type="dxa" w:w="2880"/>
            <w:vAlign w:val="center"/>
          </w:tcPr>
          <w:p>
            <w:pPr>
              <w:spacing w:after="20"/>
            </w:pPr>
            <w:r/>
            <w:r>
              <w:rPr>
                <w:rFonts w:ascii="Aptos" w:hAnsi="Aptos"/>
                <w:b w:val="0"/>
                <w:sz w:val="16"/>
              </w:rPr>
              <w:t>Opportunity records are available.</w:t>
            </w:r>
          </w:p>
        </w:tc>
        <w:tc>
          <w:tcPr>
            <w:tcW w:type="dxa" w:w="2736"/>
            <w:vAlign w:val="center"/>
          </w:tcPr>
          <w:p>
            <w:pPr>
              <w:spacing w:after="20"/>
            </w:pPr>
            <w:r/>
            <w:r>
              <w:rPr>
                <w:rFonts w:ascii="Aptos" w:hAnsi="Aptos"/>
                <w:b w:val="0"/>
                <w:sz w:val="16"/>
              </w:rPr>
              <w:t>A list of opportunities is displayed.</w:t>
            </w:r>
          </w:p>
        </w:tc>
      </w:tr>
      <w:tr>
        <w:tc>
          <w:tcPr>
            <w:tcW w:type="dxa" w:w="2160"/>
            <w:vAlign w:val="center"/>
            <w:shd w:fill="F1F6F6"/>
          </w:tcPr>
          <w:p>
            <w:pPr>
              <w:spacing w:after="20"/>
            </w:pPr>
            <w:r/>
            <w:r>
              <w:rPr>
                <w:rFonts w:ascii="Aptos" w:hAnsi="Aptos"/>
                <w:b w:val="0"/>
                <w:sz w:val="16"/>
              </w:rPr>
              <w:t>Search and filter</w:t>
            </w:r>
          </w:p>
        </w:tc>
        <w:tc>
          <w:tcPr>
            <w:tcW w:type="dxa" w:w="1728"/>
            <w:vAlign w:val="center"/>
            <w:shd w:fill="F1F6F6"/>
          </w:tcPr>
          <w:p>
            <w:pPr>
              <w:spacing w:after="20"/>
            </w:pPr>
            <w:r/>
            <w:r>
              <w:rPr>
                <w:rFonts w:ascii="Aptos" w:hAnsi="Aptos"/>
                <w:b w:val="0"/>
                <w:sz w:val="16"/>
              </w:rPr>
              <w:t>Visitor / User</w:t>
            </w:r>
          </w:p>
        </w:tc>
        <w:tc>
          <w:tcPr>
            <w:tcW w:type="dxa" w:w="2880"/>
            <w:vAlign w:val="center"/>
            <w:shd w:fill="F1F6F6"/>
          </w:tcPr>
          <w:p>
            <w:pPr>
              <w:spacing w:after="20"/>
            </w:pPr>
            <w:r/>
            <w:r>
              <w:rPr>
                <w:rFonts w:ascii="Aptos" w:hAnsi="Aptos"/>
                <w:b w:val="0"/>
                <w:sz w:val="16"/>
              </w:rPr>
              <w:t>Opportunity list is accessible.</w:t>
            </w:r>
          </w:p>
        </w:tc>
        <w:tc>
          <w:tcPr>
            <w:tcW w:type="dxa" w:w="2736"/>
            <w:vAlign w:val="center"/>
            <w:shd w:fill="F1F6F6"/>
          </w:tcPr>
          <w:p>
            <w:pPr>
              <w:spacing w:after="20"/>
            </w:pPr>
            <w:r/>
            <w:r>
              <w:rPr>
                <w:rFonts w:ascii="Aptos" w:hAnsi="Aptos"/>
                <w:b w:val="0"/>
                <w:sz w:val="16"/>
              </w:rPr>
              <w:t>Results match the supplied search criteria and filters.</w:t>
            </w:r>
          </w:p>
        </w:tc>
      </w:tr>
      <w:tr>
        <w:tc>
          <w:tcPr>
            <w:tcW w:type="dxa" w:w="2160"/>
            <w:vAlign w:val="center"/>
          </w:tcPr>
          <w:p>
            <w:pPr>
              <w:spacing w:after="20"/>
            </w:pPr>
            <w:r/>
            <w:r>
              <w:rPr>
                <w:rFonts w:ascii="Aptos" w:hAnsi="Aptos"/>
                <w:b w:val="0"/>
                <w:sz w:val="16"/>
              </w:rPr>
              <w:t>Manage profile</w:t>
            </w:r>
          </w:p>
        </w:tc>
        <w:tc>
          <w:tcPr>
            <w:tcW w:type="dxa" w:w="1728"/>
            <w:vAlign w:val="center"/>
          </w:tcPr>
          <w:p>
            <w:pPr>
              <w:spacing w:after="20"/>
            </w:pPr>
            <w:r/>
            <w:r>
              <w:rPr>
                <w:rFonts w:ascii="Aptos" w:hAnsi="Aptos"/>
                <w:b w:val="0"/>
                <w:sz w:val="16"/>
              </w:rPr>
              <w:t>Registered User</w:t>
            </w:r>
          </w:p>
        </w:tc>
        <w:tc>
          <w:tcPr>
            <w:tcW w:type="dxa" w:w="2880"/>
            <w:vAlign w:val="center"/>
          </w:tcPr>
          <w:p>
            <w:pPr>
              <w:spacing w:after="20"/>
            </w:pPr>
            <w:r/>
            <w:r>
              <w:rPr>
                <w:rFonts w:ascii="Aptos" w:hAnsi="Aptos"/>
                <w:b w:val="0"/>
                <w:sz w:val="16"/>
              </w:rPr>
              <w:t>User is authenticated.</w:t>
            </w:r>
          </w:p>
        </w:tc>
        <w:tc>
          <w:tcPr>
            <w:tcW w:type="dxa" w:w="2736"/>
            <w:vAlign w:val="center"/>
          </w:tcPr>
          <w:p>
            <w:pPr>
              <w:spacing w:after="20"/>
            </w:pPr>
            <w:r/>
            <w:r>
              <w:rPr>
                <w:rFonts w:ascii="Aptos" w:hAnsi="Aptos"/>
                <w:b w:val="0"/>
                <w:sz w:val="16"/>
              </w:rPr>
              <w:t>Profile information is saved and can be retrieved.</w:t>
            </w:r>
          </w:p>
        </w:tc>
      </w:tr>
      <w:tr>
        <w:tc>
          <w:tcPr>
            <w:tcW w:type="dxa" w:w="2160"/>
            <w:vAlign w:val="center"/>
            <w:shd w:fill="F1F6F6"/>
          </w:tcPr>
          <w:p>
            <w:pPr>
              <w:spacing w:after="20"/>
            </w:pPr>
            <w:r/>
            <w:r>
              <w:rPr>
                <w:rFonts w:ascii="Aptos" w:hAnsi="Aptos"/>
                <w:b w:val="0"/>
                <w:sz w:val="16"/>
              </w:rPr>
              <w:t>View recommendations</w:t>
            </w:r>
          </w:p>
        </w:tc>
        <w:tc>
          <w:tcPr>
            <w:tcW w:type="dxa" w:w="1728"/>
            <w:vAlign w:val="center"/>
            <w:shd w:fill="F1F6F6"/>
          </w:tcPr>
          <w:p>
            <w:pPr>
              <w:spacing w:after="20"/>
            </w:pPr>
            <w:r/>
            <w:r>
              <w:rPr>
                <w:rFonts w:ascii="Aptos" w:hAnsi="Aptos"/>
                <w:b w:val="0"/>
                <w:sz w:val="16"/>
              </w:rPr>
              <w:t>Registered User</w:t>
            </w:r>
          </w:p>
        </w:tc>
        <w:tc>
          <w:tcPr>
            <w:tcW w:type="dxa" w:w="2880"/>
            <w:vAlign w:val="center"/>
            <w:shd w:fill="F1F6F6"/>
          </w:tcPr>
          <w:p>
            <w:pPr>
              <w:spacing w:after="20"/>
            </w:pPr>
            <w:r/>
            <w:r>
              <w:rPr>
                <w:rFonts w:ascii="Aptos" w:hAnsi="Aptos"/>
                <w:b w:val="0"/>
                <w:sz w:val="16"/>
              </w:rPr>
              <w:t>Profile and matching inputs are available.</w:t>
            </w:r>
          </w:p>
        </w:tc>
        <w:tc>
          <w:tcPr>
            <w:tcW w:type="dxa" w:w="2736"/>
            <w:vAlign w:val="center"/>
            <w:shd w:fill="F1F6F6"/>
          </w:tcPr>
          <w:p>
            <w:pPr>
              <w:spacing w:after="20"/>
            </w:pPr>
            <w:r/>
            <w:r>
              <w:rPr>
                <w:rFonts w:ascii="Aptos" w:hAnsi="Aptos"/>
                <w:b w:val="0"/>
                <w:sz w:val="16"/>
              </w:rPr>
              <w:t>Relevant opportunities and explanations are displayed.</w:t>
            </w:r>
          </w:p>
        </w:tc>
      </w:tr>
      <w:tr>
        <w:tc>
          <w:tcPr>
            <w:tcW w:type="dxa" w:w="2160"/>
            <w:vAlign w:val="center"/>
          </w:tcPr>
          <w:p>
            <w:pPr>
              <w:spacing w:after="20"/>
            </w:pPr>
            <w:r/>
            <w:r>
              <w:rPr>
                <w:rFonts w:ascii="Aptos" w:hAnsi="Aptos"/>
                <w:b w:val="0"/>
                <w:sz w:val="16"/>
              </w:rPr>
              <w:t>Review skill gaps</w:t>
            </w:r>
          </w:p>
        </w:tc>
        <w:tc>
          <w:tcPr>
            <w:tcW w:type="dxa" w:w="1728"/>
            <w:vAlign w:val="center"/>
          </w:tcPr>
          <w:p>
            <w:pPr>
              <w:spacing w:after="20"/>
            </w:pPr>
            <w:r/>
            <w:r>
              <w:rPr>
                <w:rFonts w:ascii="Aptos" w:hAnsi="Aptos"/>
                <w:b w:val="0"/>
                <w:sz w:val="16"/>
              </w:rPr>
              <w:t>Registered User</w:t>
            </w:r>
          </w:p>
        </w:tc>
        <w:tc>
          <w:tcPr>
            <w:tcW w:type="dxa" w:w="2880"/>
            <w:vAlign w:val="center"/>
          </w:tcPr>
          <w:p>
            <w:pPr>
              <w:spacing w:after="20"/>
            </w:pPr>
            <w:r/>
            <w:r>
              <w:rPr>
                <w:rFonts w:ascii="Aptos" w:hAnsi="Aptos"/>
                <w:b w:val="0"/>
                <w:sz w:val="16"/>
              </w:rPr>
              <w:t>Profile skills and opportunity requirements are available.</w:t>
            </w:r>
          </w:p>
        </w:tc>
        <w:tc>
          <w:tcPr>
            <w:tcW w:type="dxa" w:w="2736"/>
            <w:vAlign w:val="center"/>
          </w:tcPr>
          <w:p>
            <w:pPr>
              <w:spacing w:after="20"/>
            </w:pPr>
            <w:r/>
            <w:r>
              <w:rPr>
                <w:rFonts w:ascii="Aptos" w:hAnsi="Aptos"/>
                <w:b w:val="0"/>
                <w:sz w:val="16"/>
              </w:rPr>
              <w:t>Matching and missing skills are shown.</w:t>
            </w:r>
          </w:p>
        </w:tc>
      </w:tr>
      <w:tr>
        <w:tc>
          <w:tcPr>
            <w:tcW w:type="dxa" w:w="2160"/>
            <w:vAlign w:val="center"/>
            <w:shd w:fill="F1F6F6"/>
          </w:tcPr>
          <w:p>
            <w:pPr>
              <w:spacing w:after="20"/>
            </w:pPr>
            <w:r/>
            <w:r>
              <w:rPr>
                <w:rFonts w:ascii="Aptos" w:hAnsi="Aptos"/>
                <w:b w:val="0"/>
                <w:sz w:val="16"/>
              </w:rPr>
              <w:t>Save opportunity</w:t>
            </w:r>
          </w:p>
        </w:tc>
        <w:tc>
          <w:tcPr>
            <w:tcW w:type="dxa" w:w="1728"/>
            <w:vAlign w:val="center"/>
            <w:shd w:fill="F1F6F6"/>
          </w:tcPr>
          <w:p>
            <w:pPr>
              <w:spacing w:after="20"/>
            </w:pPr>
            <w:r/>
            <w:r>
              <w:rPr>
                <w:rFonts w:ascii="Aptos" w:hAnsi="Aptos"/>
                <w:b w:val="0"/>
                <w:sz w:val="16"/>
              </w:rPr>
              <w:t>Registered User</w:t>
            </w:r>
          </w:p>
        </w:tc>
        <w:tc>
          <w:tcPr>
            <w:tcW w:type="dxa" w:w="2880"/>
            <w:vAlign w:val="center"/>
            <w:shd w:fill="F1F6F6"/>
          </w:tcPr>
          <w:p>
            <w:pPr>
              <w:spacing w:after="20"/>
            </w:pPr>
            <w:r/>
            <w:r>
              <w:rPr>
                <w:rFonts w:ascii="Aptos" w:hAnsi="Aptos"/>
                <w:b w:val="0"/>
                <w:sz w:val="16"/>
              </w:rPr>
              <w:t>User is authenticated and opportunity exists.</w:t>
            </w:r>
          </w:p>
        </w:tc>
        <w:tc>
          <w:tcPr>
            <w:tcW w:type="dxa" w:w="2736"/>
            <w:vAlign w:val="center"/>
            <w:shd w:fill="F1F6F6"/>
          </w:tcPr>
          <w:p>
            <w:pPr>
              <w:spacing w:after="20"/>
            </w:pPr>
            <w:r/>
            <w:r>
              <w:rPr>
                <w:rFonts w:ascii="Aptos" w:hAnsi="Aptos"/>
                <w:b w:val="0"/>
                <w:sz w:val="16"/>
              </w:rPr>
              <w:t>Saved list is updated.</w:t>
            </w:r>
          </w:p>
        </w:tc>
      </w:tr>
      <w:tr>
        <w:tc>
          <w:tcPr>
            <w:tcW w:type="dxa" w:w="2160"/>
            <w:vAlign w:val="center"/>
          </w:tcPr>
          <w:p>
            <w:pPr>
              <w:spacing w:after="20"/>
            </w:pPr>
            <w:r/>
            <w:r>
              <w:rPr>
                <w:rFonts w:ascii="Aptos" w:hAnsi="Aptos"/>
                <w:b w:val="0"/>
                <w:sz w:val="16"/>
              </w:rPr>
              <w:t>Track application</w:t>
            </w:r>
          </w:p>
        </w:tc>
        <w:tc>
          <w:tcPr>
            <w:tcW w:type="dxa" w:w="1728"/>
            <w:vAlign w:val="center"/>
          </w:tcPr>
          <w:p>
            <w:pPr>
              <w:spacing w:after="20"/>
            </w:pPr>
            <w:r/>
            <w:r>
              <w:rPr>
                <w:rFonts w:ascii="Aptos" w:hAnsi="Aptos"/>
                <w:b w:val="0"/>
                <w:sz w:val="16"/>
              </w:rPr>
              <w:t>Registered User</w:t>
            </w:r>
          </w:p>
        </w:tc>
        <w:tc>
          <w:tcPr>
            <w:tcW w:type="dxa" w:w="2880"/>
            <w:vAlign w:val="center"/>
          </w:tcPr>
          <w:p>
            <w:pPr>
              <w:spacing w:after="20"/>
            </w:pPr>
            <w:r/>
            <w:r>
              <w:rPr>
                <w:rFonts w:ascii="Aptos" w:hAnsi="Aptos"/>
                <w:b w:val="0"/>
                <w:sz w:val="16"/>
              </w:rPr>
              <w:t>User is authenticated.</w:t>
            </w:r>
          </w:p>
        </w:tc>
        <w:tc>
          <w:tcPr>
            <w:tcW w:type="dxa" w:w="2736"/>
            <w:vAlign w:val="center"/>
          </w:tcPr>
          <w:p>
            <w:pPr>
              <w:spacing w:after="20"/>
            </w:pPr>
            <w:r/>
            <w:r>
              <w:rPr>
                <w:rFonts w:ascii="Aptos" w:hAnsi="Aptos"/>
                <w:b w:val="0"/>
                <w:sz w:val="16"/>
              </w:rPr>
              <w:t>Application status is stored and displayed.</w:t>
            </w:r>
          </w:p>
        </w:tc>
      </w:tr>
    </w:tbl>
    <w:p/>
    <w:p>
      <w:pPr>
        <w:pStyle w:val="Heading2"/>
      </w:pPr>
      <w:r>
        <w:rPr>
          <w:rFonts w:ascii="Aptos" w:hAnsi="Aptos"/>
        </w:rPr>
        <w:t>3.4 Functional Requirements</w:t>
      </w:r>
    </w:p>
    <w:tbl>
      <w:tblPr>
        <w:tblStyle w:val="TableGrid"/>
        <w:tblW w:type="auto" w:w="0"/>
        <w:jc w:val="center"/>
        <w:tblLook w:firstColumn="1" w:firstRow="1" w:lastColumn="0" w:lastRow="0" w:noHBand="0" w:noVBand="1" w:val="04A0"/>
      </w:tblPr>
      <w:tblGrid>
        <w:gridCol w:w="4968"/>
        <w:gridCol w:w="4968"/>
      </w:tblGrid>
      <w:tr>
        <w:tc>
          <w:tcPr>
            <w:tcW w:type="dxa" w:w="1152"/>
            <w:vAlign w:val="center"/>
            <w:shd w:fill="123B4A"/>
          </w:tcPr>
          <w:p>
            <w:pPr>
              <w:spacing w:after="20"/>
            </w:pPr>
            <w:r/>
            <w:r>
              <w:rPr>
                <w:rFonts w:ascii="Aptos" w:hAnsi="Aptos"/>
                <w:b/>
                <w:color w:val="FFFFFF"/>
                <w:sz w:val="17"/>
              </w:rPr>
              <w:t>ID</w:t>
            </w:r>
          </w:p>
        </w:tc>
        <w:tc>
          <w:tcPr>
            <w:tcW w:type="dxa" w:w="8352"/>
            <w:vAlign w:val="center"/>
            <w:shd w:fill="123B4A"/>
          </w:tcPr>
          <w:p>
            <w:pPr>
              <w:spacing w:after="20"/>
            </w:pPr>
            <w:r/>
            <w:r>
              <w:rPr>
                <w:rFonts w:ascii="Aptos" w:hAnsi="Aptos"/>
                <w:b/>
                <w:color w:val="FFFFFF"/>
                <w:sz w:val="17"/>
              </w:rPr>
              <w:t>Requirement</w:t>
            </w:r>
          </w:p>
        </w:tc>
      </w:tr>
      <w:tr>
        <w:tc>
          <w:tcPr>
            <w:tcW w:type="dxa" w:w="1152"/>
            <w:vAlign w:val="center"/>
          </w:tcPr>
          <w:p>
            <w:pPr>
              <w:spacing w:after="20"/>
            </w:pPr>
            <w:r/>
            <w:r>
              <w:rPr>
                <w:rFonts w:ascii="Aptos" w:hAnsi="Aptos"/>
                <w:b w:val="0"/>
                <w:sz w:val="16"/>
              </w:rPr>
              <w:t>FR-01</w:t>
            </w:r>
          </w:p>
        </w:tc>
        <w:tc>
          <w:tcPr>
            <w:tcW w:type="dxa" w:w="8352"/>
            <w:vAlign w:val="center"/>
          </w:tcPr>
          <w:p>
            <w:pPr>
              <w:spacing w:after="20"/>
            </w:pPr>
            <w:r/>
            <w:r>
              <w:rPr>
                <w:rFonts w:ascii="Aptos" w:hAnsi="Aptos"/>
                <w:b w:val="0"/>
                <w:sz w:val="16"/>
              </w:rPr>
              <w:t>The system shall collect opportunity data from selected sources using permitted collection methods.</w:t>
            </w:r>
          </w:p>
        </w:tc>
      </w:tr>
      <w:tr>
        <w:tc>
          <w:tcPr>
            <w:tcW w:type="dxa" w:w="1152"/>
            <w:vAlign w:val="center"/>
            <w:shd w:fill="F1F6F6"/>
          </w:tcPr>
          <w:p>
            <w:pPr>
              <w:spacing w:after="20"/>
            </w:pPr>
            <w:r/>
            <w:r>
              <w:rPr>
                <w:rFonts w:ascii="Aptos" w:hAnsi="Aptos"/>
                <w:b w:val="0"/>
                <w:sz w:val="16"/>
              </w:rPr>
              <w:t>FR-02</w:t>
            </w:r>
          </w:p>
        </w:tc>
        <w:tc>
          <w:tcPr>
            <w:tcW w:type="dxa" w:w="8352"/>
            <w:vAlign w:val="center"/>
            <w:shd w:fill="F1F6F6"/>
          </w:tcPr>
          <w:p>
            <w:pPr>
              <w:spacing w:after="20"/>
            </w:pPr>
            <w:r/>
            <w:r>
              <w:rPr>
                <w:rFonts w:ascii="Aptos" w:hAnsi="Aptos"/>
                <w:b w:val="0"/>
                <w:sz w:val="16"/>
              </w:rPr>
              <w:t>The system shall retain source identifiers or URLs for traceability.</w:t>
            </w:r>
          </w:p>
        </w:tc>
      </w:tr>
      <w:tr>
        <w:tc>
          <w:tcPr>
            <w:tcW w:type="dxa" w:w="1152"/>
            <w:vAlign w:val="center"/>
          </w:tcPr>
          <w:p>
            <w:pPr>
              <w:spacing w:after="20"/>
            </w:pPr>
            <w:r/>
            <w:r>
              <w:rPr>
                <w:rFonts w:ascii="Aptos" w:hAnsi="Aptos"/>
                <w:b w:val="0"/>
                <w:sz w:val="16"/>
              </w:rPr>
              <w:t>FR-03</w:t>
            </w:r>
          </w:p>
        </w:tc>
        <w:tc>
          <w:tcPr>
            <w:tcW w:type="dxa" w:w="8352"/>
            <w:vAlign w:val="center"/>
          </w:tcPr>
          <w:p>
            <w:pPr>
              <w:spacing w:after="20"/>
            </w:pPr>
            <w:r/>
            <w:r>
              <w:rPr>
                <w:rFonts w:ascii="Aptos" w:hAnsi="Aptos"/>
                <w:b w:val="0"/>
                <w:sz w:val="16"/>
              </w:rPr>
              <w:t>The system shall standardize collected records into a common opportunity structure.</w:t>
            </w:r>
          </w:p>
        </w:tc>
      </w:tr>
      <w:tr>
        <w:tc>
          <w:tcPr>
            <w:tcW w:type="dxa" w:w="1152"/>
            <w:vAlign w:val="center"/>
            <w:shd w:fill="F1F6F6"/>
          </w:tcPr>
          <w:p>
            <w:pPr>
              <w:spacing w:after="20"/>
            </w:pPr>
            <w:r/>
            <w:r>
              <w:rPr>
                <w:rFonts w:ascii="Aptos" w:hAnsi="Aptos"/>
                <w:b w:val="0"/>
                <w:sz w:val="16"/>
              </w:rPr>
              <w:t>FR-04</w:t>
            </w:r>
          </w:p>
        </w:tc>
        <w:tc>
          <w:tcPr>
            <w:tcW w:type="dxa" w:w="8352"/>
            <w:vAlign w:val="center"/>
            <w:shd w:fill="F1F6F6"/>
          </w:tcPr>
          <w:p>
            <w:pPr>
              <w:spacing w:after="20"/>
            </w:pPr>
            <w:r/>
            <w:r>
              <w:rPr>
                <w:rFonts w:ascii="Aptos" w:hAnsi="Aptos"/>
                <w:b w:val="0"/>
                <w:sz w:val="16"/>
              </w:rPr>
              <w:t>The system shall identify likely duplicate opportunity records using defined matching rules.</w:t>
            </w:r>
          </w:p>
        </w:tc>
      </w:tr>
      <w:tr>
        <w:tc>
          <w:tcPr>
            <w:tcW w:type="dxa" w:w="1152"/>
            <w:vAlign w:val="center"/>
          </w:tcPr>
          <w:p>
            <w:pPr>
              <w:spacing w:after="20"/>
            </w:pPr>
            <w:r/>
            <w:r>
              <w:rPr>
                <w:rFonts w:ascii="Aptos" w:hAnsi="Aptos"/>
                <w:b w:val="0"/>
                <w:sz w:val="16"/>
              </w:rPr>
              <w:t>FR-05</w:t>
            </w:r>
          </w:p>
        </w:tc>
        <w:tc>
          <w:tcPr>
            <w:tcW w:type="dxa" w:w="8352"/>
            <w:vAlign w:val="center"/>
          </w:tcPr>
          <w:p>
            <w:pPr>
              <w:spacing w:after="20"/>
            </w:pPr>
            <w:r/>
            <w:r>
              <w:rPr>
                <w:rFonts w:ascii="Aptos" w:hAnsi="Aptos"/>
                <w:b w:val="0"/>
                <w:sz w:val="16"/>
              </w:rPr>
              <w:t>The system shall display opportunities with available titles, organizations, categories, locations, deadlines, and source links.</w:t>
            </w:r>
          </w:p>
        </w:tc>
      </w:tr>
      <w:tr>
        <w:tc>
          <w:tcPr>
            <w:tcW w:type="dxa" w:w="1152"/>
            <w:vAlign w:val="center"/>
            <w:shd w:fill="F1F6F6"/>
          </w:tcPr>
          <w:p>
            <w:pPr>
              <w:spacing w:after="20"/>
            </w:pPr>
            <w:r/>
            <w:r>
              <w:rPr>
                <w:rFonts w:ascii="Aptos" w:hAnsi="Aptos"/>
                <w:b w:val="0"/>
                <w:sz w:val="16"/>
              </w:rPr>
              <w:t>FR-06</w:t>
            </w:r>
          </w:p>
        </w:tc>
        <w:tc>
          <w:tcPr>
            <w:tcW w:type="dxa" w:w="8352"/>
            <w:vAlign w:val="center"/>
            <w:shd w:fill="F1F6F6"/>
          </w:tcPr>
          <w:p>
            <w:pPr>
              <w:spacing w:after="20"/>
            </w:pPr>
            <w:r/>
            <w:r>
              <w:rPr>
                <w:rFonts w:ascii="Aptos" w:hAnsi="Aptos"/>
                <w:b w:val="0"/>
                <w:sz w:val="16"/>
              </w:rPr>
              <w:t>The system shall allow users to search and filter opportunities using supported fields.</w:t>
            </w:r>
          </w:p>
        </w:tc>
      </w:tr>
      <w:tr>
        <w:tc>
          <w:tcPr>
            <w:tcW w:type="dxa" w:w="1152"/>
            <w:vAlign w:val="center"/>
          </w:tcPr>
          <w:p>
            <w:pPr>
              <w:spacing w:after="20"/>
            </w:pPr>
            <w:r/>
            <w:r>
              <w:rPr>
                <w:rFonts w:ascii="Aptos" w:hAnsi="Aptos"/>
                <w:b w:val="0"/>
                <w:sz w:val="16"/>
              </w:rPr>
              <w:t>FR-07</w:t>
            </w:r>
          </w:p>
        </w:tc>
        <w:tc>
          <w:tcPr>
            <w:tcW w:type="dxa" w:w="8352"/>
            <w:vAlign w:val="center"/>
          </w:tcPr>
          <w:p>
            <w:pPr>
              <w:spacing w:after="20"/>
            </w:pPr>
            <w:r/>
            <w:r>
              <w:rPr>
                <w:rFonts w:ascii="Aptos" w:hAnsi="Aptos"/>
                <w:b w:val="0"/>
                <w:sz w:val="16"/>
              </w:rPr>
              <w:t>The system shall allow users to maintain a profile containing agreed education, skills, interests, and career preferences.</w:t>
            </w:r>
          </w:p>
        </w:tc>
      </w:tr>
      <w:tr>
        <w:tc>
          <w:tcPr>
            <w:tcW w:type="dxa" w:w="1152"/>
            <w:vAlign w:val="center"/>
            <w:shd w:fill="F1F6F6"/>
          </w:tcPr>
          <w:p>
            <w:pPr>
              <w:spacing w:after="20"/>
            </w:pPr>
            <w:r/>
            <w:r>
              <w:rPr>
                <w:rFonts w:ascii="Aptos" w:hAnsi="Aptos"/>
                <w:b w:val="0"/>
                <w:sz w:val="16"/>
              </w:rPr>
              <w:t>FR-08</w:t>
            </w:r>
          </w:p>
        </w:tc>
        <w:tc>
          <w:tcPr>
            <w:tcW w:type="dxa" w:w="8352"/>
            <w:vAlign w:val="center"/>
            <w:shd w:fill="F1F6F6"/>
          </w:tcPr>
          <w:p>
            <w:pPr>
              <w:spacing w:after="20"/>
            </w:pPr>
            <w:r/>
            <w:r>
              <w:rPr>
                <w:rFonts w:ascii="Aptos" w:hAnsi="Aptos"/>
                <w:b w:val="0"/>
                <w:sz w:val="16"/>
              </w:rPr>
              <w:t>The system shall generate recommendations using documented matching criteria.</w:t>
            </w:r>
          </w:p>
        </w:tc>
      </w:tr>
      <w:tr>
        <w:tc>
          <w:tcPr>
            <w:tcW w:type="dxa" w:w="1152"/>
            <w:vAlign w:val="center"/>
          </w:tcPr>
          <w:p>
            <w:pPr>
              <w:spacing w:after="20"/>
            </w:pPr>
            <w:r/>
            <w:r>
              <w:rPr>
                <w:rFonts w:ascii="Aptos" w:hAnsi="Aptos"/>
                <w:b w:val="0"/>
                <w:sz w:val="16"/>
              </w:rPr>
              <w:t>FR-09</w:t>
            </w:r>
          </w:p>
        </w:tc>
        <w:tc>
          <w:tcPr>
            <w:tcW w:type="dxa" w:w="8352"/>
            <w:vAlign w:val="center"/>
          </w:tcPr>
          <w:p>
            <w:pPr>
              <w:spacing w:after="20"/>
            </w:pPr>
            <w:r/>
            <w:r>
              <w:rPr>
                <w:rFonts w:ascii="Aptos" w:hAnsi="Aptos"/>
                <w:b w:val="0"/>
                <w:sz w:val="16"/>
              </w:rPr>
              <w:t>The system shall show the basis for a recommendation when the required information is available.</w:t>
            </w:r>
          </w:p>
        </w:tc>
      </w:tr>
      <w:tr>
        <w:tc>
          <w:tcPr>
            <w:tcW w:type="dxa" w:w="1152"/>
            <w:vAlign w:val="center"/>
            <w:shd w:fill="F1F6F6"/>
          </w:tcPr>
          <w:p>
            <w:pPr>
              <w:spacing w:after="20"/>
            </w:pPr>
            <w:r/>
            <w:r>
              <w:rPr>
                <w:rFonts w:ascii="Aptos" w:hAnsi="Aptos"/>
                <w:b w:val="0"/>
                <w:sz w:val="16"/>
              </w:rPr>
              <w:t>FR-10</w:t>
            </w:r>
          </w:p>
        </w:tc>
        <w:tc>
          <w:tcPr>
            <w:tcW w:type="dxa" w:w="8352"/>
            <w:vAlign w:val="center"/>
            <w:shd w:fill="F1F6F6"/>
          </w:tcPr>
          <w:p>
            <w:pPr>
              <w:spacing w:after="20"/>
            </w:pPr>
            <w:r/>
            <w:r>
              <w:rPr>
                <w:rFonts w:ascii="Aptos" w:hAnsi="Aptos"/>
                <w:b w:val="0"/>
                <w:sz w:val="16"/>
              </w:rPr>
              <w:t>The system shall compare profile skills with opportunity requirements and identify missing skills where possible.</w:t>
            </w:r>
          </w:p>
        </w:tc>
      </w:tr>
      <w:tr>
        <w:tc>
          <w:tcPr>
            <w:tcW w:type="dxa" w:w="1152"/>
            <w:vAlign w:val="center"/>
          </w:tcPr>
          <w:p>
            <w:pPr>
              <w:spacing w:after="20"/>
            </w:pPr>
            <w:r/>
            <w:r>
              <w:rPr>
                <w:rFonts w:ascii="Aptos" w:hAnsi="Aptos"/>
                <w:b w:val="0"/>
                <w:sz w:val="16"/>
              </w:rPr>
              <w:t>FR-11</w:t>
            </w:r>
          </w:p>
        </w:tc>
        <w:tc>
          <w:tcPr>
            <w:tcW w:type="dxa" w:w="8352"/>
            <w:vAlign w:val="center"/>
          </w:tcPr>
          <w:p>
            <w:pPr>
              <w:spacing w:after="20"/>
            </w:pPr>
            <w:r/>
            <w:r>
              <w:rPr>
                <w:rFonts w:ascii="Aptos" w:hAnsi="Aptos"/>
                <w:b w:val="0"/>
                <w:sz w:val="16"/>
              </w:rPr>
              <w:t>The system shall allow authenticated users to save and remove saved opportunities.</w:t>
            </w:r>
          </w:p>
        </w:tc>
      </w:tr>
      <w:tr>
        <w:tc>
          <w:tcPr>
            <w:tcW w:type="dxa" w:w="1152"/>
            <w:vAlign w:val="center"/>
            <w:shd w:fill="F1F6F6"/>
          </w:tcPr>
          <w:p>
            <w:pPr>
              <w:spacing w:after="20"/>
            </w:pPr>
            <w:r/>
            <w:r>
              <w:rPr>
                <w:rFonts w:ascii="Aptos" w:hAnsi="Aptos"/>
                <w:b w:val="0"/>
                <w:sz w:val="16"/>
              </w:rPr>
              <w:t>FR-12</w:t>
            </w:r>
          </w:p>
        </w:tc>
        <w:tc>
          <w:tcPr>
            <w:tcW w:type="dxa" w:w="8352"/>
            <w:vAlign w:val="center"/>
            <w:shd w:fill="F1F6F6"/>
          </w:tcPr>
          <w:p>
            <w:pPr>
              <w:spacing w:after="20"/>
            </w:pPr>
            <w:r/>
            <w:r>
              <w:rPr>
                <w:rFonts w:ascii="Aptos" w:hAnsi="Aptos"/>
                <w:b w:val="0"/>
                <w:sz w:val="16"/>
              </w:rPr>
              <w:t>The system shall allow authenticated users to record and update application statuses.</w:t>
            </w:r>
          </w:p>
        </w:tc>
      </w:tr>
      <w:tr>
        <w:tc>
          <w:tcPr>
            <w:tcW w:type="dxa" w:w="1152"/>
            <w:vAlign w:val="center"/>
          </w:tcPr>
          <w:p>
            <w:pPr>
              <w:spacing w:after="20"/>
            </w:pPr>
            <w:r/>
            <w:r>
              <w:rPr>
                <w:rFonts w:ascii="Aptos" w:hAnsi="Aptos"/>
                <w:b w:val="0"/>
                <w:sz w:val="16"/>
              </w:rPr>
              <w:t>FR-13</w:t>
            </w:r>
          </w:p>
        </w:tc>
        <w:tc>
          <w:tcPr>
            <w:tcW w:type="dxa" w:w="8352"/>
            <w:vAlign w:val="center"/>
          </w:tcPr>
          <w:p>
            <w:pPr>
              <w:spacing w:after="20"/>
            </w:pPr>
            <w:r/>
            <w:r>
              <w:rPr>
                <w:rFonts w:ascii="Aptos" w:hAnsi="Aptos"/>
                <w:b w:val="0"/>
                <w:sz w:val="16"/>
              </w:rPr>
              <w:t>The system shall display an appropriate message when data is missing, unavailable, or an operation fails.</w:t>
            </w:r>
          </w:p>
        </w:tc>
      </w:tr>
      <w:tr>
        <w:tc>
          <w:tcPr>
            <w:tcW w:type="dxa" w:w="1152"/>
            <w:vAlign w:val="center"/>
            <w:shd w:fill="F1F6F6"/>
          </w:tcPr>
          <w:p>
            <w:pPr>
              <w:spacing w:after="20"/>
            </w:pPr>
            <w:r/>
            <w:r>
              <w:rPr>
                <w:rFonts w:ascii="Aptos" w:hAnsi="Aptos"/>
                <w:b w:val="0"/>
                <w:sz w:val="16"/>
              </w:rPr>
              <w:t>FR-14</w:t>
            </w:r>
          </w:p>
        </w:tc>
        <w:tc>
          <w:tcPr>
            <w:tcW w:type="dxa" w:w="8352"/>
            <w:vAlign w:val="center"/>
            <w:shd w:fill="F1F6F6"/>
          </w:tcPr>
          <w:p>
            <w:pPr>
              <w:spacing w:after="20"/>
            </w:pPr>
            <w:r/>
            <w:r>
              <w:rPr>
                <w:rFonts w:ascii="Aptos" w:hAnsi="Aptos"/>
                <w:b w:val="0"/>
                <w:sz w:val="16"/>
              </w:rPr>
              <w:t>The system shall provide agreed analytics outputs if the reporting component is included in the final scope.</w:t>
            </w:r>
          </w:p>
        </w:tc>
      </w:tr>
    </w:tbl>
    <w:p/>
    <w:p>
      <w:pPr>
        <w:pStyle w:val="Heading2"/>
      </w:pPr>
      <w:r>
        <w:rPr>
          <w:rFonts w:ascii="Aptos" w:hAnsi="Aptos"/>
        </w:rPr>
        <w:t>3.5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1872"/>
            <w:vAlign w:val="center"/>
            <w:shd w:fill="123B4A"/>
          </w:tcPr>
          <w:p>
            <w:pPr>
              <w:spacing w:after="20"/>
            </w:pPr>
            <w:r/>
            <w:r>
              <w:rPr>
                <w:rFonts w:ascii="Aptos" w:hAnsi="Aptos"/>
                <w:b/>
                <w:color w:val="FFFFFF"/>
                <w:sz w:val="17"/>
              </w:rPr>
              <w:t>Category</w:t>
            </w:r>
          </w:p>
        </w:tc>
        <w:tc>
          <w:tcPr>
            <w:tcW w:type="dxa" w:w="7632"/>
            <w:vAlign w:val="center"/>
            <w:shd w:fill="123B4A"/>
          </w:tcPr>
          <w:p>
            <w:pPr>
              <w:spacing w:after="20"/>
            </w:pPr>
            <w:r/>
            <w:r>
              <w:rPr>
                <w:rFonts w:ascii="Aptos" w:hAnsi="Aptos"/>
                <w:b/>
                <w:color w:val="FFFFFF"/>
                <w:sz w:val="17"/>
              </w:rPr>
              <w:t>Proposed Requirement / Constraint</w:t>
            </w:r>
          </w:p>
        </w:tc>
      </w:tr>
      <w:tr>
        <w:tc>
          <w:tcPr>
            <w:tcW w:type="dxa" w:w="1872"/>
            <w:vAlign w:val="center"/>
          </w:tcPr>
          <w:p>
            <w:pPr>
              <w:spacing w:after="20"/>
            </w:pPr>
            <w:r/>
            <w:r>
              <w:rPr>
                <w:rFonts w:ascii="Aptos" w:hAnsi="Aptos"/>
                <w:b w:val="0"/>
                <w:sz w:val="16"/>
              </w:rPr>
              <w:t>Performance</w:t>
            </w:r>
          </w:p>
        </w:tc>
        <w:tc>
          <w:tcPr>
            <w:tcW w:type="dxa" w:w="7632"/>
            <w:vAlign w:val="center"/>
          </w:tcPr>
          <w:p>
            <w:pPr>
              <w:spacing w:after="20"/>
            </w:pPr>
            <w:r/>
            <w:r>
              <w:rPr>
                <w:rFonts w:ascii="Aptos" w:hAnsi="Aptos"/>
                <w:b w:val="0"/>
                <w:sz w:val="16"/>
              </w:rPr>
              <w:t>Define and measure response-time targets for key user flows and API endpoints; do not claim performance until tested.</w:t>
            </w:r>
          </w:p>
        </w:tc>
      </w:tr>
      <w:tr>
        <w:tc>
          <w:tcPr>
            <w:tcW w:type="dxa" w:w="1872"/>
            <w:vAlign w:val="center"/>
            <w:shd w:fill="F1F6F6"/>
          </w:tcPr>
          <w:p>
            <w:pPr>
              <w:spacing w:after="20"/>
            </w:pPr>
            <w:r/>
            <w:r>
              <w:rPr>
                <w:rFonts w:ascii="Aptos" w:hAnsi="Aptos"/>
                <w:b w:val="0"/>
                <w:sz w:val="16"/>
              </w:rPr>
              <w:t>Security</w:t>
            </w:r>
          </w:p>
        </w:tc>
        <w:tc>
          <w:tcPr>
            <w:tcW w:type="dxa" w:w="7632"/>
            <w:vAlign w:val="center"/>
            <w:shd w:fill="F1F6F6"/>
          </w:tcPr>
          <w:p>
            <w:pPr>
              <w:spacing w:after="20"/>
            </w:pPr>
            <w:r/>
            <w:r>
              <w:rPr>
                <w:rFonts w:ascii="Aptos" w:hAnsi="Aptos"/>
                <w:b w:val="0"/>
                <w:sz w:val="16"/>
              </w:rPr>
              <w:t>Validate inputs, protect credentials, restrict access to user-specific data, and avoid storing secrets in source control.</w:t>
            </w:r>
          </w:p>
        </w:tc>
      </w:tr>
      <w:tr>
        <w:tc>
          <w:tcPr>
            <w:tcW w:type="dxa" w:w="1872"/>
            <w:vAlign w:val="center"/>
          </w:tcPr>
          <w:p>
            <w:pPr>
              <w:spacing w:after="20"/>
            </w:pPr>
            <w:r/>
            <w:r>
              <w:rPr>
                <w:rFonts w:ascii="Aptos" w:hAnsi="Aptos"/>
                <w:b w:val="0"/>
                <w:sz w:val="16"/>
              </w:rPr>
              <w:t>Privacy</w:t>
            </w:r>
          </w:p>
        </w:tc>
        <w:tc>
          <w:tcPr>
            <w:tcW w:type="dxa" w:w="7632"/>
            <w:vAlign w:val="center"/>
          </w:tcPr>
          <w:p>
            <w:pPr>
              <w:spacing w:after="20"/>
            </w:pPr>
            <w:r/>
            <w:r>
              <w:rPr>
                <w:rFonts w:ascii="Aptos" w:hAnsi="Aptos"/>
                <w:b w:val="0"/>
                <w:sz w:val="16"/>
              </w:rPr>
              <w:t>Collect only user information needed for stated features; document data use and retention decisions.</w:t>
            </w:r>
          </w:p>
        </w:tc>
      </w:tr>
      <w:tr>
        <w:tc>
          <w:tcPr>
            <w:tcW w:type="dxa" w:w="1872"/>
            <w:vAlign w:val="center"/>
            <w:shd w:fill="F1F6F6"/>
          </w:tcPr>
          <w:p>
            <w:pPr>
              <w:spacing w:after="20"/>
            </w:pPr>
            <w:r/>
            <w:r>
              <w:rPr>
                <w:rFonts w:ascii="Aptos" w:hAnsi="Aptos"/>
                <w:b w:val="0"/>
                <w:sz w:val="16"/>
              </w:rPr>
              <w:t>Usability</w:t>
            </w:r>
          </w:p>
        </w:tc>
        <w:tc>
          <w:tcPr>
            <w:tcW w:type="dxa" w:w="7632"/>
            <w:vAlign w:val="center"/>
            <w:shd w:fill="F1F6F6"/>
          </w:tcPr>
          <w:p>
            <w:pPr>
              <w:spacing w:after="20"/>
            </w:pPr>
            <w:r/>
            <w:r>
              <w:rPr>
                <w:rFonts w:ascii="Aptos" w:hAnsi="Aptos"/>
                <w:b w:val="0"/>
                <w:sz w:val="16"/>
              </w:rPr>
              <w:t>Use consistent navigation, readable labels, helpful validation, and clear empty/error states.</w:t>
            </w:r>
          </w:p>
        </w:tc>
      </w:tr>
      <w:tr>
        <w:tc>
          <w:tcPr>
            <w:tcW w:type="dxa" w:w="1872"/>
            <w:vAlign w:val="center"/>
          </w:tcPr>
          <w:p>
            <w:pPr>
              <w:spacing w:after="20"/>
            </w:pPr>
            <w:r/>
            <w:r>
              <w:rPr>
                <w:rFonts w:ascii="Aptos" w:hAnsi="Aptos"/>
                <w:b w:val="0"/>
                <w:sz w:val="16"/>
              </w:rPr>
              <w:t>Accessibility</w:t>
            </w:r>
          </w:p>
        </w:tc>
        <w:tc>
          <w:tcPr>
            <w:tcW w:type="dxa" w:w="7632"/>
            <w:vAlign w:val="center"/>
          </w:tcPr>
          <w:p>
            <w:pPr>
              <w:spacing w:after="20"/>
            </w:pPr>
            <w:r/>
            <w:r>
              <w:rPr>
                <w:rFonts w:ascii="Aptos" w:hAnsi="Aptos"/>
                <w:b w:val="0"/>
                <w:sz w:val="16"/>
              </w:rPr>
              <w:t>Use semantic HTML, keyboard-accessible controls, appropriate contrast, and form labels where feasible.</w:t>
            </w:r>
          </w:p>
        </w:tc>
      </w:tr>
      <w:tr>
        <w:tc>
          <w:tcPr>
            <w:tcW w:type="dxa" w:w="1872"/>
            <w:vAlign w:val="center"/>
            <w:shd w:fill="F1F6F6"/>
          </w:tcPr>
          <w:p>
            <w:pPr>
              <w:spacing w:after="20"/>
            </w:pPr>
            <w:r/>
            <w:r>
              <w:rPr>
                <w:rFonts w:ascii="Aptos" w:hAnsi="Aptos"/>
                <w:b w:val="0"/>
                <w:sz w:val="16"/>
              </w:rPr>
              <w:t>Reliability</w:t>
            </w:r>
          </w:p>
        </w:tc>
        <w:tc>
          <w:tcPr>
            <w:tcW w:type="dxa" w:w="7632"/>
            <w:vAlign w:val="center"/>
            <w:shd w:fill="F1F6F6"/>
          </w:tcPr>
          <w:p>
            <w:pPr>
              <w:spacing w:after="20"/>
            </w:pPr>
            <w:r/>
            <w:r>
              <w:rPr>
                <w:rFonts w:ascii="Aptos" w:hAnsi="Aptos"/>
                <w:b w:val="0"/>
                <w:sz w:val="16"/>
              </w:rPr>
              <w:t>Handle collection and API errors without silently corrupting records; log actionable failures.</w:t>
            </w:r>
          </w:p>
        </w:tc>
      </w:tr>
      <w:tr>
        <w:tc>
          <w:tcPr>
            <w:tcW w:type="dxa" w:w="1872"/>
            <w:vAlign w:val="center"/>
          </w:tcPr>
          <w:p>
            <w:pPr>
              <w:spacing w:after="20"/>
            </w:pPr>
            <w:r/>
            <w:r>
              <w:rPr>
                <w:rFonts w:ascii="Aptos" w:hAnsi="Aptos"/>
                <w:b w:val="0"/>
                <w:sz w:val="16"/>
              </w:rPr>
              <w:t>Maintainability</w:t>
            </w:r>
          </w:p>
        </w:tc>
        <w:tc>
          <w:tcPr>
            <w:tcW w:type="dxa" w:w="7632"/>
            <w:vAlign w:val="center"/>
          </w:tcPr>
          <w:p>
            <w:pPr>
              <w:spacing w:after="20"/>
            </w:pPr>
            <w:r/>
            <w:r>
              <w:rPr>
                <w:rFonts w:ascii="Aptos" w:hAnsi="Aptos"/>
                <w:b w:val="0"/>
                <w:sz w:val="16"/>
              </w:rPr>
              <w:t>Use modular code, meaningful names, documented interfaces, and version control.</w:t>
            </w:r>
          </w:p>
        </w:tc>
      </w:tr>
      <w:tr>
        <w:tc>
          <w:tcPr>
            <w:tcW w:type="dxa" w:w="1872"/>
            <w:vAlign w:val="center"/>
            <w:shd w:fill="F1F6F6"/>
          </w:tcPr>
          <w:p>
            <w:pPr>
              <w:spacing w:after="20"/>
            </w:pPr>
            <w:r/>
            <w:r>
              <w:rPr>
                <w:rFonts w:ascii="Aptos" w:hAnsi="Aptos"/>
                <w:b w:val="0"/>
                <w:sz w:val="16"/>
              </w:rPr>
              <w:t>Data Quality</w:t>
            </w:r>
          </w:p>
        </w:tc>
        <w:tc>
          <w:tcPr>
            <w:tcW w:type="dxa" w:w="7632"/>
            <w:vAlign w:val="center"/>
            <w:shd w:fill="F1F6F6"/>
          </w:tcPr>
          <w:p>
            <w:pPr>
              <w:spacing w:after="20"/>
            </w:pPr>
            <w:r/>
            <w:r>
              <w:rPr>
                <w:rFonts w:ascii="Aptos" w:hAnsi="Aptos"/>
                <w:b w:val="0"/>
                <w:sz w:val="16"/>
              </w:rPr>
              <w:t>Track required fields, duplicate handling, timestamps, and validation outcomes.</w:t>
            </w:r>
          </w:p>
        </w:tc>
      </w:tr>
      <w:tr>
        <w:tc>
          <w:tcPr>
            <w:tcW w:type="dxa" w:w="1872"/>
            <w:vAlign w:val="center"/>
          </w:tcPr>
          <w:p>
            <w:pPr>
              <w:spacing w:after="20"/>
            </w:pPr>
            <w:r/>
            <w:r>
              <w:rPr>
                <w:rFonts w:ascii="Aptos" w:hAnsi="Aptos"/>
                <w:b w:val="0"/>
                <w:sz w:val="16"/>
              </w:rPr>
              <w:t>Compatibility</w:t>
            </w:r>
          </w:p>
        </w:tc>
        <w:tc>
          <w:tcPr>
            <w:tcW w:type="dxa" w:w="7632"/>
            <w:vAlign w:val="center"/>
          </w:tcPr>
          <w:p>
            <w:pPr>
              <w:spacing w:after="20"/>
            </w:pPr>
            <w:r/>
            <w:r>
              <w:rPr>
                <w:rFonts w:ascii="Aptos" w:hAnsi="Aptos"/>
                <w:b w:val="0"/>
                <w:sz w:val="16"/>
              </w:rPr>
              <w:t>Test the frontend in agreed modern browsers and common screen sizes.</w:t>
            </w:r>
          </w:p>
        </w:tc>
      </w:tr>
      <w:tr>
        <w:tc>
          <w:tcPr>
            <w:tcW w:type="dxa" w:w="1872"/>
            <w:vAlign w:val="center"/>
            <w:shd w:fill="F1F6F6"/>
          </w:tcPr>
          <w:p>
            <w:pPr>
              <w:spacing w:after="20"/>
            </w:pPr>
            <w:r/>
            <w:r>
              <w:rPr>
                <w:rFonts w:ascii="Aptos" w:hAnsi="Aptos"/>
                <w:b w:val="0"/>
                <w:sz w:val="16"/>
              </w:rPr>
              <w:t>Traceability</w:t>
            </w:r>
          </w:p>
        </w:tc>
        <w:tc>
          <w:tcPr>
            <w:tcW w:type="dxa" w:w="7632"/>
            <w:vAlign w:val="center"/>
            <w:shd w:fill="F1F6F6"/>
          </w:tcPr>
          <w:p>
            <w:pPr>
              <w:spacing w:after="20"/>
            </w:pPr>
            <w:r/>
            <w:r>
              <w:rPr>
                <w:rFonts w:ascii="Aptos" w:hAnsi="Aptos"/>
                <w:b w:val="0"/>
                <w:sz w:val="16"/>
              </w:rPr>
              <w:t>Preserve original source links and collection timestamps where available.</w:t>
            </w:r>
          </w:p>
        </w:tc>
      </w:tr>
    </w:tbl>
    <w:p/>
    <w:p>
      <w:pPr>
        <w:pStyle w:val="Heading2"/>
      </w:pPr>
      <w:r>
        <w:rPr>
          <w:rFonts w:ascii="Aptos" w:hAnsi="Aptos"/>
        </w:rPr>
        <w:t>3.6 Constraints and Dependencies</w:t>
      </w:r>
    </w:p>
    <w:p>
      <w:pPr>
        <w:pStyle w:val="ListBullet"/>
        <w:spacing w:after="40"/>
      </w:pPr>
      <w:r>
        <w:rPr>
          <w:rFonts w:ascii="Aptos" w:hAnsi="Aptos"/>
        </w:rPr>
        <w:t>The matching output depends on the completeness and quality of profile and opportunity data.</w:t>
      </w:r>
    </w:p>
    <w:p>
      <w:pPr>
        <w:pStyle w:val="ListBullet"/>
        <w:spacing w:after="40"/>
      </w:pPr>
      <w:r>
        <w:rPr>
          <w:rFonts w:ascii="Aptos" w:hAnsi="Aptos"/>
        </w:rPr>
        <w:t>Data collection depends on source access, source policies, available APIs, and rate limits.</w:t>
      </w:r>
    </w:p>
    <w:p>
      <w:pPr>
        <w:pStyle w:val="ListBullet"/>
        <w:spacing w:after="40"/>
      </w:pPr>
      <w:r>
        <w:rPr>
          <w:rFonts w:ascii="Aptos" w:hAnsi="Aptos"/>
        </w:rPr>
        <w:t>Frontend integration depends on agreed backend endpoints and response schemas.</w:t>
      </w:r>
    </w:p>
    <w:p>
      <w:pPr>
        <w:pStyle w:val="ListBullet"/>
        <w:spacing w:after="40"/>
      </w:pPr>
      <w:r>
        <w:rPr>
          <w:rFonts w:ascii="Aptos" w:hAnsi="Aptos"/>
        </w:rPr>
        <w:t>Authentication, notification channels, and analytics scope must be confirmed before implementation.</w:t>
      </w:r>
    </w:p>
    <w:p>
      <w:pPr>
        <w:pStyle w:val="ListBullet"/>
        <w:spacing w:after="40"/>
      </w:pPr>
      <w:r>
        <w:rPr>
          <w:rFonts w:ascii="Aptos" w:hAnsi="Aptos"/>
        </w:rPr>
        <w:t>The final acceptance criteria and quantitative targets must be agreed by the team and evaluator.</w:t>
      </w:r>
    </w:p>
    <w:p>
      <w:pPr>
        <w:pStyle w:val="Heading1"/>
      </w:pPr>
      <w:r>
        <w:rPr>
          <w:rFonts w:ascii="Aptos" w:hAnsi="Aptos"/>
        </w:rPr>
        <w:t>4. System Analysis &amp; Design</w:t>
      </w:r>
    </w:p>
    <w:p>
      <w:pPr>
        <w:pStyle w:val="Heading2"/>
      </w:pPr>
      <w:r>
        <w:rPr>
          <w:rFonts w:ascii="Aptos" w:hAnsi="Aptos"/>
        </w:rPr>
        <w:t>4.1 Problem Statement and Objectives</w:t>
      </w:r>
    </w:p>
    <w:p>
      <w:r>
        <w:rPr>
          <w:rFonts w:ascii="Aptos" w:hAnsi="Aptos"/>
        </w:rPr>
        <w:t>MATCHPOINT addresses fragmented opportunity discovery by combining collection, data standardization, search, and profile-based recommendation in one platform. The design aims to make opportunity information easier to find and compare while preserving links to the original sources.</w:t>
      </w:r>
    </w:p>
    <w:p>
      <w:pPr>
        <w:pStyle w:val="Heading2"/>
      </w:pPr>
      <w:r>
        <w:rPr>
          <w:rFonts w:ascii="Aptos" w:hAnsi="Aptos"/>
        </w:rPr>
        <w:t>4.2 Use Case Diagram (Draft Specification)</w:t>
      </w:r>
    </w:p>
    <w:p>
      <w:r>
        <w:rPr>
          <w:rFonts w:ascii="Aptos" w:hAnsi="Aptos"/>
        </w:rPr>
        <w:t>Actors: Visitor, Registered User, Data Collection Pipeline, and Administrator/Project Operator. The actor list and the diagrams in this document are proposed design artifacts and require team review before being treated as final.</w:t>
      </w:r>
    </w:p>
    <w:p>
      <w:pPr>
        <w:pStyle w:val="ListBullet"/>
        <w:spacing w:after="40"/>
      </w:pPr>
      <w:r>
        <w:rPr>
          <w:rFonts w:ascii="Aptos" w:hAnsi="Aptos"/>
        </w:rPr>
        <w:t>Visitor → Browse Opportunities, Search and Filter, View Opportunity Details.</w:t>
      </w:r>
    </w:p>
    <w:p>
      <w:pPr>
        <w:pStyle w:val="ListBullet"/>
        <w:spacing w:after="40"/>
      </w:pPr>
      <w:r>
        <w:rPr>
          <w:rFonts w:ascii="Aptos" w:hAnsi="Aptos"/>
        </w:rPr>
        <w:t>Registered User → Manage Profile, View Recommendations, Review Skill Gaps, Save Opportunities, Track Applications.</w:t>
      </w:r>
    </w:p>
    <w:p>
      <w:pPr>
        <w:pStyle w:val="ListBullet"/>
        <w:spacing w:after="40"/>
      </w:pPr>
      <w:r>
        <w:rPr>
          <w:rFonts w:ascii="Aptos" w:hAnsi="Aptos"/>
        </w:rPr>
        <w:t>Data Collection Pipeline → Collect Records, Normalize Records, Identify Duplicates, Update Stored Opportunities.</w:t>
      </w:r>
    </w:p>
    <w:p>
      <w:pPr>
        <w:pStyle w:val="ListBullet"/>
        <w:spacing w:after="40"/>
      </w:pPr>
      <w:r>
        <w:rPr>
          <w:rFonts w:ascii="Aptos" w:hAnsi="Aptos"/>
        </w:rPr>
        <w:t>Administrator/Project Operator → Review pipeline status, investigate failed runs, and manage source configuration if this functionality is implemented.</w:t>
      </w:r>
    </w:p>
    <w:p>
      <w:pPr>
        <w:pStyle w:val="Heading2"/>
      </w:pPr>
      <w:r>
        <w:rPr>
          <w:rFonts w:ascii="Aptos" w:hAnsi="Aptos"/>
        </w:rPr>
        <w:t>4.3 Proposed Software Architecture</w:t>
      </w:r>
    </w:p>
    <w:p>
      <w:pPr>
        <w:spacing w:after="0"/>
        <w:ind w:left="288"/>
      </w:pPr>
      <w:r>
        <w:rPr>
          <w:rFonts w:ascii="Consolas" w:hAnsi="Consolas"/>
          <w:color w:val="37414B"/>
          <w:sz w:val="16"/>
        </w:rPr>
        <w:t>Permitted Sources / APIs</w:t>
      </w:r>
    </w:p>
    <w:p>
      <w:pPr>
        <w:spacing w:after="0"/>
        <w:ind w:left="288"/>
      </w:pPr>
      <w:r>
        <w:rPr>
          <w:rFonts w:ascii="Consolas" w:hAnsi="Consolas"/>
          <w:color w:val="37414B"/>
          <w:sz w:val="16"/>
        </w:rPr>
        <w:t xml:space="preserve">        |</w:t>
      </w:r>
    </w:p>
    <w:p>
      <w:pPr>
        <w:spacing w:after="0"/>
        <w:ind w:left="288"/>
      </w:pPr>
      <w:r>
        <w:rPr>
          <w:rFonts w:ascii="Consolas" w:hAnsi="Consolas"/>
          <w:color w:val="37414B"/>
          <w:sz w:val="16"/>
        </w:rPr>
        <w:t xml:space="preserve">        v</w:t>
      </w:r>
    </w:p>
    <w:p>
      <w:pPr>
        <w:spacing w:after="0"/>
        <w:ind w:left="288"/>
      </w:pPr>
      <w:r>
        <w:rPr>
          <w:rFonts w:ascii="Consolas" w:hAnsi="Consolas"/>
          <w:color w:val="37414B"/>
          <w:sz w:val="16"/>
        </w:rPr>
        <w:t>Python Collection (Scrapy / Requests / HTTPX; Playwright only if needed)</w:t>
      </w:r>
    </w:p>
    <w:p>
      <w:pPr>
        <w:spacing w:after="0"/>
        <w:ind w:left="288"/>
      </w:pPr>
      <w:r>
        <w:rPr>
          <w:rFonts w:ascii="Consolas" w:hAnsi="Consolas"/>
          <w:color w:val="37414B"/>
          <w:sz w:val="16"/>
        </w:rPr>
        <w:t xml:space="preserve">        |</w:t>
      </w:r>
    </w:p>
    <w:p>
      <w:pPr>
        <w:spacing w:after="0"/>
        <w:ind w:left="288"/>
      </w:pPr>
      <w:r>
        <w:rPr>
          <w:rFonts w:ascii="Consolas" w:hAnsi="Consolas"/>
          <w:color w:val="37414B"/>
          <w:sz w:val="16"/>
        </w:rPr>
        <w:t xml:space="preserve">        v</w:t>
      </w:r>
    </w:p>
    <w:p>
      <w:pPr>
        <w:spacing w:after="0"/>
        <w:ind w:left="288"/>
      </w:pPr>
      <w:r>
        <w:rPr>
          <w:rFonts w:ascii="Consolas" w:hAnsi="Consolas"/>
          <w:color w:val="37414B"/>
          <w:sz w:val="16"/>
        </w:rPr>
        <w:t>PostgreSQL - Bronze / Raw Records</w:t>
      </w:r>
    </w:p>
    <w:p>
      <w:pPr>
        <w:spacing w:after="0"/>
        <w:ind w:left="288"/>
      </w:pPr>
      <w:r>
        <w:rPr>
          <w:rFonts w:ascii="Consolas" w:hAnsi="Consolas"/>
          <w:color w:val="37414B"/>
          <w:sz w:val="16"/>
        </w:rPr>
        <w:t xml:space="preserve">        |</w:t>
      </w:r>
    </w:p>
    <w:p>
      <w:pPr>
        <w:spacing w:after="0"/>
        <w:ind w:left="288"/>
      </w:pPr>
      <w:r>
        <w:rPr>
          <w:rFonts w:ascii="Consolas" w:hAnsi="Consolas"/>
          <w:color w:val="37414B"/>
          <w:sz w:val="16"/>
        </w:rPr>
        <w:t xml:space="preserve">        v</w:t>
      </w:r>
    </w:p>
    <w:p>
      <w:pPr>
        <w:spacing w:after="0"/>
        <w:ind w:left="288"/>
      </w:pPr>
      <w:r>
        <w:rPr>
          <w:rFonts w:ascii="Consolas" w:hAnsi="Consolas"/>
          <w:color w:val="37414B"/>
          <w:sz w:val="16"/>
        </w:rPr>
        <w:t>SQL + dbt Transformations and Quality Checks</w:t>
      </w:r>
    </w:p>
    <w:p>
      <w:pPr>
        <w:spacing w:after="0"/>
        <w:ind w:left="288"/>
      </w:pPr>
      <w:r>
        <w:rPr>
          <w:rFonts w:ascii="Consolas" w:hAnsi="Consolas"/>
          <w:color w:val="37414B"/>
          <w:sz w:val="16"/>
        </w:rPr>
        <w:t xml:space="preserve">        |</w:t>
      </w:r>
    </w:p>
    <w:p>
      <w:pPr>
        <w:spacing w:after="0"/>
        <w:ind w:left="288"/>
      </w:pPr>
      <w:r>
        <w:rPr>
          <w:rFonts w:ascii="Consolas" w:hAnsi="Consolas"/>
          <w:color w:val="37414B"/>
          <w:sz w:val="16"/>
        </w:rPr>
        <w:t xml:space="preserve">        v</w:t>
      </w:r>
    </w:p>
    <w:p>
      <w:pPr>
        <w:spacing w:after="0"/>
        <w:ind w:left="288"/>
      </w:pPr>
      <w:r>
        <w:rPr>
          <w:rFonts w:ascii="Consolas" w:hAnsi="Consolas"/>
          <w:color w:val="37414B"/>
          <w:sz w:val="16"/>
        </w:rPr>
        <w:t>Silver / Standardized Records</w:t>
      </w:r>
    </w:p>
    <w:p>
      <w:pPr>
        <w:spacing w:after="0"/>
        <w:ind w:left="288"/>
      </w:pPr>
      <w:r>
        <w:rPr>
          <w:rFonts w:ascii="Consolas" w:hAnsi="Consolas"/>
          <w:color w:val="37414B"/>
          <w:sz w:val="16"/>
        </w:rPr>
        <w:t xml:space="preserve">        |</w:t>
      </w:r>
    </w:p>
    <w:p>
      <w:pPr>
        <w:spacing w:after="0"/>
        <w:ind w:left="288"/>
      </w:pPr>
      <w:r>
        <w:rPr>
          <w:rFonts w:ascii="Consolas" w:hAnsi="Consolas"/>
          <w:color w:val="37414B"/>
          <w:sz w:val="16"/>
        </w:rPr>
        <w:t xml:space="preserve">        v</w:t>
      </w:r>
    </w:p>
    <w:p>
      <w:pPr>
        <w:spacing w:after="0"/>
        <w:ind w:left="288"/>
      </w:pPr>
      <w:r>
        <w:rPr>
          <w:rFonts w:ascii="Consolas" w:hAnsi="Consolas"/>
          <w:color w:val="37414B"/>
          <w:sz w:val="16"/>
        </w:rPr>
        <w:t>Python Enrichment (Regex / spaCy) and Deduplication</w:t>
      </w:r>
    </w:p>
    <w:p>
      <w:pPr>
        <w:spacing w:after="0"/>
        <w:ind w:left="288"/>
      </w:pPr>
      <w:r>
        <w:rPr>
          <w:rFonts w:ascii="Consolas" w:hAnsi="Consolas"/>
          <w:color w:val="37414B"/>
          <w:sz w:val="16"/>
        </w:rPr>
        <w:t xml:space="preserve">        |</w:t>
      </w:r>
    </w:p>
    <w:p>
      <w:pPr>
        <w:spacing w:after="0"/>
        <w:ind w:left="288"/>
      </w:pPr>
      <w:r>
        <w:rPr>
          <w:rFonts w:ascii="Consolas" w:hAnsi="Consolas"/>
          <w:color w:val="37414B"/>
          <w:sz w:val="16"/>
        </w:rPr>
        <w:t xml:space="preserve">        v</w:t>
      </w:r>
    </w:p>
    <w:p>
      <w:pPr>
        <w:spacing w:after="0"/>
        <w:ind w:left="288"/>
      </w:pPr>
      <w:r>
        <w:rPr>
          <w:rFonts w:ascii="Consolas" w:hAnsi="Consolas"/>
          <w:color w:val="37414B"/>
          <w:sz w:val="16"/>
        </w:rPr>
        <w:t>Curated Records / Gold Outputs</w:t>
      </w:r>
    </w:p>
    <w:p>
      <w:pPr>
        <w:spacing w:after="0"/>
        <w:ind w:left="288"/>
      </w:pPr>
      <w:r>
        <w:rPr>
          <w:rFonts w:ascii="Consolas" w:hAnsi="Consolas"/>
          <w:color w:val="37414B"/>
          <w:sz w:val="16"/>
        </w:rPr>
        <w:t xml:space="preserve">        |                          |</w:t>
      </w:r>
    </w:p>
    <w:p>
      <w:pPr>
        <w:spacing w:after="0"/>
        <w:ind w:left="288"/>
      </w:pPr>
      <w:r>
        <w:rPr>
          <w:rFonts w:ascii="Consolas" w:hAnsi="Consolas"/>
          <w:color w:val="37414B"/>
          <w:sz w:val="16"/>
        </w:rPr>
        <w:t xml:space="preserve">        v                          v</w:t>
      </w:r>
    </w:p>
    <w:p>
      <w:pPr>
        <w:spacing w:after="0"/>
        <w:ind w:left="288"/>
      </w:pPr>
      <w:r>
        <w:rPr>
          <w:rFonts w:ascii="Consolas" w:hAnsi="Consolas"/>
          <w:color w:val="37414B"/>
          <w:sz w:val="16"/>
        </w:rPr>
        <w:t>FastAPI Backend              Power BI Reporting</w:t>
      </w:r>
    </w:p>
    <w:p>
      <w:pPr>
        <w:spacing w:after="0"/>
        <w:ind w:left="288"/>
      </w:pPr>
      <w:r>
        <w:rPr>
          <w:rFonts w:ascii="Consolas" w:hAnsi="Consolas"/>
          <w:color w:val="37414B"/>
          <w:sz w:val="16"/>
        </w:rPr>
        <w:t xml:space="preserve">        |</w:t>
      </w:r>
    </w:p>
    <w:p>
      <w:pPr>
        <w:spacing w:after="0"/>
        <w:ind w:left="288"/>
      </w:pPr>
      <w:r>
        <w:rPr>
          <w:rFonts w:ascii="Consolas" w:hAnsi="Consolas"/>
          <w:color w:val="37414B"/>
          <w:sz w:val="16"/>
        </w:rPr>
        <w:t xml:space="preserve">        v</w:t>
      </w:r>
    </w:p>
    <w:p>
      <w:pPr>
        <w:spacing w:after="0"/>
        <w:ind w:left="288"/>
      </w:pPr>
      <w:r>
        <w:rPr>
          <w:rFonts w:ascii="Consolas" w:hAnsi="Consolas"/>
          <w:color w:val="37414B"/>
          <w:sz w:val="16"/>
        </w:rPr>
        <w:t>React + Vite Frontend</w:t>
      </w:r>
    </w:p>
    <w:p>
      <w:pPr>
        <w:spacing w:after="0"/>
        <w:ind w:left="288"/>
      </w:pPr>
      <w:r>
        <w:rPr>
          <w:rFonts w:ascii="Consolas" w:hAnsi="Consolas"/>
          <w:color w:val="37414B"/>
          <w:sz w:val="16"/>
        </w:rPr>
        <w:t xml:space="preserve">        |</w:t>
      </w:r>
    </w:p>
    <w:p>
      <w:pPr>
        <w:spacing w:after="0"/>
        <w:ind w:left="288"/>
      </w:pPr>
      <w:r>
        <w:rPr>
          <w:rFonts w:ascii="Consolas" w:hAnsi="Consolas"/>
          <w:color w:val="37414B"/>
          <w:sz w:val="16"/>
        </w:rPr>
        <w:t xml:space="preserve">        v</w:t>
      </w:r>
    </w:p>
    <w:p>
      <w:pPr>
        <w:spacing w:after="0"/>
        <w:ind w:left="288"/>
      </w:pPr>
      <w:r>
        <w:rPr>
          <w:rFonts w:ascii="Consolas" w:hAnsi="Consolas"/>
          <w:color w:val="37414B"/>
          <w:sz w:val="16"/>
        </w:rPr>
        <w:t>End Users</w:t>
      </w:r>
    </w:p>
    <w:p>
      <w:r>
        <w:rPr>
          <w:rFonts w:ascii="Aptos" w:hAnsi="Aptos"/>
        </w:rPr>
        <w:t>This is a logical proposal. The final physical design may differ. PostgreSQL is proposed for core application and structured storage. Apache Airflow is assigned to Andrew for pipeline orchestration, and ClickHouse is assigned jointly to Andrew and Ramadan for analytical workloads. Power BI is assigned to Ramadan for reporting. The team should confirm the exact MVP integration scope and ensure these components are connected only where they add value. PostgreSQL + Python + SQL form the minimum viable data platform; Airflow, ClickHouse, and Power BI remain subject to final scope confirmation and should not delay an end-to-end MVP.</w:t>
      </w:r>
    </w:p>
    <w:p>
      <w:pPr>
        <w:pStyle w:val="Caption"/>
      </w:pPr>
      <w:r>
        <w:rPr>
          <w:rFonts w:ascii="Aptos" w:hAnsi="Aptos"/>
        </w:rPr>
        <w:t>Figure 1. Proposed logical architecture (planning artifact; not an implemented deployment).</w:t>
      </w:r>
    </w:p>
    <w:p>
      <w:pPr>
        <w:jc w:val="center"/>
      </w:pPr>
      <w:r>
        <w:rPr>
          <w:rFonts w:ascii="Aptos" w:hAnsi="Aptos"/>
        </w:rPr>
        <w:drawing>
          <wp:inline xmlns:a="http://schemas.openxmlformats.org/drawingml/2006/main" xmlns:pic="http://schemas.openxmlformats.org/drawingml/2006/picture">
            <wp:extent cx="5852160" cy="313473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52160" cy="3134734"/>
                    </a:xfrm>
                    <a:prstGeom prst="rect"/>
                  </pic:spPr>
                </pic:pic>
              </a:graphicData>
            </a:graphic>
          </wp:inline>
        </w:drawing>
      </w:r>
    </w:p>
    <w:p>
      <w:pPr>
        <w:pStyle w:val="Heading2"/>
      </w:pPr>
      <w:r>
        <w:rPr>
          <w:rFonts w:ascii="Aptos" w:hAnsi="Aptos"/>
        </w:rPr>
        <w:t>4.4 Technology Stack and Responsibilities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23B4A"/>
          </w:tcPr>
          <w:p>
            <w:pPr>
              <w:spacing w:after="20"/>
            </w:pPr>
            <w:r/>
            <w:r>
              <w:rPr>
                <w:rFonts w:ascii="Aptos" w:hAnsi="Aptos"/>
                <w:b/>
                <w:color w:val="FFFFFF"/>
                <w:sz w:val="17"/>
              </w:rPr>
              <w:t>Technology</w:t>
            </w:r>
          </w:p>
        </w:tc>
        <w:tc>
          <w:tcPr>
            <w:tcW w:type="dxa" w:w="5184"/>
            <w:vAlign w:val="center"/>
            <w:shd w:fill="123B4A"/>
          </w:tcPr>
          <w:p>
            <w:pPr>
              <w:spacing w:after="20"/>
            </w:pPr>
            <w:r/>
            <w:r>
              <w:rPr>
                <w:rFonts w:ascii="Aptos" w:hAnsi="Aptos"/>
                <w:b/>
                <w:color w:val="FFFFFF"/>
                <w:sz w:val="17"/>
              </w:rPr>
              <w:t>Proposed Role</w:t>
            </w:r>
          </w:p>
        </w:tc>
        <w:tc>
          <w:tcPr>
            <w:tcW w:type="dxa" w:w="2160"/>
            <w:vAlign w:val="center"/>
            <w:shd w:fill="123B4A"/>
          </w:tcPr>
          <w:p>
            <w:pPr>
              <w:spacing w:after="20"/>
            </w:pPr>
            <w:r/>
            <w:r>
              <w:rPr>
                <w:rFonts w:ascii="Aptos" w:hAnsi="Aptos"/>
                <w:b/>
                <w:color w:val="FFFFFF"/>
                <w:sz w:val="17"/>
              </w:rPr>
              <w:t>MVP Status</w:t>
            </w:r>
          </w:p>
        </w:tc>
      </w:tr>
      <w:tr>
        <w:tc>
          <w:tcPr>
            <w:tcW w:type="dxa" w:w="2160"/>
            <w:vAlign w:val="center"/>
          </w:tcPr>
          <w:p>
            <w:pPr>
              <w:spacing w:after="20"/>
            </w:pPr>
            <w:r/>
            <w:r>
              <w:rPr>
                <w:rFonts w:ascii="Aptos" w:hAnsi="Aptos"/>
                <w:b w:val="0"/>
                <w:sz w:val="16"/>
              </w:rPr>
              <w:t>Python</w:t>
            </w:r>
          </w:p>
        </w:tc>
        <w:tc>
          <w:tcPr>
            <w:tcW w:type="dxa" w:w="5184"/>
            <w:vAlign w:val="center"/>
          </w:tcPr>
          <w:p>
            <w:pPr>
              <w:spacing w:after="20"/>
            </w:pPr>
            <w:r/>
            <w:r>
              <w:rPr>
                <w:rFonts w:ascii="Aptos" w:hAnsi="Aptos"/>
                <w:b w:val="0"/>
                <w:sz w:val="16"/>
              </w:rPr>
              <w:t>Collection, processing, enrichment, and matching logic.</w:t>
            </w:r>
          </w:p>
        </w:tc>
        <w:tc>
          <w:tcPr>
            <w:tcW w:type="dxa" w:w="2160"/>
            <w:vAlign w:val="center"/>
          </w:tcPr>
          <w:p>
            <w:pPr>
              <w:spacing w:after="20"/>
            </w:pPr>
            <w:r/>
            <w:r>
              <w:rPr>
                <w:rFonts w:ascii="Aptos" w:hAnsi="Aptos"/>
                <w:b w:val="0"/>
                <w:sz w:val="16"/>
              </w:rPr>
              <w:t>Core</w:t>
            </w:r>
          </w:p>
        </w:tc>
      </w:tr>
      <w:tr>
        <w:tc>
          <w:tcPr>
            <w:tcW w:type="dxa" w:w="2160"/>
            <w:vAlign w:val="center"/>
            <w:shd w:fill="F1F6F6"/>
          </w:tcPr>
          <w:p>
            <w:pPr>
              <w:spacing w:after="20"/>
            </w:pPr>
            <w:r/>
            <w:r>
              <w:rPr>
                <w:rFonts w:ascii="Aptos" w:hAnsi="Aptos"/>
                <w:b w:val="0"/>
                <w:sz w:val="16"/>
              </w:rPr>
              <w:t>Scrapy</w:t>
            </w:r>
          </w:p>
        </w:tc>
        <w:tc>
          <w:tcPr>
            <w:tcW w:type="dxa" w:w="5184"/>
            <w:vAlign w:val="center"/>
            <w:shd w:fill="F1F6F6"/>
          </w:tcPr>
          <w:p>
            <w:pPr>
              <w:spacing w:after="20"/>
            </w:pPr>
            <w:r/>
            <w:r>
              <w:rPr>
                <w:rFonts w:ascii="Aptos" w:hAnsi="Aptos"/>
                <w:b w:val="0"/>
                <w:sz w:val="16"/>
              </w:rPr>
              <w:t>Structured crawling for compatible sources.</w:t>
            </w:r>
          </w:p>
        </w:tc>
        <w:tc>
          <w:tcPr>
            <w:tcW w:type="dxa" w:w="2160"/>
            <w:vAlign w:val="center"/>
            <w:shd w:fill="F1F6F6"/>
          </w:tcPr>
          <w:p>
            <w:pPr>
              <w:spacing w:after="20"/>
            </w:pPr>
            <w:r/>
            <w:r>
              <w:rPr>
                <w:rFonts w:ascii="Aptos" w:hAnsi="Aptos"/>
                <w:b w:val="0"/>
                <w:sz w:val="16"/>
              </w:rPr>
              <w:t>Use if suitable for selected sources</w:t>
            </w:r>
          </w:p>
        </w:tc>
      </w:tr>
      <w:tr>
        <w:tc>
          <w:tcPr>
            <w:tcW w:type="dxa" w:w="2160"/>
            <w:vAlign w:val="center"/>
          </w:tcPr>
          <w:p>
            <w:pPr>
              <w:spacing w:after="20"/>
            </w:pPr>
            <w:r/>
            <w:r>
              <w:rPr>
                <w:rFonts w:ascii="Aptos" w:hAnsi="Aptos"/>
                <w:b w:val="0"/>
                <w:sz w:val="16"/>
              </w:rPr>
              <w:t>Requests / HTTPX</w:t>
            </w:r>
          </w:p>
        </w:tc>
        <w:tc>
          <w:tcPr>
            <w:tcW w:type="dxa" w:w="5184"/>
            <w:vAlign w:val="center"/>
          </w:tcPr>
          <w:p>
            <w:pPr>
              <w:spacing w:after="20"/>
            </w:pPr>
            <w:r/>
            <w:r>
              <w:rPr>
                <w:rFonts w:ascii="Aptos" w:hAnsi="Aptos"/>
                <w:b w:val="0"/>
                <w:sz w:val="16"/>
              </w:rPr>
              <w:t>HTTP requests and API calls.</w:t>
            </w:r>
          </w:p>
        </w:tc>
        <w:tc>
          <w:tcPr>
            <w:tcW w:type="dxa" w:w="2160"/>
            <w:vAlign w:val="center"/>
          </w:tcPr>
          <w:p>
            <w:pPr>
              <w:spacing w:after="20"/>
            </w:pPr>
            <w:r/>
            <w:r>
              <w:rPr>
                <w:rFonts w:ascii="Aptos" w:hAnsi="Aptos"/>
                <w:b w:val="0"/>
                <w:sz w:val="16"/>
              </w:rPr>
              <w:t>Core where needed</w:t>
            </w:r>
          </w:p>
        </w:tc>
      </w:tr>
      <w:tr>
        <w:tc>
          <w:tcPr>
            <w:tcW w:type="dxa" w:w="2160"/>
            <w:vAlign w:val="center"/>
            <w:shd w:fill="F1F6F6"/>
          </w:tcPr>
          <w:p>
            <w:pPr>
              <w:spacing w:after="20"/>
            </w:pPr>
            <w:r/>
            <w:r>
              <w:rPr>
                <w:rFonts w:ascii="Aptos" w:hAnsi="Aptos"/>
                <w:b w:val="0"/>
                <w:sz w:val="16"/>
              </w:rPr>
              <w:t>Playwright</w:t>
            </w:r>
          </w:p>
        </w:tc>
        <w:tc>
          <w:tcPr>
            <w:tcW w:type="dxa" w:w="5184"/>
            <w:vAlign w:val="center"/>
            <w:shd w:fill="F1F6F6"/>
          </w:tcPr>
          <w:p>
            <w:pPr>
              <w:spacing w:after="20"/>
            </w:pPr>
            <w:r/>
            <w:r>
              <w:rPr>
                <w:rFonts w:ascii="Aptos" w:hAnsi="Aptos"/>
                <w:b w:val="0"/>
                <w:sz w:val="16"/>
              </w:rPr>
              <w:t>Dynamic page interaction where permitted and necessary.</w:t>
            </w:r>
          </w:p>
        </w:tc>
        <w:tc>
          <w:tcPr>
            <w:tcW w:type="dxa" w:w="2160"/>
            <w:vAlign w:val="center"/>
            <w:shd w:fill="F1F6F6"/>
          </w:tcPr>
          <w:p>
            <w:pPr>
              <w:spacing w:after="20"/>
            </w:pPr>
            <w:r/>
            <w:r>
              <w:rPr>
                <w:rFonts w:ascii="Aptos" w:hAnsi="Aptos"/>
                <w:b w:val="0"/>
                <w:sz w:val="16"/>
              </w:rPr>
              <w:t>Optional</w:t>
            </w:r>
          </w:p>
        </w:tc>
      </w:tr>
      <w:tr>
        <w:tc>
          <w:tcPr>
            <w:tcW w:type="dxa" w:w="2160"/>
            <w:vAlign w:val="center"/>
          </w:tcPr>
          <w:p>
            <w:pPr>
              <w:spacing w:after="20"/>
            </w:pPr>
            <w:r/>
            <w:r>
              <w:rPr>
                <w:rFonts w:ascii="Aptos" w:hAnsi="Aptos"/>
                <w:b w:val="0"/>
                <w:sz w:val="16"/>
              </w:rPr>
              <w:t>PostgreSQL</w:t>
            </w:r>
          </w:p>
        </w:tc>
        <w:tc>
          <w:tcPr>
            <w:tcW w:type="dxa" w:w="5184"/>
            <w:vAlign w:val="center"/>
          </w:tcPr>
          <w:p>
            <w:pPr>
              <w:spacing w:after="20"/>
            </w:pPr>
            <w:r/>
            <w:r>
              <w:rPr>
                <w:rFonts w:ascii="Aptos" w:hAnsi="Aptos"/>
                <w:b w:val="0"/>
                <w:sz w:val="16"/>
              </w:rPr>
              <w:t>Application and structured data storage.</w:t>
            </w:r>
          </w:p>
        </w:tc>
        <w:tc>
          <w:tcPr>
            <w:tcW w:type="dxa" w:w="2160"/>
            <w:vAlign w:val="center"/>
          </w:tcPr>
          <w:p>
            <w:pPr>
              <w:spacing w:after="20"/>
            </w:pPr>
            <w:r/>
            <w:r>
              <w:rPr>
                <w:rFonts w:ascii="Aptos" w:hAnsi="Aptos"/>
                <w:b w:val="0"/>
                <w:sz w:val="16"/>
              </w:rPr>
              <w:t>Core</w:t>
            </w:r>
          </w:p>
        </w:tc>
      </w:tr>
      <w:tr>
        <w:tc>
          <w:tcPr>
            <w:tcW w:type="dxa" w:w="2160"/>
            <w:vAlign w:val="center"/>
            <w:shd w:fill="F1F6F6"/>
          </w:tcPr>
          <w:p>
            <w:pPr>
              <w:spacing w:after="20"/>
            </w:pPr>
            <w:r/>
            <w:r>
              <w:rPr>
                <w:rFonts w:ascii="Aptos" w:hAnsi="Aptos"/>
                <w:b w:val="0"/>
                <w:sz w:val="16"/>
              </w:rPr>
              <w:t>SQL + dbt</w:t>
            </w:r>
          </w:p>
        </w:tc>
        <w:tc>
          <w:tcPr>
            <w:tcW w:type="dxa" w:w="5184"/>
            <w:vAlign w:val="center"/>
            <w:shd w:fill="F1F6F6"/>
          </w:tcPr>
          <w:p>
            <w:pPr>
              <w:spacing w:after="20"/>
            </w:pPr>
            <w:r/>
            <w:r>
              <w:rPr>
                <w:rFonts w:ascii="Aptos" w:hAnsi="Aptos"/>
                <w:b w:val="0"/>
                <w:sz w:val="16"/>
              </w:rPr>
              <w:t>Transformation, models, tests, and transformation documentation.</w:t>
            </w:r>
          </w:p>
        </w:tc>
        <w:tc>
          <w:tcPr>
            <w:tcW w:type="dxa" w:w="2160"/>
            <w:vAlign w:val="center"/>
            <w:shd w:fill="F1F6F6"/>
          </w:tcPr>
          <w:p>
            <w:pPr>
              <w:spacing w:after="20"/>
            </w:pPr>
            <w:r/>
            <w:r>
              <w:rPr>
                <w:rFonts w:ascii="Aptos" w:hAnsi="Aptos"/>
                <w:b w:val="0"/>
                <w:sz w:val="16"/>
              </w:rPr>
              <w:t>Proposed core for data workflow</w:t>
            </w:r>
          </w:p>
        </w:tc>
      </w:tr>
      <w:tr>
        <w:tc>
          <w:tcPr>
            <w:tcW w:type="dxa" w:w="2160"/>
            <w:vAlign w:val="center"/>
          </w:tcPr>
          <w:p>
            <w:pPr>
              <w:spacing w:after="20"/>
            </w:pPr>
            <w:r/>
            <w:r>
              <w:rPr>
                <w:rFonts w:ascii="Aptos" w:hAnsi="Aptos"/>
                <w:b w:val="0"/>
                <w:sz w:val="16"/>
              </w:rPr>
              <w:t>Regex + spaCy</w:t>
            </w:r>
          </w:p>
        </w:tc>
        <w:tc>
          <w:tcPr>
            <w:tcW w:type="dxa" w:w="5184"/>
            <w:vAlign w:val="center"/>
          </w:tcPr>
          <w:p>
            <w:pPr>
              <w:spacing w:after="20"/>
            </w:pPr>
            <w:r/>
            <w:r>
              <w:rPr>
                <w:rFonts w:ascii="Aptos" w:hAnsi="Aptos"/>
                <w:b w:val="0"/>
                <w:sz w:val="16"/>
              </w:rPr>
              <w:t>Extract structured attributes from opportunity text.</w:t>
            </w:r>
          </w:p>
        </w:tc>
        <w:tc>
          <w:tcPr>
            <w:tcW w:type="dxa" w:w="2160"/>
            <w:vAlign w:val="center"/>
          </w:tcPr>
          <w:p>
            <w:pPr>
              <w:spacing w:after="20"/>
            </w:pPr>
            <w:r/>
            <w:r>
              <w:rPr>
                <w:rFonts w:ascii="Aptos" w:hAnsi="Aptos"/>
                <w:b w:val="0"/>
                <w:sz w:val="16"/>
              </w:rPr>
              <w:t>Start with simple rules; expand if needed</w:t>
            </w:r>
          </w:p>
        </w:tc>
      </w:tr>
      <w:tr>
        <w:tc>
          <w:tcPr>
            <w:tcW w:type="dxa" w:w="2160"/>
            <w:vAlign w:val="center"/>
            <w:shd w:fill="F1F6F6"/>
          </w:tcPr>
          <w:p>
            <w:pPr>
              <w:spacing w:after="20"/>
            </w:pPr>
            <w:r/>
            <w:r>
              <w:rPr>
                <w:rFonts w:ascii="Aptos" w:hAnsi="Aptos"/>
                <w:b w:val="0"/>
                <w:sz w:val="16"/>
              </w:rPr>
              <w:t>Scikit-learn</w:t>
            </w:r>
          </w:p>
        </w:tc>
        <w:tc>
          <w:tcPr>
            <w:tcW w:type="dxa" w:w="5184"/>
            <w:vAlign w:val="center"/>
            <w:shd w:fill="F1F6F6"/>
          </w:tcPr>
          <w:p>
            <w:pPr>
              <w:spacing w:after="20"/>
            </w:pPr>
            <w:r/>
            <w:r>
              <w:rPr>
                <w:rFonts w:ascii="Aptos" w:hAnsi="Aptos"/>
                <w:b w:val="0"/>
                <w:sz w:val="16"/>
              </w:rPr>
              <w:t>Potential similarity or ML methods.</w:t>
            </w:r>
          </w:p>
        </w:tc>
        <w:tc>
          <w:tcPr>
            <w:tcW w:type="dxa" w:w="2160"/>
            <w:vAlign w:val="center"/>
            <w:shd w:fill="F1F6F6"/>
          </w:tcPr>
          <w:p>
            <w:pPr>
              <w:spacing w:after="20"/>
            </w:pPr>
            <w:r/>
            <w:r>
              <w:rPr>
                <w:rFonts w:ascii="Aptos" w:hAnsi="Aptos"/>
                <w:b w:val="0"/>
                <w:sz w:val="16"/>
              </w:rPr>
              <w:t>Optional after baseline matching</w:t>
            </w:r>
          </w:p>
        </w:tc>
      </w:tr>
      <w:tr>
        <w:tc>
          <w:tcPr>
            <w:tcW w:type="dxa" w:w="2160"/>
            <w:vAlign w:val="center"/>
          </w:tcPr>
          <w:p>
            <w:pPr>
              <w:spacing w:after="20"/>
            </w:pPr>
            <w:r/>
            <w:r>
              <w:rPr>
                <w:rFonts w:ascii="Aptos" w:hAnsi="Aptos"/>
                <w:b w:val="0"/>
                <w:sz w:val="16"/>
              </w:rPr>
              <w:t>FastAPI</w:t>
            </w:r>
          </w:p>
        </w:tc>
        <w:tc>
          <w:tcPr>
            <w:tcW w:type="dxa" w:w="5184"/>
            <w:vAlign w:val="center"/>
          </w:tcPr>
          <w:p>
            <w:pPr>
              <w:spacing w:after="20"/>
            </w:pPr>
            <w:r/>
            <w:r>
              <w:rPr>
                <w:rFonts w:ascii="Aptos" w:hAnsi="Aptos"/>
                <w:b w:val="0"/>
                <w:sz w:val="16"/>
              </w:rPr>
              <w:t>REST API and backend logic.</w:t>
            </w:r>
          </w:p>
        </w:tc>
        <w:tc>
          <w:tcPr>
            <w:tcW w:type="dxa" w:w="2160"/>
            <w:vAlign w:val="center"/>
          </w:tcPr>
          <w:p>
            <w:pPr>
              <w:spacing w:after="20"/>
            </w:pPr>
            <w:r/>
            <w:r>
              <w:rPr>
                <w:rFonts w:ascii="Aptos" w:hAnsi="Aptos"/>
                <w:b w:val="0"/>
                <w:sz w:val="16"/>
              </w:rPr>
              <w:t>Core</w:t>
            </w:r>
          </w:p>
        </w:tc>
      </w:tr>
      <w:tr>
        <w:tc>
          <w:tcPr>
            <w:tcW w:type="dxa" w:w="2160"/>
            <w:vAlign w:val="center"/>
            <w:shd w:fill="F1F6F6"/>
          </w:tcPr>
          <w:p>
            <w:pPr>
              <w:spacing w:after="20"/>
            </w:pPr>
            <w:r/>
            <w:r>
              <w:rPr>
                <w:rFonts w:ascii="Aptos" w:hAnsi="Aptos"/>
                <w:b w:val="0"/>
                <w:sz w:val="16"/>
              </w:rPr>
              <w:t>React + Vite</w:t>
            </w:r>
          </w:p>
        </w:tc>
        <w:tc>
          <w:tcPr>
            <w:tcW w:type="dxa" w:w="5184"/>
            <w:vAlign w:val="center"/>
            <w:shd w:fill="F1F6F6"/>
          </w:tcPr>
          <w:p>
            <w:pPr>
              <w:spacing w:after="20"/>
            </w:pPr>
            <w:r/>
            <w:r>
              <w:rPr>
                <w:rFonts w:ascii="Aptos" w:hAnsi="Aptos"/>
                <w:b w:val="0"/>
                <w:sz w:val="16"/>
              </w:rPr>
              <w:t>Frontend and client-side application.</w:t>
            </w:r>
          </w:p>
        </w:tc>
        <w:tc>
          <w:tcPr>
            <w:tcW w:type="dxa" w:w="2160"/>
            <w:vAlign w:val="center"/>
            <w:shd w:fill="F1F6F6"/>
          </w:tcPr>
          <w:p>
            <w:pPr>
              <w:spacing w:after="20"/>
            </w:pPr>
            <w:r/>
            <w:r>
              <w:rPr>
                <w:rFonts w:ascii="Aptos" w:hAnsi="Aptos"/>
                <w:b w:val="0"/>
                <w:sz w:val="16"/>
              </w:rPr>
              <w:t>Core</w:t>
            </w:r>
          </w:p>
        </w:tc>
      </w:tr>
      <w:tr>
        <w:tc>
          <w:tcPr>
            <w:tcW w:type="dxa" w:w="2160"/>
            <w:vAlign w:val="center"/>
          </w:tcPr>
          <w:p>
            <w:r>
              <w:t>Power BI</w:t>
            </w:r>
          </w:p>
        </w:tc>
        <w:tc>
          <w:tcPr>
            <w:tcW w:type="dxa" w:w="5184"/>
            <w:vAlign w:val="center"/>
          </w:tcPr>
          <w:p>
            <w:r>
              <w:t>Reporting and analytical dashboards; owner: Ramadan.</w:t>
            </w:r>
          </w:p>
        </w:tc>
        <w:tc>
          <w:tcPr>
            <w:tcW w:type="dxa" w:w="2160"/>
            <w:vAlign w:val="center"/>
          </w:tcPr>
          <w:p>
            <w:r>
              <w:t>Planned; exact dashboard scope to be confirmed</w:t>
            </w:r>
          </w:p>
        </w:tc>
      </w:tr>
      <w:tr>
        <w:tc>
          <w:tcPr>
            <w:tcW w:type="dxa" w:w="2160"/>
            <w:vAlign w:val="center"/>
            <w:shd w:fill="F1F6F6"/>
          </w:tcPr>
          <w:p>
            <w:r>
              <w:t>Apache Airflow</w:t>
            </w:r>
          </w:p>
        </w:tc>
        <w:tc>
          <w:tcPr>
            <w:tcW w:type="dxa" w:w="5184"/>
            <w:vAlign w:val="center"/>
            <w:shd w:fill="F1F6F6"/>
          </w:tcPr>
          <w:p>
            <w:r>
              <w:t>Pipeline scheduling and orchestration; owner: Andrew.</w:t>
            </w:r>
          </w:p>
        </w:tc>
        <w:tc>
          <w:tcPr>
            <w:tcW w:type="dxa" w:w="2160"/>
            <w:vAlign w:val="center"/>
            <w:shd w:fill="F1F6F6"/>
          </w:tcPr>
          <w:p>
            <w:r>
              <w:t>Planned; pipeline DAGs and schedules to be implemented</w:t>
            </w:r>
          </w:p>
        </w:tc>
      </w:tr>
      <w:tr>
        <w:tc>
          <w:tcPr>
            <w:tcW w:type="dxa" w:w="2160"/>
            <w:vAlign w:val="center"/>
          </w:tcPr>
          <w:p>
            <w:r>
              <w:t>ClickHouse</w:t>
            </w:r>
          </w:p>
        </w:tc>
        <w:tc>
          <w:tcPr>
            <w:tcW w:type="dxa" w:w="5184"/>
            <w:vAlign w:val="center"/>
          </w:tcPr>
          <w:p>
            <w:r>
              <w:t>Analytical store and reporting data integration; owners: Andrew and Ramadan.</w:t>
            </w:r>
          </w:p>
        </w:tc>
        <w:tc>
          <w:tcPr>
            <w:tcW w:type="dxa" w:w="2160"/>
            <w:vAlign w:val="center"/>
          </w:tcPr>
          <w:p>
            <w:r>
              <w:t>Planned; confirm analytical tables and integration scope</w:t>
            </w:r>
          </w:p>
        </w:tc>
      </w:tr>
      <w:tr>
        <w:tc>
          <w:tcPr>
            <w:tcW w:type="dxa" w:w="2160"/>
            <w:vAlign w:val="center"/>
            <w:shd w:fill="F1F6F6"/>
          </w:tcPr>
          <w:p>
            <w:pPr>
              <w:spacing w:after="20"/>
            </w:pPr>
            <w:r/>
            <w:r>
              <w:rPr>
                <w:rFonts w:ascii="Aptos" w:hAnsi="Aptos"/>
                <w:b w:val="0"/>
                <w:sz w:val="16"/>
              </w:rPr>
              <w:t>Great Expectations</w:t>
            </w:r>
          </w:p>
        </w:tc>
        <w:tc>
          <w:tcPr>
            <w:tcW w:type="dxa" w:w="5184"/>
            <w:vAlign w:val="center"/>
            <w:shd w:fill="F1F6F6"/>
          </w:tcPr>
          <w:p>
            <w:pPr>
              <w:spacing w:after="20"/>
            </w:pPr>
            <w:r/>
            <w:r>
              <w:rPr>
                <w:rFonts w:ascii="Aptos" w:hAnsi="Aptos"/>
                <w:b w:val="0"/>
                <w:sz w:val="16"/>
              </w:rPr>
              <w:t>Additional data quality framework.</w:t>
            </w:r>
          </w:p>
        </w:tc>
        <w:tc>
          <w:tcPr>
            <w:tcW w:type="dxa" w:w="2160"/>
            <w:vAlign w:val="center"/>
            <w:shd w:fill="F1F6F6"/>
          </w:tcPr>
          <w:p>
            <w:pPr>
              <w:spacing w:after="20"/>
            </w:pPr>
            <w:r/>
            <w:r>
              <w:rPr>
                <w:rFonts w:ascii="Aptos" w:hAnsi="Aptos"/>
                <w:b w:val="0"/>
                <w:sz w:val="16"/>
              </w:rPr>
              <w:t>Optional; dbt tests may be sufficient initially</w:t>
            </w:r>
          </w:p>
        </w:tc>
      </w:tr>
      <w:tr>
        <w:tc>
          <w:tcPr>
            <w:tcW w:type="dxa" w:w="2160"/>
            <w:vAlign w:val="center"/>
          </w:tcPr>
          <w:p>
            <w:r>
              <w:t>Docker + Docker Compose</w:t>
            </w:r>
          </w:p>
        </w:tc>
        <w:tc>
          <w:tcPr>
            <w:tcW w:type="dxa" w:w="5184"/>
            <w:vAlign w:val="center"/>
          </w:tcPr>
          <w:p>
            <w:r>
              <w:t>Reproducible local services and development environment; pipeline setup coordinated by Andrew and application services by Abdel Rahman.</w:t>
            </w:r>
          </w:p>
        </w:tc>
        <w:tc>
          <w:tcPr>
            <w:tcW w:type="dxa" w:w="2160"/>
            <w:vAlign w:val="center"/>
          </w:tcPr>
          <w:p>
            <w:r>
              <w:t>Recommended; confirm final service configuration</w:t>
            </w:r>
          </w:p>
        </w:tc>
      </w:tr>
      <w:tr>
        <w:tc>
          <w:tcPr>
            <w:tcW w:type="dxa" w:w="2160"/>
            <w:vAlign w:val="center"/>
            <w:shd w:fill="F1F6F6"/>
          </w:tcPr>
          <w:p>
            <w:pPr>
              <w:spacing w:after="20"/>
            </w:pPr>
            <w:r/>
            <w:r>
              <w:rPr>
                <w:rFonts w:ascii="Aptos" w:hAnsi="Aptos"/>
                <w:b w:val="0"/>
                <w:sz w:val="16"/>
              </w:rPr>
              <w:t>Git + GitHub</w:t>
            </w:r>
          </w:p>
        </w:tc>
        <w:tc>
          <w:tcPr>
            <w:tcW w:type="dxa" w:w="5184"/>
            <w:vAlign w:val="center"/>
            <w:shd w:fill="F1F6F6"/>
          </w:tcPr>
          <w:p>
            <w:pPr>
              <w:spacing w:after="20"/>
            </w:pPr>
            <w:r/>
            <w:r>
              <w:rPr>
                <w:rFonts w:ascii="Aptos" w:hAnsi="Aptos"/>
                <w:b w:val="0"/>
                <w:sz w:val="16"/>
              </w:rPr>
              <w:t>Version control, collaboration, and document hosting.</w:t>
            </w:r>
          </w:p>
        </w:tc>
        <w:tc>
          <w:tcPr>
            <w:tcW w:type="dxa" w:w="2160"/>
            <w:vAlign w:val="center"/>
            <w:shd w:fill="F1F6F6"/>
          </w:tcPr>
          <w:p>
            <w:pPr>
              <w:spacing w:after="20"/>
            </w:pPr>
            <w:r/>
            <w:r>
              <w:rPr>
                <w:rFonts w:ascii="Aptos" w:hAnsi="Aptos"/>
                <w:b w:val="0"/>
                <w:sz w:val="16"/>
              </w:rPr>
              <w:t>Core</w:t>
            </w:r>
          </w:p>
        </w:tc>
      </w:tr>
    </w:tbl>
    <w:p/>
    <w:p>
      <w:pPr>
        <w:pStyle w:val="Heading2"/>
      </w:pPr>
      <w:r>
        <w:rPr>
          <w:rFonts w:ascii="Aptos" w:hAnsi="Aptos"/>
        </w:rPr>
        <w:t>4.5 Database Design and Data Modeling</w:t>
      </w:r>
    </w:p>
    <w:p>
      <w:r>
        <w:rPr>
          <w:rFonts w:ascii="Aptos" w:hAnsi="Aptos"/>
        </w:rPr>
        <w:t>The following is a logical starting point, not a finalized physical schema. Primary keys, foreign keys, uniqueness constraints, normalization, and field types should be confirmed before implementation.</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123B4A"/>
          </w:tcPr>
          <w:p>
            <w:pPr>
              <w:spacing w:after="20"/>
            </w:pPr>
            <w:r/>
            <w:r>
              <w:rPr>
                <w:rFonts w:ascii="Aptos" w:hAnsi="Aptos"/>
                <w:b/>
                <w:color w:val="FFFFFF"/>
                <w:sz w:val="17"/>
              </w:rPr>
              <w:t>Entity / Table</w:t>
            </w:r>
          </w:p>
        </w:tc>
        <w:tc>
          <w:tcPr>
            <w:tcW w:type="dxa" w:w="3024"/>
            <w:vAlign w:val="center"/>
            <w:shd w:fill="123B4A"/>
          </w:tcPr>
          <w:p>
            <w:pPr>
              <w:spacing w:after="20"/>
            </w:pPr>
            <w:r/>
            <w:r>
              <w:rPr>
                <w:rFonts w:ascii="Aptos" w:hAnsi="Aptos"/>
                <w:b/>
                <w:color w:val="FFFFFF"/>
                <w:sz w:val="17"/>
              </w:rPr>
              <w:t>Purpose</w:t>
            </w:r>
          </w:p>
        </w:tc>
        <w:tc>
          <w:tcPr>
            <w:tcW w:type="dxa" w:w="4176"/>
            <w:vAlign w:val="center"/>
            <w:shd w:fill="123B4A"/>
          </w:tcPr>
          <w:p>
            <w:pPr>
              <w:spacing w:after="20"/>
            </w:pPr>
            <w:r/>
            <w:r>
              <w:rPr>
                <w:rFonts w:ascii="Aptos" w:hAnsi="Aptos"/>
                <w:b/>
                <w:color w:val="FFFFFF"/>
                <w:sz w:val="17"/>
              </w:rPr>
              <w:t>Candidate Attributes</w:t>
            </w:r>
          </w:p>
        </w:tc>
      </w:tr>
      <w:tr>
        <w:tc>
          <w:tcPr>
            <w:tcW w:type="dxa" w:w="2304"/>
            <w:vAlign w:val="center"/>
          </w:tcPr>
          <w:p>
            <w:pPr>
              <w:spacing w:after="20"/>
            </w:pPr>
            <w:r/>
            <w:r>
              <w:rPr>
                <w:rFonts w:ascii="Aptos" w:hAnsi="Aptos"/>
                <w:b w:val="0"/>
                <w:sz w:val="16"/>
              </w:rPr>
              <w:t>users</w:t>
            </w:r>
          </w:p>
        </w:tc>
        <w:tc>
          <w:tcPr>
            <w:tcW w:type="dxa" w:w="3024"/>
            <w:vAlign w:val="center"/>
          </w:tcPr>
          <w:p>
            <w:pPr>
              <w:spacing w:after="20"/>
            </w:pPr>
            <w:r/>
            <w:r>
              <w:rPr>
                <w:rFonts w:ascii="Aptos" w:hAnsi="Aptos"/>
                <w:b w:val="0"/>
                <w:sz w:val="16"/>
              </w:rPr>
              <w:t>Account and user identity.</w:t>
            </w:r>
          </w:p>
        </w:tc>
        <w:tc>
          <w:tcPr>
            <w:tcW w:type="dxa" w:w="4176"/>
            <w:vAlign w:val="center"/>
          </w:tcPr>
          <w:p>
            <w:pPr>
              <w:spacing w:after="20"/>
            </w:pPr>
            <w:r/>
            <w:r>
              <w:rPr>
                <w:rFonts w:ascii="Aptos" w:hAnsi="Aptos"/>
                <w:b w:val="0"/>
                <w:sz w:val="16"/>
              </w:rPr>
              <w:t>user_id (PK), email (unique), password_hash, created_at</w:t>
            </w:r>
          </w:p>
        </w:tc>
      </w:tr>
      <w:tr>
        <w:tc>
          <w:tcPr>
            <w:tcW w:type="dxa" w:w="2304"/>
            <w:vAlign w:val="center"/>
            <w:shd w:fill="F1F6F6"/>
          </w:tcPr>
          <w:p>
            <w:pPr>
              <w:spacing w:after="20"/>
            </w:pPr>
            <w:r/>
            <w:r>
              <w:rPr>
                <w:rFonts w:ascii="Aptos" w:hAnsi="Aptos"/>
                <w:b w:val="0"/>
                <w:sz w:val="16"/>
              </w:rPr>
              <w:t>user_profiles</w:t>
            </w:r>
          </w:p>
        </w:tc>
        <w:tc>
          <w:tcPr>
            <w:tcW w:type="dxa" w:w="3024"/>
            <w:vAlign w:val="center"/>
            <w:shd w:fill="F1F6F6"/>
          </w:tcPr>
          <w:p>
            <w:pPr>
              <w:spacing w:after="20"/>
            </w:pPr>
            <w:r/>
            <w:r>
              <w:rPr>
                <w:rFonts w:ascii="Aptos" w:hAnsi="Aptos"/>
                <w:b w:val="0"/>
                <w:sz w:val="16"/>
              </w:rPr>
              <w:t>Profile information used for personalization.</w:t>
            </w:r>
          </w:p>
        </w:tc>
        <w:tc>
          <w:tcPr>
            <w:tcW w:type="dxa" w:w="4176"/>
            <w:vAlign w:val="center"/>
            <w:shd w:fill="F1F6F6"/>
          </w:tcPr>
          <w:p>
            <w:pPr>
              <w:spacing w:after="20"/>
            </w:pPr>
            <w:r/>
            <w:r>
              <w:rPr>
                <w:rFonts w:ascii="Aptos" w:hAnsi="Aptos"/>
                <w:b w:val="0"/>
                <w:sz w:val="16"/>
              </w:rPr>
              <w:t>profile_id (PK), user_id (FK), education_level, field_of_study, location, career_goal</w:t>
            </w:r>
          </w:p>
        </w:tc>
      </w:tr>
      <w:tr>
        <w:tc>
          <w:tcPr>
            <w:tcW w:type="dxa" w:w="2304"/>
            <w:vAlign w:val="center"/>
          </w:tcPr>
          <w:p>
            <w:pPr>
              <w:spacing w:after="20"/>
            </w:pPr>
            <w:r/>
            <w:r>
              <w:rPr>
                <w:rFonts w:ascii="Aptos" w:hAnsi="Aptos"/>
                <w:b w:val="0"/>
                <w:sz w:val="16"/>
              </w:rPr>
              <w:t>skills</w:t>
            </w:r>
          </w:p>
        </w:tc>
        <w:tc>
          <w:tcPr>
            <w:tcW w:type="dxa" w:w="3024"/>
            <w:vAlign w:val="center"/>
          </w:tcPr>
          <w:p>
            <w:pPr>
              <w:spacing w:after="20"/>
            </w:pPr>
            <w:r/>
            <w:r>
              <w:rPr>
                <w:rFonts w:ascii="Aptos" w:hAnsi="Aptos"/>
                <w:b w:val="0"/>
                <w:sz w:val="16"/>
              </w:rPr>
              <w:t>Canonical skill list.</w:t>
            </w:r>
          </w:p>
        </w:tc>
        <w:tc>
          <w:tcPr>
            <w:tcW w:type="dxa" w:w="4176"/>
            <w:vAlign w:val="center"/>
          </w:tcPr>
          <w:p>
            <w:pPr>
              <w:spacing w:after="20"/>
            </w:pPr>
            <w:r/>
            <w:r>
              <w:rPr>
                <w:rFonts w:ascii="Aptos" w:hAnsi="Aptos"/>
                <w:b w:val="0"/>
                <w:sz w:val="16"/>
              </w:rPr>
              <w:t>skill_id (PK), skill_name (unique), normalized_name</w:t>
            </w:r>
          </w:p>
        </w:tc>
      </w:tr>
      <w:tr>
        <w:tc>
          <w:tcPr>
            <w:tcW w:type="dxa" w:w="2304"/>
            <w:vAlign w:val="center"/>
            <w:shd w:fill="F1F6F6"/>
          </w:tcPr>
          <w:p>
            <w:pPr>
              <w:spacing w:after="20"/>
            </w:pPr>
            <w:r/>
            <w:r>
              <w:rPr>
                <w:rFonts w:ascii="Aptos" w:hAnsi="Aptos"/>
                <w:b w:val="0"/>
                <w:sz w:val="16"/>
              </w:rPr>
              <w:t>user_skills</w:t>
            </w:r>
          </w:p>
        </w:tc>
        <w:tc>
          <w:tcPr>
            <w:tcW w:type="dxa" w:w="3024"/>
            <w:vAlign w:val="center"/>
            <w:shd w:fill="F1F6F6"/>
          </w:tcPr>
          <w:p>
            <w:pPr>
              <w:spacing w:after="20"/>
            </w:pPr>
            <w:r/>
            <w:r>
              <w:rPr>
                <w:rFonts w:ascii="Aptos" w:hAnsi="Aptos"/>
                <w:b w:val="0"/>
                <w:sz w:val="16"/>
              </w:rPr>
              <w:t>Many-to-many link between users/profiles and skills.</w:t>
            </w:r>
          </w:p>
        </w:tc>
        <w:tc>
          <w:tcPr>
            <w:tcW w:type="dxa" w:w="4176"/>
            <w:vAlign w:val="center"/>
            <w:shd w:fill="F1F6F6"/>
          </w:tcPr>
          <w:p>
            <w:pPr>
              <w:spacing w:after="20"/>
            </w:pPr>
            <w:r/>
            <w:r>
              <w:rPr>
                <w:rFonts w:ascii="Aptos" w:hAnsi="Aptos"/>
                <w:b w:val="0"/>
                <w:sz w:val="16"/>
              </w:rPr>
              <w:t>user_id/profile_id (FK), skill_id (FK), proficiency (optional)</w:t>
            </w:r>
          </w:p>
        </w:tc>
      </w:tr>
      <w:tr>
        <w:tc>
          <w:tcPr>
            <w:tcW w:type="dxa" w:w="2304"/>
            <w:vAlign w:val="center"/>
          </w:tcPr>
          <w:p>
            <w:pPr>
              <w:spacing w:after="20"/>
            </w:pPr>
            <w:r/>
            <w:r>
              <w:rPr>
                <w:rFonts w:ascii="Aptos" w:hAnsi="Aptos"/>
                <w:b w:val="0"/>
                <w:sz w:val="16"/>
              </w:rPr>
              <w:t>organizations</w:t>
            </w:r>
          </w:p>
        </w:tc>
        <w:tc>
          <w:tcPr>
            <w:tcW w:type="dxa" w:w="3024"/>
            <w:vAlign w:val="center"/>
          </w:tcPr>
          <w:p>
            <w:pPr>
              <w:spacing w:after="20"/>
            </w:pPr>
            <w:r/>
            <w:r>
              <w:rPr>
                <w:rFonts w:ascii="Aptos" w:hAnsi="Aptos"/>
                <w:b w:val="0"/>
                <w:sz w:val="16"/>
              </w:rPr>
              <w:t>Organizations publishing opportunities.</w:t>
            </w:r>
          </w:p>
        </w:tc>
        <w:tc>
          <w:tcPr>
            <w:tcW w:type="dxa" w:w="4176"/>
            <w:vAlign w:val="center"/>
          </w:tcPr>
          <w:p>
            <w:pPr>
              <w:spacing w:after="20"/>
            </w:pPr>
            <w:r/>
            <w:r>
              <w:rPr>
                <w:rFonts w:ascii="Aptos" w:hAnsi="Aptos"/>
                <w:b w:val="0"/>
                <w:sz w:val="16"/>
              </w:rPr>
              <w:t>organization_id (PK), name, website (optional)</w:t>
            </w:r>
          </w:p>
        </w:tc>
      </w:tr>
      <w:tr>
        <w:tc>
          <w:tcPr>
            <w:tcW w:type="dxa" w:w="2304"/>
            <w:vAlign w:val="center"/>
            <w:shd w:fill="F1F6F6"/>
          </w:tcPr>
          <w:p>
            <w:pPr>
              <w:spacing w:after="20"/>
            </w:pPr>
            <w:r/>
            <w:r>
              <w:rPr>
                <w:rFonts w:ascii="Aptos" w:hAnsi="Aptos"/>
                <w:b w:val="0"/>
                <w:sz w:val="16"/>
              </w:rPr>
              <w:t>opportunities</w:t>
            </w:r>
          </w:p>
        </w:tc>
        <w:tc>
          <w:tcPr>
            <w:tcW w:type="dxa" w:w="3024"/>
            <w:vAlign w:val="center"/>
            <w:shd w:fill="F1F6F6"/>
          </w:tcPr>
          <w:p>
            <w:pPr>
              <w:spacing w:after="20"/>
            </w:pPr>
            <w:r/>
            <w:r>
              <w:rPr>
                <w:rFonts w:ascii="Aptos" w:hAnsi="Aptos"/>
                <w:b w:val="0"/>
                <w:sz w:val="16"/>
              </w:rPr>
              <w:t>Standardized opportunity records.</w:t>
            </w:r>
          </w:p>
        </w:tc>
        <w:tc>
          <w:tcPr>
            <w:tcW w:type="dxa" w:w="4176"/>
            <w:vAlign w:val="center"/>
            <w:shd w:fill="F1F6F6"/>
          </w:tcPr>
          <w:p>
            <w:pPr>
              <w:spacing w:after="20"/>
            </w:pPr>
            <w:r/>
            <w:r>
              <w:rPr>
                <w:rFonts w:ascii="Aptos" w:hAnsi="Aptos"/>
                <w:b w:val="0"/>
                <w:sz w:val="16"/>
              </w:rPr>
              <w:t>opportunity_id (PK), organization_id (FK), title, description, type, location, deadline, source_url, status</w:t>
            </w:r>
          </w:p>
        </w:tc>
      </w:tr>
      <w:tr>
        <w:tc>
          <w:tcPr>
            <w:tcW w:type="dxa" w:w="2304"/>
            <w:vAlign w:val="center"/>
          </w:tcPr>
          <w:p>
            <w:pPr>
              <w:spacing w:after="20"/>
            </w:pPr>
            <w:r/>
            <w:r>
              <w:rPr>
                <w:rFonts w:ascii="Aptos" w:hAnsi="Aptos"/>
                <w:b w:val="0"/>
                <w:sz w:val="16"/>
              </w:rPr>
              <w:t>opportunity_skills</w:t>
            </w:r>
          </w:p>
        </w:tc>
        <w:tc>
          <w:tcPr>
            <w:tcW w:type="dxa" w:w="3024"/>
            <w:vAlign w:val="center"/>
          </w:tcPr>
          <w:p>
            <w:pPr>
              <w:spacing w:after="20"/>
            </w:pPr>
            <w:r/>
            <w:r>
              <w:rPr>
                <w:rFonts w:ascii="Aptos" w:hAnsi="Aptos"/>
                <w:b w:val="0"/>
                <w:sz w:val="16"/>
              </w:rPr>
              <w:t>Skills associated with opportunities.</w:t>
            </w:r>
          </w:p>
        </w:tc>
        <w:tc>
          <w:tcPr>
            <w:tcW w:type="dxa" w:w="4176"/>
            <w:vAlign w:val="center"/>
          </w:tcPr>
          <w:p>
            <w:pPr>
              <w:spacing w:after="20"/>
            </w:pPr>
            <w:r/>
            <w:r>
              <w:rPr>
                <w:rFonts w:ascii="Aptos" w:hAnsi="Aptos"/>
                <w:b w:val="0"/>
                <w:sz w:val="16"/>
              </w:rPr>
              <w:t>opportunity_id (FK), skill_id (FK), requirement_type (optional)</w:t>
            </w:r>
          </w:p>
        </w:tc>
      </w:tr>
      <w:tr>
        <w:tc>
          <w:tcPr>
            <w:tcW w:type="dxa" w:w="2304"/>
            <w:vAlign w:val="center"/>
            <w:shd w:fill="F1F6F6"/>
          </w:tcPr>
          <w:p>
            <w:pPr>
              <w:spacing w:after="20"/>
            </w:pPr>
            <w:r/>
            <w:r>
              <w:rPr>
                <w:rFonts w:ascii="Aptos" w:hAnsi="Aptos"/>
                <w:b w:val="0"/>
                <w:sz w:val="16"/>
              </w:rPr>
              <w:t>sources</w:t>
            </w:r>
          </w:p>
        </w:tc>
        <w:tc>
          <w:tcPr>
            <w:tcW w:type="dxa" w:w="3024"/>
            <w:vAlign w:val="center"/>
            <w:shd w:fill="F1F6F6"/>
          </w:tcPr>
          <w:p>
            <w:pPr>
              <w:spacing w:after="20"/>
            </w:pPr>
            <w:r/>
            <w:r>
              <w:rPr>
                <w:rFonts w:ascii="Aptos" w:hAnsi="Aptos"/>
                <w:b w:val="0"/>
                <w:sz w:val="16"/>
              </w:rPr>
              <w:t>Configured source metadata.</w:t>
            </w:r>
          </w:p>
        </w:tc>
        <w:tc>
          <w:tcPr>
            <w:tcW w:type="dxa" w:w="4176"/>
            <w:vAlign w:val="center"/>
            <w:shd w:fill="F1F6F6"/>
          </w:tcPr>
          <w:p>
            <w:pPr>
              <w:spacing w:after="20"/>
            </w:pPr>
            <w:r/>
            <w:r>
              <w:rPr>
                <w:rFonts w:ascii="Aptos" w:hAnsi="Aptos"/>
                <w:b w:val="0"/>
                <w:sz w:val="16"/>
              </w:rPr>
              <w:t>source_id (PK), name, base_url, source_type, permitted_method_notes</w:t>
            </w:r>
          </w:p>
        </w:tc>
      </w:tr>
      <w:tr>
        <w:tc>
          <w:tcPr>
            <w:tcW w:type="dxa" w:w="2304"/>
            <w:vAlign w:val="center"/>
          </w:tcPr>
          <w:p>
            <w:pPr>
              <w:spacing w:after="20"/>
            </w:pPr>
            <w:r/>
            <w:r>
              <w:rPr>
                <w:rFonts w:ascii="Aptos" w:hAnsi="Aptos"/>
                <w:b w:val="0"/>
                <w:sz w:val="16"/>
              </w:rPr>
              <w:t>source_records</w:t>
            </w:r>
          </w:p>
        </w:tc>
        <w:tc>
          <w:tcPr>
            <w:tcW w:type="dxa" w:w="3024"/>
            <w:vAlign w:val="center"/>
          </w:tcPr>
          <w:p>
            <w:pPr>
              <w:spacing w:after="20"/>
            </w:pPr>
            <w:r/>
            <w:r>
              <w:rPr>
                <w:rFonts w:ascii="Aptos" w:hAnsi="Aptos"/>
                <w:b w:val="0"/>
                <w:sz w:val="16"/>
              </w:rPr>
              <w:t>Raw or source-specific records for traceability.</w:t>
            </w:r>
          </w:p>
        </w:tc>
        <w:tc>
          <w:tcPr>
            <w:tcW w:type="dxa" w:w="4176"/>
            <w:vAlign w:val="center"/>
          </w:tcPr>
          <w:p>
            <w:pPr>
              <w:spacing w:after="20"/>
            </w:pPr>
            <w:r/>
            <w:r>
              <w:rPr>
                <w:rFonts w:ascii="Aptos" w:hAnsi="Aptos"/>
                <w:b w:val="0"/>
                <w:sz w:val="16"/>
              </w:rPr>
              <w:t>source_record_id (PK), source_id (FK), source_url, raw_payload, collected_at</w:t>
            </w:r>
          </w:p>
        </w:tc>
      </w:tr>
      <w:tr>
        <w:tc>
          <w:tcPr>
            <w:tcW w:type="dxa" w:w="2304"/>
            <w:vAlign w:val="center"/>
            <w:shd w:fill="F1F6F6"/>
          </w:tcPr>
          <w:p>
            <w:pPr>
              <w:spacing w:after="20"/>
            </w:pPr>
            <w:r/>
            <w:r>
              <w:rPr>
                <w:rFonts w:ascii="Aptos" w:hAnsi="Aptos"/>
                <w:b w:val="0"/>
                <w:sz w:val="16"/>
              </w:rPr>
              <w:t>saved_opportunities</w:t>
            </w:r>
          </w:p>
        </w:tc>
        <w:tc>
          <w:tcPr>
            <w:tcW w:type="dxa" w:w="3024"/>
            <w:vAlign w:val="center"/>
            <w:shd w:fill="F1F6F6"/>
          </w:tcPr>
          <w:p>
            <w:pPr>
              <w:spacing w:after="20"/>
            </w:pPr>
            <w:r/>
            <w:r>
              <w:rPr>
                <w:rFonts w:ascii="Aptos" w:hAnsi="Aptos"/>
                <w:b w:val="0"/>
                <w:sz w:val="16"/>
              </w:rPr>
              <w:t>User bookmarks.</w:t>
            </w:r>
          </w:p>
        </w:tc>
        <w:tc>
          <w:tcPr>
            <w:tcW w:type="dxa" w:w="4176"/>
            <w:vAlign w:val="center"/>
            <w:shd w:fill="F1F6F6"/>
          </w:tcPr>
          <w:p>
            <w:pPr>
              <w:spacing w:after="20"/>
            </w:pPr>
            <w:r/>
            <w:r>
              <w:rPr>
                <w:rFonts w:ascii="Aptos" w:hAnsi="Aptos"/>
                <w:b w:val="0"/>
                <w:sz w:val="16"/>
              </w:rPr>
              <w:t>user_id (FK), opportunity_id (FK), saved_at; composite uniqueness</w:t>
            </w:r>
          </w:p>
        </w:tc>
      </w:tr>
      <w:tr>
        <w:tc>
          <w:tcPr>
            <w:tcW w:type="dxa" w:w="2304"/>
            <w:vAlign w:val="center"/>
          </w:tcPr>
          <w:p>
            <w:pPr>
              <w:spacing w:after="20"/>
            </w:pPr>
            <w:r/>
            <w:r>
              <w:rPr>
                <w:rFonts w:ascii="Aptos" w:hAnsi="Aptos"/>
                <w:b w:val="0"/>
                <w:sz w:val="16"/>
              </w:rPr>
              <w:t>applications</w:t>
            </w:r>
          </w:p>
        </w:tc>
        <w:tc>
          <w:tcPr>
            <w:tcW w:type="dxa" w:w="3024"/>
            <w:vAlign w:val="center"/>
          </w:tcPr>
          <w:p>
            <w:pPr>
              <w:spacing w:after="20"/>
            </w:pPr>
            <w:r/>
            <w:r>
              <w:rPr>
                <w:rFonts w:ascii="Aptos" w:hAnsi="Aptos"/>
                <w:b w:val="0"/>
                <w:sz w:val="16"/>
              </w:rPr>
              <w:t>User application tracking.</w:t>
            </w:r>
          </w:p>
        </w:tc>
        <w:tc>
          <w:tcPr>
            <w:tcW w:type="dxa" w:w="4176"/>
            <w:vAlign w:val="center"/>
          </w:tcPr>
          <w:p>
            <w:pPr>
              <w:spacing w:after="20"/>
            </w:pPr>
            <w:r/>
            <w:r>
              <w:rPr>
                <w:rFonts w:ascii="Aptos" w:hAnsi="Aptos"/>
                <w:b w:val="0"/>
                <w:sz w:val="16"/>
              </w:rPr>
              <w:t>application_id (PK), user_id (FK), opportunity_id (FK), status, applied_at, updated_at</w:t>
            </w:r>
          </w:p>
        </w:tc>
      </w:tr>
      <w:tr>
        <w:tc>
          <w:tcPr>
            <w:tcW w:type="dxa" w:w="2304"/>
            <w:vAlign w:val="center"/>
            <w:shd w:fill="F1F6F6"/>
          </w:tcPr>
          <w:p>
            <w:pPr>
              <w:spacing w:after="20"/>
            </w:pPr>
            <w:r/>
            <w:r>
              <w:rPr>
                <w:rFonts w:ascii="Aptos" w:hAnsi="Aptos"/>
                <w:b w:val="0"/>
                <w:sz w:val="16"/>
              </w:rPr>
              <w:t>collection_runs</w:t>
            </w:r>
          </w:p>
        </w:tc>
        <w:tc>
          <w:tcPr>
            <w:tcW w:type="dxa" w:w="3024"/>
            <w:vAlign w:val="center"/>
            <w:shd w:fill="F1F6F6"/>
          </w:tcPr>
          <w:p>
            <w:pPr>
              <w:spacing w:after="20"/>
            </w:pPr>
            <w:r/>
            <w:r>
              <w:rPr>
                <w:rFonts w:ascii="Aptos" w:hAnsi="Aptos"/>
                <w:b w:val="0"/>
                <w:sz w:val="16"/>
              </w:rPr>
              <w:t>Pipeline execution history.</w:t>
            </w:r>
          </w:p>
        </w:tc>
        <w:tc>
          <w:tcPr>
            <w:tcW w:type="dxa" w:w="4176"/>
            <w:vAlign w:val="center"/>
            <w:shd w:fill="F1F6F6"/>
          </w:tcPr>
          <w:p>
            <w:pPr>
              <w:spacing w:after="20"/>
            </w:pPr>
            <w:r/>
            <w:r>
              <w:rPr>
                <w:rFonts w:ascii="Aptos" w:hAnsi="Aptos"/>
                <w:b w:val="0"/>
                <w:sz w:val="16"/>
              </w:rPr>
              <w:t>run_id (PK), source_id (FK), started_at, completed_at, status, records_seen, error_summary</w:t>
            </w:r>
          </w:p>
        </w:tc>
      </w:tr>
    </w:tbl>
    <w:p/>
    <w:p>
      <w:r>
        <w:rPr>
          <w:rFonts w:ascii="Aptos" w:hAnsi="Aptos"/>
        </w:rPr>
        <w:t>Important design decisions to confirm: whether users and profiles are separate entities; whether raw records live in PostgreSQL or file/object storage; how opportunity versions and duplicate source records are represented; and how application status history is stored.</w:t>
      </w:r>
    </w:p>
    <w:p>
      <w:pPr>
        <w:pStyle w:val="Heading2"/>
      </w:pPr>
      <w:r>
        <w:rPr>
          <w:rFonts w:ascii="Aptos" w:hAnsi="Aptos"/>
        </w:rPr>
        <w:t>4.6 Logical and Physical Schema Considerations</w:t>
      </w:r>
    </w:p>
    <w:p>
      <w:pPr>
        <w:pStyle w:val="ListBullet"/>
        <w:spacing w:after="40"/>
      </w:pPr>
      <w:r>
        <w:rPr>
          <w:rFonts w:ascii="Aptos" w:hAnsi="Aptos"/>
        </w:rPr>
        <w:t>Use primary keys to uniquely identify records and foreign keys to maintain referential integrity.</w:t>
      </w:r>
    </w:p>
    <w:p>
      <w:pPr>
        <w:pStyle w:val="ListBullet"/>
        <w:spacing w:after="40"/>
      </w:pPr>
      <w:r>
        <w:rPr>
          <w:rFonts w:ascii="Aptos" w:hAnsi="Aptos"/>
        </w:rPr>
        <w:t>Enforce uniqueness for normalized skill names and other attributes where appropriate.</w:t>
      </w:r>
    </w:p>
    <w:p>
      <w:pPr>
        <w:pStyle w:val="ListBullet"/>
        <w:spacing w:after="40"/>
      </w:pPr>
      <w:r>
        <w:rPr>
          <w:rFonts w:ascii="Aptos" w:hAnsi="Aptos"/>
        </w:rPr>
        <w:t>Store deadlines as date/time values when the source provides reliable information; retain unknown values as unknown rather than inventing a date.</w:t>
      </w:r>
    </w:p>
    <w:p>
      <w:pPr>
        <w:pStyle w:val="ListBullet"/>
        <w:spacing w:after="40"/>
      </w:pPr>
      <w:r>
        <w:rPr>
          <w:rFonts w:ascii="Aptos" w:hAnsi="Aptos"/>
        </w:rPr>
        <w:t>Store original source URLs and collection timestamps for traceability.</w:t>
      </w:r>
    </w:p>
    <w:p>
      <w:pPr>
        <w:pStyle w:val="ListBullet"/>
        <w:spacing w:after="40"/>
      </w:pPr>
      <w:r>
        <w:rPr>
          <w:rFonts w:ascii="Aptos" w:hAnsi="Aptos"/>
        </w:rPr>
        <w:t>Avoid storing plaintext passwords; use an appropriate password-hashing approach if account authentication is implemented.</w:t>
      </w:r>
    </w:p>
    <w:p>
      <w:pPr>
        <w:pStyle w:val="ListBullet"/>
        <w:spacing w:after="40"/>
      </w:pPr>
      <w:r>
        <w:rPr>
          <w:rFonts w:ascii="Aptos" w:hAnsi="Aptos"/>
        </w:rPr>
        <w:t>Index fields commonly used for search and filtering after examining the actual query patterns.</w:t>
      </w:r>
    </w:p>
    <w:p>
      <w:pPr>
        <w:pStyle w:val="ListBullet"/>
        <w:spacing w:after="40"/>
      </w:pPr>
      <w:r>
        <w:rPr>
          <w:rFonts w:ascii="Aptos" w:hAnsi="Aptos"/>
        </w:rPr>
        <w:t>Choose normalization and denormalization based on the finalized transactional and analytical requirements.</w:t>
      </w:r>
    </w:p>
    <w:p>
      <w:pPr>
        <w:pStyle w:val="Caption"/>
      </w:pPr>
      <w:r>
        <w:rPr>
          <w:rFonts w:ascii="Aptos" w:hAnsi="Aptos"/>
        </w:rPr>
        <w:t>Figure 2. Proposed simplified logical ERD. Relationships, cardinalities, and physical types are provisional and must be validated before implementation.</w:t>
      </w:r>
    </w:p>
    <w:p>
      <w:pPr>
        <w:jc w:val="center"/>
      </w:pPr>
      <w:r>
        <w:rPr>
          <w:rFonts w:ascii="Aptos" w:hAnsi="Aptos"/>
        </w:rPr>
        <w:drawing>
          <wp:inline xmlns:a="http://schemas.openxmlformats.org/drawingml/2006/main" xmlns:pic="http://schemas.openxmlformats.org/drawingml/2006/picture">
            <wp:extent cx="5852160" cy="3489609"/>
            <wp:docPr id="2" name="Picture 2"/>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852160" cy="3489609"/>
                    </a:xfrm>
                    <a:prstGeom prst="rect"/>
                  </pic:spPr>
                </pic:pic>
              </a:graphicData>
            </a:graphic>
          </wp:inline>
        </w:drawing>
      </w:r>
    </w:p>
    <w:p>
      <w:pPr>
        <w:pStyle w:val="Heading2"/>
      </w:pPr>
      <w:r>
        <w:rPr>
          <w:rFonts w:ascii="Aptos" w:hAnsi="Aptos"/>
        </w:rPr>
        <w:t>4.7 Data Flow Diagram (DFD) Specification</w:t>
      </w:r>
    </w:p>
    <w:p>
      <w:pPr>
        <w:pStyle w:val="Heading3"/>
      </w:pPr>
      <w:r>
        <w:rPr>
          <w:rFonts w:ascii="Aptos" w:hAnsi="Aptos"/>
        </w:rPr>
        <w:t>Context Level</w:t>
      </w:r>
    </w:p>
    <w:p>
      <w:r>
        <w:rPr>
          <w:rFonts w:ascii="Aptos" w:hAnsi="Aptos"/>
        </w:rPr>
        <w:t>External entities: Opportunity Sources, End Users, and Project Operator. The MATCHPOINT System receives source information and user profile/search actions, then returns opportunity listings, recommendations, skill-gap information, saved items, application statuses, and reports where implemented.</w:t>
      </w:r>
    </w:p>
    <w:p>
      <w:pPr>
        <w:pStyle w:val="Heading3"/>
      </w:pPr>
      <w:r>
        <w:rPr>
          <w:rFonts w:ascii="Aptos" w:hAnsi="Aptos"/>
        </w:rPr>
        <w:t>Level 1 Processes</w:t>
      </w:r>
    </w:p>
    <w:p>
      <w:pPr>
        <w:pStyle w:val="ListNumber"/>
        <w:spacing w:after="40"/>
      </w:pPr>
      <w:r>
        <w:rPr>
          <w:rFonts w:ascii="Aptos" w:hAnsi="Aptos"/>
        </w:rPr>
        <w:t>P1 Collect Opportunities: read from selected permitted sources and store raw records.</w:t>
      </w:r>
    </w:p>
    <w:p>
      <w:pPr>
        <w:pStyle w:val="ListNumber"/>
        <w:spacing w:after="40"/>
      </w:pPr>
      <w:r>
        <w:rPr>
          <w:rFonts w:ascii="Aptos" w:hAnsi="Aptos"/>
        </w:rPr>
        <w:t>P2 Standardize and Validate: map fields to a common schema, check required fields, and record data-quality issues.</w:t>
      </w:r>
    </w:p>
    <w:p>
      <w:pPr>
        <w:pStyle w:val="ListNumber"/>
        <w:spacing w:after="40"/>
      </w:pPr>
      <w:r>
        <w:rPr>
          <w:rFonts w:ascii="Aptos" w:hAnsi="Aptos"/>
        </w:rPr>
        <w:t>P3 Enrich and Deduplicate: extract skills and requirements, identify likely duplicate records, and create curated records.</w:t>
      </w:r>
    </w:p>
    <w:p>
      <w:pPr>
        <w:pStyle w:val="ListNumber"/>
        <w:spacing w:after="40"/>
      </w:pPr>
      <w:r>
        <w:rPr>
          <w:rFonts w:ascii="Aptos" w:hAnsi="Aptos"/>
        </w:rPr>
        <w:t>P4 Manage User Profile: validate and persist user profile information and skills.</w:t>
      </w:r>
    </w:p>
    <w:p>
      <w:pPr>
        <w:pStyle w:val="ListNumber"/>
        <w:spacing w:after="40"/>
      </w:pPr>
      <w:r>
        <w:rPr>
          <w:rFonts w:ascii="Aptos" w:hAnsi="Aptos"/>
        </w:rPr>
        <w:t>P5 Match Opportunities: compare user attributes with opportunity requirements and produce scores and explanations.</w:t>
      </w:r>
    </w:p>
    <w:p>
      <w:pPr>
        <w:pStyle w:val="ListNumber"/>
        <w:spacing w:after="40"/>
      </w:pPr>
      <w:r>
        <w:rPr>
          <w:rFonts w:ascii="Aptos" w:hAnsi="Aptos"/>
        </w:rPr>
        <w:t>P6 Manage User Actions: save opportunities and maintain application tracking records.</w:t>
      </w:r>
    </w:p>
    <w:p>
      <w:pPr>
        <w:pStyle w:val="ListNumber"/>
        <w:spacing w:after="40"/>
      </w:pPr>
      <w:r>
        <w:rPr>
          <w:rFonts w:ascii="Aptos" w:hAnsi="Aptos"/>
        </w:rPr>
        <w:t>P7 Present Analytics: prepare aggregated outputs for reporting if included.</w:t>
      </w:r>
    </w:p>
    <w:p>
      <w:pPr>
        <w:pStyle w:val="Caption"/>
      </w:pPr>
      <w:r>
        <w:rPr>
          <w:rFonts w:ascii="Aptos" w:hAnsi="Aptos"/>
        </w:rPr>
        <w:t>Figure 3. Proposed high-level data flow. Detailed context and level-1 DFD notation should be refined during design review.</w:t>
      </w:r>
    </w:p>
    <w:p>
      <w:pPr>
        <w:jc w:val="center"/>
      </w:pPr>
      <w:r>
        <w:rPr>
          <w:rFonts w:ascii="Aptos" w:hAnsi="Aptos"/>
        </w:rPr>
        <w:drawing>
          <wp:inline xmlns:a="http://schemas.openxmlformats.org/drawingml/2006/main" xmlns:pic="http://schemas.openxmlformats.org/drawingml/2006/picture">
            <wp:extent cx="5852160" cy="2658280"/>
            <wp:docPr id="3" name="Picture 3"/>
            <wp:cNvGraphicFramePr>
              <a:graphicFrameLocks noChangeAspect="1"/>
            </wp:cNvGraphicFramePr>
            <a:graphic>
              <a:graphicData uri="http://schemas.openxmlformats.org/drawingml/2006/picture">
                <pic:pic>
                  <pic:nvPicPr>
                    <pic:cNvPr id="0" name="dataflow.png"/>
                    <pic:cNvPicPr/>
                  </pic:nvPicPr>
                  <pic:blipFill>
                    <a:blip r:embed="rId13"/>
                    <a:stretch>
                      <a:fillRect/>
                    </a:stretch>
                  </pic:blipFill>
                  <pic:spPr>
                    <a:xfrm>
                      <a:off x="0" y="0"/>
                      <a:ext cx="5852160" cy="2658280"/>
                    </a:xfrm>
                    <a:prstGeom prst="rect"/>
                  </pic:spPr>
                </pic:pic>
              </a:graphicData>
            </a:graphic>
          </wp:inline>
        </w:drawing>
      </w:r>
    </w:p>
    <w:p>
      <w:pPr>
        <w:pStyle w:val="Heading2"/>
      </w:pPr>
      <w:r>
        <w:rPr>
          <w:rFonts w:ascii="Aptos" w:hAnsi="Aptos"/>
        </w:rPr>
        <w:t>4.8 Sequence Diagram Specifications</w:t>
      </w:r>
    </w:p>
    <w:p>
      <w:pPr>
        <w:pStyle w:val="Heading3"/>
      </w:pPr>
      <w:r>
        <w:rPr>
          <w:rFonts w:ascii="Aptos" w:hAnsi="Aptos"/>
        </w:rPr>
        <w:t>Scenario A: View Recommendations</w:t>
      </w:r>
    </w:p>
    <w:p>
      <w:pPr>
        <w:spacing w:after="0"/>
        <w:ind w:left="288"/>
      </w:pPr>
      <w:r>
        <w:rPr>
          <w:rFonts w:ascii="Consolas" w:hAnsi="Consolas"/>
          <w:color w:val="37414B"/>
          <w:sz w:val="16"/>
        </w:rPr>
        <w:t>User -&gt; React Frontend: Open recommendations</w:t>
      </w:r>
    </w:p>
    <w:p>
      <w:pPr>
        <w:spacing w:after="0"/>
        <w:ind w:left="288"/>
      </w:pPr>
      <w:r>
        <w:rPr>
          <w:rFonts w:ascii="Consolas" w:hAnsi="Consolas"/>
          <w:color w:val="37414B"/>
          <w:sz w:val="16"/>
        </w:rPr>
        <w:t>React Frontend -&gt; FastAPI: Request recommendations</w:t>
      </w:r>
    </w:p>
    <w:p>
      <w:pPr>
        <w:spacing w:after="0"/>
        <w:ind w:left="288"/>
      </w:pPr>
      <w:r>
        <w:rPr>
          <w:rFonts w:ascii="Consolas" w:hAnsi="Consolas"/>
          <w:color w:val="37414B"/>
          <w:sz w:val="16"/>
        </w:rPr>
        <w:t>FastAPI -&gt; PostgreSQL: Load profile and candidate opportunities</w:t>
      </w:r>
    </w:p>
    <w:p>
      <w:pPr>
        <w:spacing w:after="0"/>
        <w:ind w:left="288"/>
      </w:pPr>
      <w:r>
        <w:rPr>
          <w:rFonts w:ascii="Consolas" w:hAnsi="Consolas"/>
          <w:color w:val="37414B"/>
          <w:sz w:val="16"/>
        </w:rPr>
        <w:t>FastAPI -&gt; Matching Module: Evaluate profile against requirements</w:t>
      </w:r>
    </w:p>
    <w:p>
      <w:pPr>
        <w:spacing w:after="0"/>
        <w:ind w:left="288"/>
      </w:pPr>
      <w:r>
        <w:rPr>
          <w:rFonts w:ascii="Consolas" w:hAnsi="Consolas"/>
          <w:color w:val="37414B"/>
          <w:sz w:val="16"/>
        </w:rPr>
        <w:t>Matching Module -&gt; FastAPI: Scores, matching skills, missing skills, reasons</w:t>
      </w:r>
    </w:p>
    <w:p>
      <w:pPr>
        <w:spacing w:after="0"/>
        <w:ind w:left="288"/>
      </w:pPr>
      <w:r>
        <w:rPr>
          <w:rFonts w:ascii="Consolas" w:hAnsi="Consolas"/>
          <w:color w:val="37414B"/>
          <w:sz w:val="16"/>
        </w:rPr>
        <w:t>FastAPI -&gt; React Frontend: Return recommendation response</w:t>
      </w:r>
    </w:p>
    <w:p>
      <w:pPr>
        <w:spacing w:after="0"/>
        <w:ind w:left="288"/>
      </w:pPr>
      <w:r>
        <w:rPr>
          <w:rFonts w:ascii="Consolas" w:hAnsi="Consolas"/>
          <w:color w:val="37414B"/>
          <w:sz w:val="16"/>
        </w:rPr>
        <w:t>React Frontend -&gt; User: Display ranked recommendations</w:t>
      </w:r>
    </w:p>
    <w:p>
      <w:pPr>
        <w:pStyle w:val="Heading3"/>
      </w:pPr>
      <w:r>
        <w:rPr>
          <w:rFonts w:ascii="Aptos" w:hAnsi="Aptos"/>
        </w:rPr>
        <w:t>Scenario B: Ingest Opportunities</w:t>
      </w:r>
    </w:p>
    <w:p>
      <w:pPr>
        <w:spacing w:after="0"/>
        <w:ind w:left="288"/>
      </w:pPr>
      <w:r>
        <w:rPr>
          <w:rFonts w:ascii="Consolas" w:hAnsi="Consolas"/>
          <w:color w:val="37414B"/>
          <w:sz w:val="16"/>
        </w:rPr>
        <w:t>Scheduler / Operator -&gt; Collector: Start collection run</w:t>
      </w:r>
    </w:p>
    <w:p>
      <w:pPr>
        <w:spacing w:after="0"/>
        <w:ind w:left="288"/>
      </w:pPr>
      <w:r>
        <w:rPr>
          <w:rFonts w:ascii="Consolas" w:hAnsi="Consolas"/>
          <w:color w:val="37414B"/>
          <w:sz w:val="16"/>
        </w:rPr>
        <w:t>Collector -&gt; Source: Request permitted data</w:t>
      </w:r>
    </w:p>
    <w:p>
      <w:pPr>
        <w:spacing w:after="0"/>
        <w:ind w:left="288"/>
      </w:pPr>
      <w:r>
        <w:rPr>
          <w:rFonts w:ascii="Consolas" w:hAnsi="Consolas"/>
          <w:color w:val="37414B"/>
          <w:sz w:val="16"/>
        </w:rPr>
        <w:t>Source -&gt; Collector: Return page/API response</w:t>
      </w:r>
    </w:p>
    <w:p>
      <w:pPr>
        <w:spacing w:after="0"/>
        <w:ind w:left="288"/>
      </w:pPr>
      <w:r>
        <w:rPr>
          <w:rFonts w:ascii="Consolas" w:hAnsi="Consolas"/>
          <w:color w:val="37414B"/>
          <w:sz w:val="16"/>
        </w:rPr>
        <w:t>Collector -&gt; PostgreSQL: Store raw record and collection metadata</w:t>
      </w:r>
    </w:p>
    <w:p>
      <w:pPr>
        <w:spacing w:after="0"/>
        <w:ind w:left="288"/>
      </w:pPr>
      <w:r>
        <w:rPr>
          <w:rFonts w:ascii="Consolas" w:hAnsi="Consolas"/>
          <w:color w:val="37414B"/>
          <w:sz w:val="16"/>
        </w:rPr>
        <w:t>Transformation Job -&gt; PostgreSQL: Read raw records</w:t>
      </w:r>
    </w:p>
    <w:p>
      <w:pPr>
        <w:spacing w:after="0"/>
        <w:ind w:left="288"/>
      </w:pPr>
      <w:r>
        <w:rPr>
          <w:rFonts w:ascii="Consolas" w:hAnsi="Consolas"/>
          <w:color w:val="37414B"/>
          <w:sz w:val="16"/>
        </w:rPr>
        <w:t>Transformation Job -&gt; Curated Tables: Write standardized records</w:t>
      </w:r>
    </w:p>
    <w:p>
      <w:pPr>
        <w:spacing w:after="0"/>
        <w:ind w:left="288"/>
      </w:pPr>
      <w:r>
        <w:rPr>
          <w:rFonts w:ascii="Consolas" w:hAnsi="Consolas"/>
          <w:color w:val="37414B"/>
          <w:sz w:val="16"/>
        </w:rPr>
        <w:t>Quality Checks -&gt; Pipeline: Record validation outcomes</w:t>
      </w:r>
    </w:p>
    <w:p>
      <w:pPr>
        <w:spacing w:after="0"/>
        <w:ind w:left="288"/>
      </w:pPr>
      <w:r>
        <w:rPr>
          <w:rFonts w:ascii="Consolas" w:hAnsi="Consolas"/>
          <w:color w:val="37414B"/>
          <w:sz w:val="16"/>
        </w:rPr>
        <w:t>Pipeline -&gt; Operator / Logs: Report run status and errors</w:t>
      </w:r>
    </w:p>
    <w:p>
      <w:pPr>
        <w:pStyle w:val="Heading2"/>
      </w:pPr>
      <w:r>
        <w:rPr>
          <w:rFonts w:ascii="Aptos" w:hAnsi="Aptos"/>
        </w:rPr>
        <w:t>4.9 Activity Diagram Specification</w:t>
      </w:r>
    </w:p>
    <w:p>
      <w:r>
        <w:rPr>
          <w:rFonts w:ascii="Aptos" w:hAnsi="Aptos"/>
        </w:rPr>
        <w:t>User recommendation workflow: Start → User signs in (if required) → Load profile → Check profile completeness → If incomplete, prompt the user to complete key fields → Retrieve candidate opportunities → Calculate matching criteria → Generate explanations and skill gaps → Display recommendations → User opens, saves, or dismisses an opportunity → End.</w:t>
      </w:r>
    </w:p>
    <w:p>
      <w:pPr>
        <w:pStyle w:val="Heading2"/>
      </w:pPr>
      <w:r>
        <w:rPr>
          <w:rFonts w:ascii="Aptos" w:hAnsi="Aptos"/>
        </w:rPr>
        <w:t>4.10 State Diagram Specification: Application Tracking</w:t>
      </w:r>
    </w:p>
    <w:p>
      <w:r>
        <w:rPr>
          <w:rFonts w:ascii="Aptos" w:hAnsi="Aptos"/>
        </w:rPr>
        <w:t>Proposed statuses: Saved → Applied → In Review → Interview → Accepted or Rejected. A user may also mark an application as Withdrawn. The final allowed transitions should be confirmed. The system should distinguish a saved opportunity from a submitted application.</w:t>
      </w:r>
    </w:p>
    <w:p>
      <w:pPr>
        <w:pStyle w:val="Heading2"/>
      </w:pPr>
      <w:r>
        <w:rPr>
          <w:rFonts w:ascii="Aptos" w:hAnsi="Aptos"/>
        </w:rPr>
        <w:t>4.11 Class Diagram Specification</w:t>
      </w:r>
    </w:p>
    <w:p>
      <w:r>
        <w:rPr>
          <w:rFonts w:ascii="Aptos" w:hAnsi="Aptos"/>
        </w:rPr>
        <w:t>Candidate domain classes: User, UserProfile, Skill, Organization, Opportunity, Source, SavedOpportunity, Application, Recommendation, and CollectionRun. Relationships include User–UserProfile (proposed one-to-one), User–Skill (many-to-many through UserSkill), Opportunity–Skill (many-to-many through OpportunitySkill), Organization–Opportunity (one-to-many where an organization is known), and User–Opportunity (many-to-many through SavedOpportunity and Application). The final class diagram should reflect the actual implementation language and domain model.</w:t>
      </w:r>
    </w:p>
    <w:p>
      <w:pPr>
        <w:pStyle w:val="Heading2"/>
      </w:pPr>
      <w:r>
        <w:rPr>
          <w:rFonts w:ascii="Aptos" w:hAnsi="Aptos"/>
        </w:rPr>
        <w:t>4.12 UI/UX Design and Prototyping</w:t>
      </w:r>
    </w:p>
    <w:p>
      <w:pPr>
        <w:pStyle w:val="Heading3"/>
      </w:pPr>
      <w:r>
        <w:rPr>
          <w:rFonts w:ascii="Aptos" w:hAnsi="Aptos"/>
        </w:rPr>
        <w:t>Proposed Pages</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123B4A"/>
          </w:tcPr>
          <w:p>
            <w:pPr>
              <w:spacing w:after="20"/>
            </w:pPr>
            <w:r/>
            <w:r>
              <w:rPr>
                <w:rFonts w:ascii="Aptos" w:hAnsi="Aptos"/>
                <w:b/>
                <w:color w:val="FFFFFF"/>
                <w:sz w:val="17"/>
              </w:rPr>
              <w:t>Page</w:t>
            </w:r>
          </w:p>
        </w:tc>
        <w:tc>
          <w:tcPr>
            <w:tcW w:type="dxa" w:w="4752"/>
            <w:vAlign w:val="center"/>
            <w:shd w:fill="123B4A"/>
          </w:tcPr>
          <w:p>
            <w:pPr>
              <w:spacing w:after="20"/>
            </w:pPr>
            <w:r/>
            <w:r>
              <w:rPr>
                <w:rFonts w:ascii="Aptos" w:hAnsi="Aptos"/>
                <w:b/>
                <w:color w:val="FFFFFF"/>
                <w:sz w:val="17"/>
              </w:rPr>
              <w:t>Main Elements</w:t>
            </w:r>
          </w:p>
        </w:tc>
        <w:tc>
          <w:tcPr>
            <w:tcW w:type="dxa" w:w="2736"/>
            <w:vAlign w:val="center"/>
            <w:shd w:fill="123B4A"/>
          </w:tcPr>
          <w:p>
            <w:pPr>
              <w:spacing w:after="20"/>
            </w:pPr>
            <w:r/>
            <w:r>
              <w:rPr>
                <w:rFonts w:ascii="Aptos" w:hAnsi="Aptos"/>
                <w:b/>
                <w:color w:val="FFFFFF"/>
                <w:sz w:val="17"/>
              </w:rPr>
              <w:t>Key States to Design</w:t>
            </w:r>
          </w:p>
        </w:tc>
      </w:tr>
      <w:tr>
        <w:tc>
          <w:tcPr>
            <w:tcW w:type="dxa" w:w="2016"/>
            <w:vAlign w:val="center"/>
          </w:tcPr>
          <w:p>
            <w:pPr>
              <w:spacing w:after="20"/>
            </w:pPr>
            <w:r/>
            <w:r>
              <w:rPr>
                <w:rFonts w:ascii="Aptos" w:hAnsi="Aptos"/>
                <w:b w:val="0"/>
                <w:sz w:val="16"/>
              </w:rPr>
              <w:t>Landing Page</w:t>
            </w:r>
          </w:p>
        </w:tc>
        <w:tc>
          <w:tcPr>
            <w:tcW w:type="dxa" w:w="4752"/>
            <w:vAlign w:val="center"/>
          </w:tcPr>
          <w:p>
            <w:pPr>
              <w:spacing w:after="20"/>
            </w:pPr>
            <w:r/>
            <w:r>
              <w:rPr>
                <w:rFonts w:ascii="Aptos" w:hAnsi="Aptos"/>
                <w:b w:val="0"/>
                <w:sz w:val="16"/>
              </w:rPr>
              <w:t>Project summary, search entry point, sign-in/register actions, featured opportunities.</w:t>
            </w:r>
          </w:p>
        </w:tc>
        <w:tc>
          <w:tcPr>
            <w:tcW w:type="dxa" w:w="2736"/>
            <w:vAlign w:val="center"/>
          </w:tcPr>
          <w:p>
            <w:pPr>
              <w:spacing w:after="20"/>
            </w:pPr>
            <w:r/>
            <w:r>
              <w:rPr>
                <w:rFonts w:ascii="Aptos" w:hAnsi="Aptos"/>
                <w:b w:val="0"/>
                <w:sz w:val="16"/>
              </w:rPr>
              <w:t>Initial load, empty featured list, error.</w:t>
            </w:r>
          </w:p>
        </w:tc>
      </w:tr>
      <w:tr>
        <w:tc>
          <w:tcPr>
            <w:tcW w:type="dxa" w:w="2016"/>
            <w:vAlign w:val="center"/>
            <w:shd w:fill="F1F6F6"/>
          </w:tcPr>
          <w:p>
            <w:pPr>
              <w:spacing w:after="20"/>
            </w:pPr>
            <w:r/>
            <w:r>
              <w:rPr>
                <w:rFonts w:ascii="Aptos" w:hAnsi="Aptos"/>
                <w:b w:val="0"/>
                <w:sz w:val="16"/>
              </w:rPr>
              <w:t>Opportunities</w:t>
            </w:r>
          </w:p>
        </w:tc>
        <w:tc>
          <w:tcPr>
            <w:tcW w:type="dxa" w:w="4752"/>
            <w:vAlign w:val="center"/>
            <w:shd w:fill="F1F6F6"/>
          </w:tcPr>
          <w:p>
            <w:pPr>
              <w:spacing w:after="20"/>
            </w:pPr>
            <w:r/>
            <w:r>
              <w:rPr>
                <w:rFonts w:ascii="Aptos" w:hAnsi="Aptos"/>
                <w:b w:val="0"/>
                <w:sz w:val="16"/>
              </w:rPr>
              <w:t>Opportunity cards, search, filters, sort options, deadline and source link.</w:t>
            </w:r>
          </w:p>
        </w:tc>
        <w:tc>
          <w:tcPr>
            <w:tcW w:type="dxa" w:w="2736"/>
            <w:vAlign w:val="center"/>
            <w:shd w:fill="F1F6F6"/>
          </w:tcPr>
          <w:p>
            <w:pPr>
              <w:spacing w:after="20"/>
            </w:pPr>
            <w:r/>
            <w:r>
              <w:rPr>
                <w:rFonts w:ascii="Aptos" w:hAnsi="Aptos"/>
                <w:b w:val="0"/>
                <w:sz w:val="16"/>
              </w:rPr>
              <w:t>Loading, results, no results, error.</w:t>
            </w:r>
          </w:p>
        </w:tc>
      </w:tr>
      <w:tr>
        <w:tc>
          <w:tcPr>
            <w:tcW w:type="dxa" w:w="2016"/>
            <w:vAlign w:val="center"/>
          </w:tcPr>
          <w:p>
            <w:pPr>
              <w:spacing w:after="20"/>
            </w:pPr>
            <w:r/>
            <w:r>
              <w:rPr>
                <w:rFonts w:ascii="Aptos" w:hAnsi="Aptos"/>
                <w:b w:val="0"/>
                <w:sz w:val="16"/>
              </w:rPr>
              <w:t>Opportunity Details</w:t>
            </w:r>
          </w:p>
        </w:tc>
        <w:tc>
          <w:tcPr>
            <w:tcW w:type="dxa" w:w="4752"/>
            <w:vAlign w:val="center"/>
          </w:tcPr>
          <w:p>
            <w:pPr>
              <w:spacing w:after="20"/>
            </w:pPr>
            <w:r/>
            <w:r>
              <w:rPr>
                <w:rFonts w:ascii="Aptos" w:hAnsi="Aptos"/>
                <w:b w:val="0"/>
                <w:sz w:val="16"/>
              </w:rPr>
              <w:t>Description, organization, requirements, deadline, source link, save action.</w:t>
            </w:r>
          </w:p>
        </w:tc>
        <w:tc>
          <w:tcPr>
            <w:tcW w:type="dxa" w:w="2736"/>
            <w:vAlign w:val="center"/>
          </w:tcPr>
          <w:p>
            <w:pPr>
              <w:spacing w:after="20"/>
            </w:pPr>
            <w:r/>
            <w:r>
              <w:rPr>
                <w:rFonts w:ascii="Aptos" w:hAnsi="Aptos"/>
                <w:b w:val="0"/>
                <w:sz w:val="16"/>
              </w:rPr>
              <w:t>Missing fields, expired opportunity, source unavailable.</w:t>
            </w:r>
          </w:p>
        </w:tc>
      </w:tr>
      <w:tr>
        <w:tc>
          <w:tcPr>
            <w:tcW w:type="dxa" w:w="2016"/>
            <w:vAlign w:val="center"/>
            <w:shd w:fill="F1F6F6"/>
          </w:tcPr>
          <w:p>
            <w:pPr>
              <w:spacing w:after="20"/>
            </w:pPr>
            <w:r/>
            <w:r>
              <w:rPr>
                <w:rFonts w:ascii="Aptos" w:hAnsi="Aptos"/>
                <w:b w:val="0"/>
                <w:sz w:val="16"/>
              </w:rPr>
              <w:t>Recommendations</w:t>
            </w:r>
          </w:p>
        </w:tc>
        <w:tc>
          <w:tcPr>
            <w:tcW w:type="dxa" w:w="4752"/>
            <w:vAlign w:val="center"/>
            <w:shd w:fill="F1F6F6"/>
          </w:tcPr>
          <w:p>
            <w:pPr>
              <w:spacing w:after="20"/>
            </w:pPr>
            <w:r/>
            <w:r>
              <w:rPr>
                <w:rFonts w:ascii="Aptos" w:hAnsi="Aptos"/>
                <w:b w:val="0"/>
                <w:sz w:val="16"/>
              </w:rPr>
              <w:t>Ranked opportunities, matching score, matching/missing skills, explanation.</w:t>
            </w:r>
          </w:p>
        </w:tc>
        <w:tc>
          <w:tcPr>
            <w:tcW w:type="dxa" w:w="2736"/>
            <w:vAlign w:val="center"/>
            <w:shd w:fill="F1F6F6"/>
          </w:tcPr>
          <w:p>
            <w:pPr>
              <w:spacing w:after="20"/>
            </w:pPr>
            <w:r/>
            <w:r>
              <w:rPr>
                <w:rFonts w:ascii="Aptos" w:hAnsi="Aptos"/>
                <w:b w:val="0"/>
                <w:sz w:val="16"/>
              </w:rPr>
              <w:t>Incomplete profile, no recommendations, loading, error.</w:t>
            </w:r>
          </w:p>
        </w:tc>
      </w:tr>
      <w:tr>
        <w:tc>
          <w:tcPr>
            <w:tcW w:type="dxa" w:w="2016"/>
            <w:vAlign w:val="center"/>
          </w:tcPr>
          <w:p>
            <w:pPr>
              <w:spacing w:after="20"/>
            </w:pPr>
            <w:r/>
            <w:r>
              <w:rPr>
                <w:rFonts w:ascii="Aptos" w:hAnsi="Aptos"/>
                <w:b w:val="0"/>
                <w:sz w:val="16"/>
              </w:rPr>
              <w:t>Skill Gap</w:t>
            </w:r>
          </w:p>
        </w:tc>
        <w:tc>
          <w:tcPr>
            <w:tcW w:type="dxa" w:w="4752"/>
            <w:vAlign w:val="center"/>
          </w:tcPr>
          <w:p>
            <w:pPr>
              <w:spacing w:after="20"/>
            </w:pPr>
            <w:r/>
            <w:r>
              <w:rPr>
                <w:rFonts w:ascii="Aptos" w:hAnsi="Aptos"/>
                <w:b w:val="0"/>
                <w:sz w:val="16"/>
              </w:rPr>
              <w:t>Current skills, required skills, missing skills, optional learning resources.</w:t>
            </w:r>
          </w:p>
        </w:tc>
        <w:tc>
          <w:tcPr>
            <w:tcW w:type="dxa" w:w="2736"/>
            <w:vAlign w:val="center"/>
          </w:tcPr>
          <w:p>
            <w:pPr>
              <w:spacing w:after="20"/>
            </w:pPr>
            <w:r/>
            <w:r>
              <w:rPr>
                <w:rFonts w:ascii="Aptos" w:hAnsi="Aptos"/>
                <w:b w:val="0"/>
                <w:sz w:val="16"/>
              </w:rPr>
              <w:t>No skills extracted, incomplete profile.</w:t>
            </w:r>
          </w:p>
        </w:tc>
      </w:tr>
      <w:tr>
        <w:tc>
          <w:tcPr>
            <w:tcW w:type="dxa" w:w="2016"/>
            <w:vAlign w:val="center"/>
            <w:shd w:fill="F1F6F6"/>
          </w:tcPr>
          <w:p>
            <w:pPr>
              <w:spacing w:after="20"/>
            </w:pPr>
            <w:r/>
            <w:r>
              <w:rPr>
                <w:rFonts w:ascii="Aptos" w:hAnsi="Aptos"/>
                <w:b w:val="0"/>
                <w:sz w:val="16"/>
              </w:rPr>
              <w:t>Saved Opportunities</w:t>
            </w:r>
          </w:p>
        </w:tc>
        <w:tc>
          <w:tcPr>
            <w:tcW w:type="dxa" w:w="4752"/>
            <w:vAlign w:val="center"/>
            <w:shd w:fill="F1F6F6"/>
          </w:tcPr>
          <w:p>
            <w:pPr>
              <w:spacing w:after="20"/>
            </w:pPr>
            <w:r/>
            <w:r>
              <w:rPr>
                <w:rFonts w:ascii="Aptos" w:hAnsi="Aptos"/>
                <w:b w:val="0"/>
                <w:sz w:val="16"/>
              </w:rPr>
              <w:t>Saved list and remove action.</w:t>
            </w:r>
          </w:p>
        </w:tc>
        <w:tc>
          <w:tcPr>
            <w:tcW w:type="dxa" w:w="2736"/>
            <w:vAlign w:val="center"/>
            <w:shd w:fill="F1F6F6"/>
          </w:tcPr>
          <w:p>
            <w:pPr>
              <w:spacing w:after="20"/>
            </w:pPr>
            <w:r/>
            <w:r>
              <w:rPr>
                <w:rFonts w:ascii="Aptos" w:hAnsi="Aptos"/>
                <w:b w:val="0"/>
                <w:sz w:val="16"/>
              </w:rPr>
              <w:t>Empty list, loading, error.</w:t>
            </w:r>
          </w:p>
        </w:tc>
      </w:tr>
      <w:tr>
        <w:tc>
          <w:tcPr>
            <w:tcW w:type="dxa" w:w="2016"/>
            <w:vAlign w:val="center"/>
          </w:tcPr>
          <w:p>
            <w:pPr>
              <w:spacing w:after="20"/>
            </w:pPr>
            <w:r/>
            <w:r>
              <w:rPr>
                <w:rFonts w:ascii="Aptos" w:hAnsi="Aptos"/>
                <w:b w:val="0"/>
                <w:sz w:val="16"/>
              </w:rPr>
              <w:t>Application Tracker</w:t>
            </w:r>
          </w:p>
        </w:tc>
        <w:tc>
          <w:tcPr>
            <w:tcW w:type="dxa" w:w="4752"/>
            <w:vAlign w:val="center"/>
          </w:tcPr>
          <w:p>
            <w:pPr>
              <w:spacing w:after="20"/>
            </w:pPr>
            <w:r/>
            <w:r>
              <w:rPr>
                <w:rFonts w:ascii="Aptos" w:hAnsi="Aptos"/>
                <w:b w:val="0"/>
                <w:sz w:val="16"/>
              </w:rPr>
              <w:t>Opportunity, status, dates, status update controls.</w:t>
            </w:r>
          </w:p>
        </w:tc>
        <w:tc>
          <w:tcPr>
            <w:tcW w:type="dxa" w:w="2736"/>
            <w:vAlign w:val="center"/>
          </w:tcPr>
          <w:p>
            <w:pPr>
              <w:spacing w:after="20"/>
            </w:pPr>
            <w:r/>
            <w:r>
              <w:rPr>
                <w:rFonts w:ascii="Aptos" w:hAnsi="Aptos"/>
                <w:b w:val="0"/>
                <w:sz w:val="16"/>
              </w:rPr>
              <w:t>No applications, validation error.</w:t>
            </w:r>
          </w:p>
        </w:tc>
      </w:tr>
      <w:tr>
        <w:tc>
          <w:tcPr>
            <w:tcW w:type="dxa" w:w="2016"/>
            <w:vAlign w:val="center"/>
            <w:shd w:fill="F1F6F6"/>
          </w:tcPr>
          <w:p>
            <w:pPr>
              <w:spacing w:after="20"/>
            </w:pPr>
            <w:r/>
            <w:r>
              <w:rPr>
                <w:rFonts w:ascii="Aptos" w:hAnsi="Aptos"/>
                <w:b w:val="0"/>
                <w:sz w:val="16"/>
              </w:rPr>
              <w:t>Profile</w:t>
            </w:r>
          </w:p>
        </w:tc>
        <w:tc>
          <w:tcPr>
            <w:tcW w:type="dxa" w:w="4752"/>
            <w:vAlign w:val="center"/>
            <w:shd w:fill="F1F6F6"/>
          </w:tcPr>
          <w:p>
            <w:pPr>
              <w:spacing w:after="20"/>
            </w:pPr>
            <w:r/>
            <w:r>
              <w:rPr>
                <w:rFonts w:ascii="Aptos" w:hAnsi="Aptos"/>
                <w:b w:val="0"/>
                <w:sz w:val="16"/>
              </w:rPr>
              <w:t>Education, skills, experience, location, interests, career goals.</w:t>
            </w:r>
          </w:p>
        </w:tc>
        <w:tc>
          <w:tcPr>
            <w:tcW w:type="dxa" w:w="2736"/>
            <w:vAlign w:val="center"/>
            <w:shd w:fill="F1F6F6"/>
          </w:tcPr>
          <w:p>
            <w:pPr>
              <w:spacing w:after="20"/>
            </w:pPr>
            <w:r/>
            <w:r>
              <w:rPr>
                <w:rFonts w:ascii="Aptos" w:hAnsi="Aptos"/>
                <w:b w:val="0"/>
                <w:sz w:val="16"/>
              </w:rPr>
              <w:t>Validation errors, saved state.</w:t>
            </w:r>
          </w:p>
        </w:tc>
      </w:tr>
    </w:tbl>
    <w:p/>
    <w:p>
      <w:pPr>
        <w:pStyle w:val="Heading3"/>
      </w:pPr>
      <w:r>
        <w:rPr>
          <w:rFonts w:ascii="Aptos" w:hAnsi="Aptos"/>
        </w:rPr>
        <w:t>UI/UX Guidelines</w:t>
      </w:r>
    </w:p>
    <w:p>
      <w:pPr>
        <w:pStyle w:val="ListBullet"/>
        <w:spacing w:after="40"/>
      </w:pPr>
      <w:r>
        <w:rPr>
          <w:rFonts w:ascii="Aptos" w:hAnsi="Aptos"/>
        </w:rPr>
        <w:t>Use a consistent visual hierarchy, spacing, typography, and reusable components.</w:t>
      </w:r>
    </w:p>
    <w:p>
      <w:pPr>
        <w:pStyle w:val="ListBullet"/>
        <w:spacing w:after="40"/>
      </w:pPr>
      <w:r>
        <w:rPr>
          <w:rFonts w:ascii="Aptos" w:hAnsi="Aptos"/>
        </w:rPr>
        <w:t>Ensure navigation labels are clear and important actions are easy to find.</w:t>
      </w:r>
    </w:p>
    <w:p>
      <w:pPr>
        <w:pStyle w:val="ListBullet"/>
        <w:spacing w:after="40"/>
      </w:pPr>
      <w:r>
        <w:rPr>
          <w:rFonts w:ascii="Aptos" w:hAnsi="Aptos"/>
        </w:rPr>
        <w:t>Use responsive layouts for desktop and mobile screens.</w:t>
      </w:r>
    </w:p>
    <w:p>
      <w:pPr>
        <w:pStyle w:val="ListBullet"/>
        <w:spacing w:after="40"/>
      </w:pPr>
      <w:r>
        <w:rPr>
          <w:rFonts w:ascii="Aptos" w:hAnsi="Aptos"/>
        </w:rPr>
        <w:t>Provide visible validation messages and loading, empty, success, and error states.</w:t>
      </w:r>
    </w:p>
    <w:p>
      <w:pPr>
        <w:pStyle w:val="ListBullet"/>
        <w:spacing w:after="40"/>
      </w:pPr>
      <w:r>
        <w:rPr>
          <w:rFonts w:ascii="Aptos" w:hAnsi="Aptos"/>
        </w:rPr>
        <w:t>Use semantic HTML and keyboard-accessible controls where possible.</w:t>
      </w:r>
    </w:p>
    <w:p>
      <w:pPr>
        <w:pStyle w:val="ListBullet"/>
        <w:spacing w:after="40"/>
      </w:pPr>
      <w:r>
        <w:rPr>
          <w:rFonts w:ascii="Aptos" w:hAnsi="Aptos"/>
        </w:rPr>
        <w:t>Do not communicate matching quality using color alone; include text and explanations.</w:t>
      </w:r>
    </w:p>
    <w:p>
      <w:pPr>
        <w:pStyle w:val="ListBullet"/>
        <w:spacing w:after="40"/>
      </w:pPr>
      <w:r>
        <w:rPr>
          <w:rFonts w:ascii="Aptos" w:hAnsi="Aptos"/>
        </w:rPr>
        <w:t>Avoid presenting missing or uncertain source data as verified facts.</w:t>
      </w:r>
    </w:p>
    <w:p>
      <w:pPr>
        <w:pStyle w:val="Heading2"/>
      </w:pPr>
      <w:r>
        <w:rPr>
          <w:rFonts w:ascii="Aptos" w:hAnsi="Aptos"/>
        </w:rPr>
        <w:t>4.13 API Documentation (Proposed Contract)</w:t>
      </w:r>
    </w:p>
    <w:p>
      <w:r>
        <w:rPr>
          <w:rFonts w:ascii="Aptos" w:hAnsi="Aptos"/>
        </w:rPr>
        <w:t>The following endpoints are proposals to guide parallel development. They are not confirmed as implemented. Exact request and response schemas should be documented in the FastAPI OpenAPI interface and maintained with the code.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152"/>
            <w:vAlign w:val="center"/>
            <w:shd w:fill="123B4A"/>
          </w:tcPr>
          <w:p>
            <w:pPr>
              <w:spacing w:after="20"/>
            </w:pPr>
            <w:r/>
            <w:r>
              <w:rPr>
                <w:rFonts w:ascii="Aptos" w:hAnsi="Aptos"/>
                <w:b/>
                <w:color w:val="FFFFFF"/>
                <w:sz w:val="17"/>
              </w:rPr>
              <w:t>Method</w:t>
            </w:r>
          </w:p>
        </w:tc>
        <w:tc>
          <w:tcPr>
            <w:tcW w:type="dxa" w:w="3024"/>
            <w:vAlign w:val="center"/>
            <w:shd w:fill="123B4A"/>
          </w:tcPr>
          <w:p>
            <w:pPr>
              <w:spacing w:after="20"/>
            </w:pPr>
            <w:r/>
            <w:r>
              <w:rPr>
                <w:rFonts w:ascii="Aptos" w:hAnsi="Aptos"/>
                <w:b/>
                <w:color w:val="FFFFFF"/>
                <w:sz w:val="17"/>
              </w:rPr>
              <w:t>Endpoint</w:t>
            </w:r>
          </w:p>
        </w:tc>
        <w:tc>
          <w:tcPr>
            <w:tcW w:type="dxa" w:w="3744"/>
            <w:vAlign w:val="center"/>
            <w:shd w:fill="123B4A"/>
          </w:tcPr>
          <w:p>
            <w:pPr>
              <w:spacing w:after="20"/>
            </w:pPr>
            <w:r/>
            <w:r>
              <w:rPr>
                <w:rFonts w:ascii="Aptos" w:hAnsi="Aptos"/>
                <w:b/>
                <w:color w:val="FFFFFF"/>
                <w:sz w:val="17"/>
              </w:rPr>
              <w:t>Purpose</w:t>
            </w:r>
          </w:p>
        </w:tc>
        <w:tc>
          <w:tcPr>
            <w:tcW w:type="dxa" w:w="1584"/>
            <w:vAlign w:val="center"/>
            <w:shd w:fill="123B4A"/>
          </w:tcPr>
          <w:p>
            <w:pPr>
              <w:spacing w:after="20"/>
            </w:pPr>
            <w:r/>
            <w:r>
              <w:rPr>
                <w:rFonts w:ascii="Aptos" w:hAnsi="Aptos"/>
                <w:b/>
                <w:color w:val="FFFFFF"/>
                <w:sz w:val="17"/>
              </w:rPr>
              <w:t>Access (Proposed)</w:t>
            </w:r>
          </w:p>
        </w:tc>
      </w:tr>
      <w:tr>
        <w:tc>
          <w:tcPr>
            <w:tcW w:type="dxa" w:w="1152"/>
            <w:vAlign w:val="center"/>
          </w:tcPr>
          <w:p>
            <w:pPr>
              <w:spacing w:after="20"/>
            </w:pPr>
            <w:r/>
            <w:r>
              <w:rPr>
                <w:rFonts w:ascii="Aptos" w:hAnsi="Aptos"/>
                <w:b w:val="0"/>
                <w:sz w:val="16"/>
              </w:rPr>
              <w:t>GET</w:t>
            </w:r>
          </w:p>
        </w:tc>
        <w:tc>
          <w:tcPr>
            <w:tcW w:type="dxa" w:w="3024"/>
            <w:vAlign w:val="center"/>
          </w:tcPr>
          <w:p>
            <w:pPr>
              <w:spacing w:after="20"/>
            </w:pPr>
            <w:r/>
            <w:r>
              <w:rPr>
                <w:rFonts w:ascii="Aptos" w:hAnsi="Aptos"/>
                <w:b w:val="0"/>
                <w:sz w:val="16"/>
              </w:rPr>
              <w:t>/opportunities</w:t>
            </w:r>
          </w:p>
        </w:tc>
        <w:tc>
          <w:tcPr>
            <w:tcW w:type="dxa" w:w="3744"/>
            <w:vAlign w:val="center"/>
          </w:tcPr>
          <w:p>
            <w:pPr>
              <w:spacing w:after="20"/>
            </w:pPr>
            <w:r/>
            <w:r>
              <w:rPr>
                <w:rFonts w:ascii="Aptos" w:hAnsi="Aptos"/>
                <w:b w:val="0"/>
                <w:sz w:val="16"/>
              </w:rPr>
              <w:t>List opportunities; support agreed search/filter parameters.</w:t>
            </w:r>
          </w:p>
        </w:tc>
        <w:tc>
          <w:tcPr>
            <w:tcW w:type="dxa" w:w="1584"/>
            <w:vAlign w:val="center"/>
          </w:tcPr>
          <w:p>
            <w:pPr>
              <w:spacing w:after="20"/>
            </w:pPr>
            <w:r/>
            <w:r>
              <w:rPr>
                <w:rFonts w:ascii="Aptos" w:hAnsi="Aptos"/>
                <w:b w:val="0"/>
                <w:sz w:val="16"/>
              </w:rPr>
              <w:t>Public or user-accessible</w:t>
            </w:r>
          </w:p>
        </w:tc>
      </w:tr>
      <w:tr>
        <w:tc>
          <w:tcPr>
            <w:tcW w:type="dxa" w:w="1152"/>
            <w:vAlign w:val="center"/>
            <w:shd w:fill="F1F6F6"/>
          </w:tcPr>
          <w:p>
            <w:pPr>
              <w:spacing w:after="20"/>
            </w:pPr>
            <w:r/>
            <w:r>
              <w:rPr>
                <w:rFonts w:ascii="Aptos" w:hAnsi="Aptos"/>
                <w:b w:val="0"/>
                <w:sz w:val="16"/>
              </w:rPr>
              <w:t>GET</w:t>
            </w:r>
          </w:p>
        </w:tc>
        <w:tc>
          <w:tcPr>
            <w:tcW w:type="dxa" w:w="3024"/>
            <w:vAlign w:val="center"/>
            <w:shd w:fill="F1F6F6"/>
          </w:tcPr>
          <w:p>
            <w:pPr>
              <w:spacing w:after="20"/>
            </w:pPr>
            <w:r/>
            <w:r>
              <w:rPr>
                <w:rFonts w:ascii="Aptos" w:hAnsi="Aptos"/>
                <w:b w:val="0"/>
                <w:sz w:val="16"/>
              </w:rPr>
              <w:t>/opportunities/{id}</w:t>
            </w:r>
          </w:p>
        </w:tc>
        <w:tc>
          <w:tcPr>
            <w:tcW w:type="dxa" w:w="3744"/>
            <w:vAlign w:val="center"/>
            <w:shd w:fill="F1F6F6"/>
          </w:tcPr>
          <w:p>
            <w:pPr>
              <w:spacing w:after="20"/>
            </w:pPr>
            <w:r/>
            <w:r>
              <w:rPr>
                <w:rFonts w:ascii="Aptos" w:hAnsi="Aptos"/>
                <w:b w:val="0"/>
                <w:sz w:val="16"/>
              </w:rPr>
              <w:t>Retrieve one opportunity and its available details.</w:t>
            </w:r>
          </w:p>
        </w:tc>
        <w:tc>
          <w:tcPr>
            <w:tcW w:type="dxa" w:w="1584"/>
            <w:vAlign w:val="center"/>
            <w:shd w:fill="F1F6F6"/>
          </w:tcPr>
          <w:p>
            <w:pPr>
              <w:spacing w:after="20"/>
            </w:pPr>
            <w:r/>
            <w:r>
              <w:rPr>
                <w:rFonts w:ascii="Aptos" w:hAnsi="Aptos"/>
                <w:b w:val="0"/>
                <w:sz w:val="16"/>
              </w:rPr>
              <w:t>Public or user-accessible</w:t>
            </w:r>
          </w:p>
        </w:tc>
      </w:tr>
      <w:tr>
        <w:tc>
          <w:tcPr>
            <w:tcW w:type="dxa" w:w="1152"/>
            <w:vAlign w:val="center"/>
          </w:tcPr>
          <w:p>
            <w:pPr>
              <w:spacing w:after="20"/>
            </w:pPr>
            <w:r/>
            <w:r>
              <w:rPr>
                <w:rFonts w:ascii="Aptos" w:hAnsi="Aptos"/>
                <w:b w:val="0"/>
                <w:sz w:val="16"/>
              </w:rPr>
              <w:t>GET</w:t>
            </w:r>
          </w:p>
        </w:tc>
        <w:tc>
          <w:tcPr>
            <w:tcW w:type="dxa" w:w="3024"/>
            <w:vAlign w:val="center"/>
          </w:tcPr>
          <w:p>
            <w:pPr>
              <w:spacing w:after="20"/>
            </w:pPr>
            <w:r/>
            <w:r>
              <w:rPr>
                <w:rFonts w:ascii="Aptos" w:hAnsi="Aptos"/>
                <w:b w:val="0"/>
                <w:sz w:val="16"/>
              </w:rPr>
              <w:t>/recommendations</w:t>
            </w:r>
          </w:p>
        </w:tc>
        <w:tc>
          <w:tcPr>
            <w:tcW w:type="dxa" w:w="3744"/>
            <w:vAlign w:val="center"/>
          </w:tcPr>
          <w:p>
            <w:pPr>
              <w:spacing w:after="20"/>
            </w:pPr>
            <w:r/>
            <w:r>
              <w:rPr>
                <w:rFonts w:ascii="Aptos" w:hAnsi="Aptos"/>
                <w:b w:val="0"/>
                <w:sz w:val="16"/>
              </w:rPr>
              <w:t>Return recommendations for the authenticated user's profile.</w:t>
            </w:r>
          </w:p>
        </w:tc>
        <w:tc>
          <w:tcPr>
            <w:tcW w:type="dxa" w:w="1584"/>
            <w:vAlign w:val="center"/>
          </w:tcPr>
          <w:p>
            <w:pPr>
              <w:spacing w:after="20"/>
            </w:pPr>
            <w:r/>
            <w:r>
              <w:rPr>
                <w:rFonts w:ascii="Aptos" w:hAnsi="Aptos"/>
                <w:b w:val="0"/>
                <w:sz w:val="16"/>
              </w:rPr>
              <w:t>Authenticated</w:t>
            </w:r>
          </w:p>
        </w:tc>
      </w:tr>
      <w:tr>
        <w:tc>
          <w:tcPr>
            <w:tcW w:type="dxa" w:w="1152"/>
            <w:vAlign w:val="center"/>
            <w:shd w:fill="F1F6F6"/>
          </w:tcPr>
          <w:p>
            <w:pPr>
              <w:spacing w:after="20"/>
            </w:pPr>
            <w:r/>
            <w:r>
              <w:rPr>
                <w:rFonts w:ascii="Aptos" w:hAnsi="Aptos"/>
                <w:b w:val="0"/>
                <w:sz w:val="16"/>
              </w:rPr>
              <w:t>GET</w:t>
            </w:r>
          </w:p>
        </w:tc>
        <w:tc>
          <w:tcPr>
            <w:tcW w:type="dxa" w:w="3024"/>
            <w:vAlign w:val="center"/>
            <w:shd w:fill="F1F6F6"/>
          </w:tcPr>
          <w:p>
            <w:pPr>
              <w:spacing w:after="20"/>
            </w:pPr>
            <w:r/>
            <w:r>
              <w:rPr>
                <w:rFonts w:ascii="Aptos" w:hAnsi="Aptos"/>
                <w:b w:val="0"/>
                <w:sz w:val="16"/>
              </w:rPr>
              <w:t>/skills</w:t>
            </w:r>
          </w:p>
        </w:tc>
        <w:tc>
          <w:tcPr>
            <w:tcW w:type="dxa" w:w="3744"/>
            <w:vAlign w:val="center"/>
            <w:shd w:fill="F1F6F6"/>
          </w:tcPr>
          <w:p>
            <w:pPr>
              <w:spacing w:after="20"/>
            </w:pPr>
            <w:r/>
            <w:r>
              <w:rPr>
                <w:rFonts w:ascii="Aptos" w:hAnsi="Aptos"/>
                <w:b w:val="0"/>
                <w:sz w:val="16"/>
              </w:rPr>
              <w:t>List canonical skills or search skills.</w:t>
            </w:r>
          </w:p>
        </w:tc>
        <w:tc>
          <w:tcPr>
            <w:tcW w:type="dxa" w:w="1584"/>
            <w:vAlign w:val="center"/>
            <w:shd w:fill="F1F6F6"/>
          </w:tcPr>
          <w:p>
            <w:pPr>
              <w:spacing w:after="20"/>
            </w:pPr>
            <w:r/>
            <w:r>
              <w:rPr>
                <w:rFonts w:ascii="Aptos" w:hAnsi="Aptos"/>
                <w:b w:val="0"/>
                <w:sz w:val="16"/>
              </w:rPr>
              <w:t>Public or user-accessible</w:t>
            </w:r>
          </w:p>
        </w:tc>
      </w:tr>
      <w:tr>
        <w:tc>
          <w:tcPr>
            <w:tcW w:type="dxa" w:w="1152"/>
            <w:vAlign w:val="center"/>
          </w:tcPr>
          <w:p>
            <w:pPr>
              <w:spacing w:after="20"/>
            </w:pPr>
            <w:r/>
            <w:r>
              <w:rPr>
                <w:rFonts w:ascii="Aptos" w:hAnsi="Aptos"/>
                <w:b w:val="0"/>
                <w:sz w:val="16"/>
              </w:rPr>
              <w:t>GET</w:t>
            </w:r>
          </w:p>
        </w:tc>
        <w:tc>
          <w:tcPr>
            <w:tcW w:type="dxa" w:w="3024"/>
            <w:vAlign w:val="center"/>
          </w:tcPr>
          <w:p>
            <w:pPr>
              <w:spacing w:after="20"/>
            </w:pPr>
            <w:r/>
            <w:r>
              <w:rPr>
                <w:rFonts w:ascii="Aptos" w:hAnsi="Aptos"/>
                <w:b w:val="0"/>
                <w:sz w:val="16"/>
              </w:rPr>
              <w:t>/profile</w:t>
            </w:r>
          </w:p>
        </w:tc>
        <w:tc>
          <w:tcPr>
            <w:tcW w:type="dxa" w:w="3744"/>
            <w:vAlign w:val="center"/>
          </w:tcPr>
          <w:p>
            <w:pPr>
              <w:spacing w:after="20"/>
            </w:pPr>
            <w:r/>
            <w:r>
              <w:rPr>
                <w:rFonts w:ascii="Aptos" w:hAnsi="Aptos"/>
                <w:b w:val="0"/>
                <w:sz w:val="16"/>
              </w:rPr>
              <w:t>Retrieve current user's profile.</w:t>
            </w:r>
          </w:p>
        </w:tc>
        <w:tc>
          <w:tcPr>
            <w:tcW w:type="dxa" w:w="1584"/>
            <w:vAlign w:val="center"/>
          </w:tcPr>
          <w:p>
            <w:pPr>
              <w:spacing w:after="20"/>
            </w:pPr>
            <w:r/>
            <w:r>
              <w:rPr>
                <w:rFonts w:ascii="Aptos" w:hAnsi="Aptos"/>
                <w:b w:val="0"/>
                <w:sz w:val="16"/>
              </w:rPr>
              <w:t>Authenticated</w:t>
            </w:r>
          </w:p>
        </w:tc>
      </w:tr>
      <w:tr>
        <w:tc>
          <w:tcPr>
            <w:tcW w:type="dxa" w:w="1152"/>
            <w:vAlign w:val="center"/>
            <w:shd w:fill="F1F6F6"/>
          </w:tcPr>
          <w:p>
            <w:pPr>
              <w:spacing w:after="20"/>
            </w:pPr>
            <w:r/>
            <w:r>
              <w:rPr>
                <w:rFonts w:ascii="Aptos" w:hAnsi="Aptos"/>
                <w:b w:val="0"/>
                <w:sz w:val="16"/>
              </w:rPr>
              <w:t>PUT</w:t>
            </w:r>
          </w:p>
        </w:tc>
        <w:tc>
          <w:tcPr>
            <w:tcW w:type="dxa" w:w="3024"/>
            <w:vAlign w:val="center"/>
            <w:shd w:fill="F1F6F6"/>
          </w:tcPr>
          <w:p>
            <w:pPr>
              <w:spacing w:after="20"/>
            </w:pPr>
            <w:r/>
            <w:r>
              <w:rPr>
                <w:rFonts w:ascii="Aptos" w:hAnsi="Aptos"/>
                <w:b w:val="0"/>
                <w:sz w:val="16"/>
              </w:rPr>
              <w:t>/profile</w:t>
            </w:r>
          </w:p>
        </w:tc>
        <w:tc>
          <w:tcPr>
            <w:tcW w:type="dxa" w:w="3744"/>
            <w:vAlign w:val="center"/>
            <w:shd w:fill="F1F6F6"/>
          </w:tcPr>
          <w:p>
            <w:pPr>
              <w:spacing w:after="20"/>
            </w:pPr>
            <w:r/>
            <w:r>
              <w:rPr>
                <w:rFonts w:ascii="Aptos" w:hAnsi="Aptos"/>
                <w:b w:val="0"/>
                <w:sz w:val="16"/>
              </w:rPr>
              <w:t>Create/update current user's profile.</w:t>
            </w:r>
          </w:p>
        </w:tc>
        <w:tc>
          <w:tcPr>
            <w:tcW w:type="dxa" w:w="1584"/>
            <w:vAlign w:val="center"/>
            <w:shd w:fill="F1F6F6"/>
          </w:tcPr>
          <w:p>
            <w:pPr>
              <w:spacing w:after="20"/>
            </w:pPr>
            <w:r/>
            <w:r>
              <w:rPr>
                <w:rFonts w:ascii="Aptos" w:hAnsi="Aptos"/>
                <w:b w:val="0"/>
                <w:sz w:val="16"/>
              </w:rPr>
              <w:t>Authenticated</w:t>
            </w:r>
          </w:p>
        </w:tc>
      </w:tr>
      <w:tr>
        <w:tc>
          <w:tcPr>
            <w:tcW w:type="dxa" w:w="1152"/>
            <w:vAlign w:val="center"/>
          </w:tcPr>
          <w:p>
            <w:pPr>
              <w:spacing w:after="20"/>
            </w:pPr>
            <w:r/>
            <w:r>
              <w:rPr>
                <w:rFonts w:ascii="Aptos" w:hAnsi="Aptos"/>
                <w:b w:val="0"/>
                <w:sz w:val="16"/>
              </w:rPr>
              <w:t>GET</w:t>
            </w:r>
          </w:p>
        </w:tc>
        <w:tc>
          <w:tcPr>
            <w:tcW w:type="dxa" w:w="3024"/>
            <w:vAlign w:val="center"/>
          </w:tcPr>
          <w:p>
            <w:pPr>
              <w:spacing w:after="20"/>
            </w:pPr>
            <w:r/>
            <w:r>
              <w:rPr>
                <w:rFonts w:ascii="Aptos" w:hAnsi="Aptos"/>
                <w:b w:val="0"/>
                <w:sz w:val="16"/>
              </w:rPr>
              <w:t>/saved-opportunities</w:t>
            </w:r>
          </w:p>
        </w:tc>
        <w:tc>
          <w:tcPr>
            <w:tcW w:type="dxa" w:w="3744"/>
            <w:vAlign w:val="center"/>
          </w:tcPr>
          <w:p>
            <w:pPr>
              <w:spacing w:after="20"/>
            </w:pPr>
            <w:r/>
            <w:r>
              <w:rPr>
                <w:rFonts w:ascii="Aptos" w:hAnsi="Aptos"/>
                <w:b w:val="0"/>
                <w:sz w:val="16"/>
              </w:rPr>
              <w:t>List saved opportunities.</w:t>
            </w:r>
          </w:p>
        </w:tc>
        <w:tc>
          <w:tcPr>
            <w:tcW w:type="dxa" w:w="1584"/>
            <w:vAlign w:val="center"/>
          </w:tcPr>
          <w:p>
            <w:pPr>
              <w:spacing w:after="20"/>
            </w:pPr>
            <w:r/>
            <w:r>
              <w:rPr>
                <w:rFonts w:ascii="Aptos" w:hAnsi="Aptos"/>
                <w:b w:val="0"/>
                <w:sz w:val="16"/>
              </w:rPr>
              <w:t>Authenticated</w:t>
            </w:r>
          </w:p>
        </w:tc>
      </w:tr>
      <w:tr>
        <w:tc>
          <w:tcPr>
            <w:tcW w:type="dxa" w:w="1152"/>
            <w:vAlign w:val="center"/>
            <w:shd w:fill="F1F6F6"/>
          </w:tcPr>
          <w:p>
            <w:pPr>
              <w:spacing w:after="20"/>
            </w:pPr>
            <w:r/>
            <w:r>
              <w:rPr>
                <w:rFonts w:ascii="Aptos" w:hAnsi="Aptos"/>
                <w:b w:val="0"/>
                <w:sz w:val="16"/>
              </w:rPr>
              <w:t>POST</w:t>
            </w:r>
          </w:p>
        </w:tc>
        <w:tc>
          <w:tcPr>
            <w:tcW w:type="dxa" w:w="3024"/>
            <w:vAlign w:val="center"/>
            <w:shd w:fill="F1F6F6"/>
          </w:tcPr>
          <w:p>
            <w:pPr>
              <w:spacing w:after="20"/>
            </w:pPr>
            <w:r/>
            <w:r>
              <w:rPr>
                <w:rFonts w:ascii="Aptos" w:hAnsi="Aptos"/>
                <w:b w:val="0"/>
                <w:sz w:val="16"/>
              </w:rPr>
              <w:t>/saved-opportunities</w:t>
            </w:r>
          </w:p>
        </w:tc>
        <w:tc>
          <w:tcPr>
            <w:tcW w:type="dxa" w:w="3744"/>
            <w:vAlign w:val="center"/>
            <w:shd w:fill="F1F6F6"/>
          </w:tcPr>
          <w:p>
            <w:pPr>
              <w:spacing w:after="20"/>
            </w:pPr>
            <w:r/>
            <w:r>
              <w:rPr>
                <w:rFonts w:ascii="Aptos" w:hAnsi="Aptos"/>
                <w:b w:val="0"/>
                <w:sz w:val="16"/>
              </w:rPr>
              <w:t>Save an opportunity.</w:t>
            </w:r>
          </w:p>
        </w:tc>
        <w:tc>
          <w:tcPr>
            <w:tcW w:type="dxa" w:w="1584"/>
            <w:vAlign w:val="center"/>
            <w:shd w:fill="F1F6F6"/>
          </w:tcPr>
          <w:p>
            <w:pPr>
              <w:spacing w:after="20"/>
            </w:pPr>
            <w:r/>
            <w:r>
              <w:rPr>
                <w:rFonts w:ascii="Aptos" w:hAnsi="Aptos"/>
                <w:b w:val="0"/>
                <w:sz w:val="16"/>
              </w:rPr>
              <w:t>Authenticated</w:t>
            </w:r>
          </w:p>
        </w:tc>
      </w:tr>
      <w:tr>
        <w:tc>
          <w:tcPr>
            <w:tcW w:type="dxa" w:w="1152"/>
            <w:vAlign w:val="center"/>
          </w:tcPr>
          <w:p>
            <w:pPr>
              <w:spacing w:after="20"/>
            </w:pPr>
            <w:r/>
            <w:r>
              <w:rPr>
                <w:rFonts w:ascii="Aptos" w:hAnsi="Aptos"/>
                <w:b w:val="0"/>
                <w:sz w:val="16"/>
              </w:rPr>
              <w:t>DELETE</w:t>
            </w:r>
          </w:p>
        </w:tc>
        <w:tc>
          <w:tcPr>
            <w:tcW w:type="dxa" w:w="3024"/>
            <w:vAlign w:val="center"/>
          </w:tcPr>
          <w:p>
            <w:pPr>
              <w:spacing w:after="20"/>
            </w:pPr>
            <w:r/>
            <w:r>
              <w:rPr>
                <w:rFonts w:ascii="Aptos" w:hAnsi="Aptos"/>
                <w:b w:val="0"/>
                <w:sz w:val="16"/>
              </w:rPr>
              <w:t>/saved-opportunities/{opportunity_id}</w:t>
            </w:r>
          </w:p>
        </w:tc>
        <w:tc>
          <w:tcPr>
            <w:tcW w:type="dxa" w:w="3744"/>
            <w:vAlign w:val="center"/>
          </w:tcPr>
          <w:p>
            <w:pPr>
              <w:spacing w:after="20"/>
            </w:pPr>
            <w:r/>
            <w:r>
              <w:rPr>
                <w:rFonts w:ascii="Aptos" w:hAnsi="Aptos"/>
                <w:b w:val="0"/>
                <w:sz w:val="16"/>
              </w:rPr>
              <w:t>Remove a saved opportunity.</w:t>
            </w:r>
          </w:p>
        </w:tc>
        <w:tc>
          <w:tcPr>
            <w:tcW w:type="dxa" w:w="1584"/>
            <w:vAlign w:val="center"/>
          </w:tcPr>
          <w:p>
            <w:pPr>
              <w:spacing w:after="20"/>
            </w:pPr>
            <w:r/>
            <w:r>
              <w:rPr>
                <w:rFonts w:ascii="Aptos" w:hAnsi="Aptos"/>
                <w:b w:val="0"/>
                <w:sz w:val="16"/>
              </w:rPr>
              <w:t>Authenticated</w:t>
            </w:r>
          </w:p>
        </w:tc>
      </w:tr>
      <w:tr>
        <w:tc>
          <w:tcPr>
            <w:tcW w:type="dxa" w:w="1152"/>
            <w:vAlign w:val="center"/>
            <w:shd w:fill="F1F6F6"/>
          </w:tcPr>
          <w:p>
            <w:pPr>
              <w:spacing w:after="20"/>
            </w:pPr>
            <w:r/>
            <w:r>
              <w:rPr>
                <w:rFonts w:ascii="Aptos" w:hAnsi="Aptos"/>
                <w:b w:val="0"/>
                <w:sz w:val="16"/>
              </w:rPr>
              <w:t>GET</w:t>
            </w:r>
          </w:p>
        </w:tc>
        <w:tc>
          <w:tcPr>
            <w:tcW w:type="dxa" w:w="3024"/>
            <w:vAlign w:val="center"/>
            <w:shd w:fill="F1F6F6"/>
          </w:tcPr>
          <w:p>
            <w:pPr>
              <w:spacing w:after="20"/>
            </w:pPr>
            <w:r/>
            <w:r>
              <w:rPr>
                <w:rFonts w:ascii="Aptos" w:hAnsi="Aptos"/>
                <w:b w:val="0"/>
                <w:sz w:val="16"/>
              </w:rPr>
              <w:t>/applications</w:t>
            </w:r>
          </w:p>
        </w:tc>
        <w:tc>
          <w:tcPr>
            <w:tcW w:type="dxa" w:w="3744"/>
            <w:vAlign w:val="center"/>
            <w:shd w:fill="F1F6F6"/>
          </w:tcPr>
          <w:p>
            <w:pPr>
              <w:spacing w:after="20"/>
            </w:pPr>
            <w:r/>
            <w:r>
              <w:rPr>
                <w:rFonts w:ascii="Aptos" w:hAnsi="Aptos"/>
                <w:b w:val="0"/>
                <w:sz w:val="16"/>
              </w:rPr>
              <w:t>List current user's tracked applications.</w:t>
            </w:r>
          </w:p>
        </w:tc>
        <w:tc>
          <w:tcPr>
            <w:tcW w:type="dxa" w:w="1584"/>
            <w:vAlign w:val="center"/>
            <w:shd w:fill="F1F6F6"/>
          </w:tcPr>
          <w:p>
            <w:pPr>
              <w:spacing w:after="20"/>
            </w:pPr>
            <w:r/>
            <w:r>
              <w:rPr>
                <w:rFonts w:ascii="Aptos" w:hAnsi="Aptos"/>
                <w:b w:val="0"/>
                <w:sz w:val="16"/>
              </w:rPr>
              <w:t>Authenticated</w:t>
            </w:r>
          </w:p>
        </w:tc>
      </w:tr>
      <w:tr>
        <w:tc>
          <w:tcPr>
            <w:tcW w:type="dxa" w:w="1152"/>
            <w:vAlign w:val="center"/>
          </w:tcPr>
          <w:p>
            <w:pPr>
              <w:spacing w:after="20"/>
            </w:pPr>
            <w:r/>
            <w:r>
              <w:rPr>
                <w:rFonts w:ascii="Aptos" w:hAnsi="Aptos"/>
                <w:b w:val="0"/>
                <w:sz w:val="16"/>
              </w:rPr>
              <w:t>POST</w:t>
            </w:r>
          </w:p>
        </w:tc>
        <w:tc>
          <w:tcPr>
            <w:tcW w:type="dxa" w:w="3024"/>
            <w:vAlign w:val="center"/>
          </w:tcPr>
          <w:p>
            <w:pPr>
              <w:spacing w:after="20"/>
            </w:pPr>
            <w:r/>
            <w:r>
              <w:rPr>
                <w:rFonts w:ascii="Aptos" w:hAnsi="Aptos"/>
                <w:b w:val="0"/>
                <w:sz w:val="16"/>
              </w:rPr>
              <w:t>/applications</w:t>
            </w:r>
          </w:p>
        </w:tc>
        <w:tc>
          <w:tcPr>
            <w:tcW w:type="dxa" w:w="3744"/>
            <w:vAlign w:val="center"/>
          </w:tcPr>
          <w:p>
            <w:pPr>
              <w:spacing w:after="20"/>
            </w:pPr>
            <w:r/>
            <w:r>
              <w:rPr>
                <w:rFonts w:ascii="Aptos" w:hAnsi="Aptos"/>
                <w:b w:val="0"/>
                <w:sz w:val="16"/>
              </w:rPr>
              <w:t>Create an application tracking record.</w:t>
            </w:r>
          </w:p>
        </w:tc>
        <w:tc>
          <w:tcPr>
            <w:tcW w:type="dxa" w:w="1584"/>
            <w:vAlign w:val="center"/>
          </w:tcPr>
          <w:p>
            <w:pPr>
              <w:spacing w:after="20"/>
            </w:pPr>
            <w:r/>
            <w:r>
              <w:rPr>
                <w:rFonts w:ascii="Aptos" w:hAnsi="Aptos"/>
                <w:b w:val="0"/>
                <w:sz w:val="16"/>
              </w:rPr>
              <w:t>Authenticated</w:t>
            </w:r>
          </w:p>
        </w:tc>
      </w:tr>
      <w:tr>
        <w:tc>
          <w:tcPr>
            <w:tcW w:type="dxa" w:w="1152"/>
            <w:vAlign w:val="center"/>
            <w:shd w:fill="F1F6F6"/>
          </w:tcPr>
          <w:p>
            <w:pPr>
              <w:spacing w:after="20"/>
            </w:pPr>
            <w:r/>
            <w:r>
              <w:rPr>
                <w:rFonts w:ascii="Aptos" w:hAnsi="Aptos"/>
                <w:b w:val="0"/>
                <w:sz w:val="16"/>
              </w:rPr>
              <w:t>PATCH</w:t>
            </w:r>
          </w:p>
        </w:tc>
        <w:tc>
          <w:tcPr>
            <w:tcW w:type="dxa" w:w="3024"/>
            <w:vAlign w:val="center"/>
            <w:shd w:fill="F1F6F6"/>
          </w:tcPr>
          <w:p>
            <w:pPr>
              <w:spacing w:after="20"/>
            </w:pPr>
            <w:r/>
            <w:r>
              <w:rPr>
                <w:rFonts w:ascii="Aptos" w:hAnsi="Aptos"/>
                <w:b w:val="0"/>
                <w:sz w:val="16"/>
              </w:rPr>
              <w:t>/applications/{application_id}</w:t>
            </w:r>
          </w:p>
        </w:tc>
        <w:tc>
          <w:tcPr>
            <w:tcW w:type="dxa" w:w="3744"/>
            <w:vAlign w:val="center"/>
            <w:shd w:fill="F1F6F6"/>
          </w:tcPr>
          <w:p>
            <w:pPr>
              <w:spacing w:after="20"/>
            </w:pPr>
            <w:r/>
            <w:r>
              <w:rPr>
                <w:rFonts w:ascii="Aptos" w:hAnsi="Aptos"/>
                <w:b w:val="0"/>
                <w:sz w:val="16"/>
              </w:rPr>
              <w:t>Update an application status.</w:t>
            </w:r>
          </w:p>
        </w:tc>
        <w:tc>
          <w:tcPr>
            <w:tcW w:type="dxa" w:w="1584"/>
            <w:vAlign w:val="center"/>
            <w:shd w:fill="F1F6F6"/>
          </w:tcPr>
          <w:p>
            <w:pPr>
              <w:spacing w:after="20"/>
            </w:pPr>
            <w:r/>
            <w:r>
              <w:rPr>
                <w:rFonts w:ascii="Aptos" w:hAnsi="Aptos"/>
                <w:b w:val="0"/>
                <w:sz w:val="16"/>
              </w:rPr>
              <w:t>Authenticated</w:t>
            </w:r>
          </w:p>
        </w:tc>
      </w:tr>
    </w:tbl>
    <w:p/>
    <w:p>
      <w:pPr>
        <w:pStyle w:val="Heading2"/>
      </w:pPr>
      <w:r>
        <w:rPr>
          <w:rFonts w:ascii="Aptos" w:hAnsi="Aptos"/>
        </w:rPr>
        <w:t>4.14 Deployment and Integration Design</w:t>
      </w:r>
    </w:p>
    <w:p>
      <w:r>
        <w:rPr>
          <w:rFonts w:ascii="Aptos" w:hAnsi="Aptos"/>
        </w:rPr>
        <w:t>For local development, Docker Compose may run PostgreSQL and other services. The frontend and backend can run as separate services or development processes. The final deployment diagram must identify the actual hosting provider, service boundaries, environment variables, network connections, database location, and secret-management method after these decisions are made.</w:t>
      </w:r>
    </w:p>
    <w:p>
      <w:pPr>
        <w:pStyle w:val="ListBullet"/>
        <w:spacing w:after="40"/>
      </w:pPr>
      <w:r>
        <w:rPr>
          <w:rFonts w:ascii="Aptos" w:hAnsi="Aptos"/>
        </w:rPr>
        <w:t>Separate development configuration from production configuration.</w:t>
      </w:r>
    </w:p>
    <w:p>
      <w:pPr>
        <w:pStyle w:val="ListBullet"/>
        <w:spacing w:after="40"/>
      </w:pPr>
      <w:r>
        <w:rPr>
          <w:rFonts w:ascii="Aptos" w:hAnsi="Aptos"/>
        </w:rPr>
        <w:t>Store secrets in environment variables or a managed secret store, never in committed source files.</w:t>
      </w:r>
    </w:p>
    <w:p>
      <w:pPr>
        <w:pStyle w:val="ListBullet"/>
        <w:spacing w:after="40"/>
      </w:pPr>
      <w:r>
        <w:rPr>
          <w:rFonts w:ascii="Aptos" w:hAnsi="Aptos"/>
        </w:rPr>
        <w:t>Define database migration and backup procedures appropriate to the selected environment.</w:t>
      </w:r>
    </w:p>
    <w:p>
      <w:pPr>
        <w:pStyle w:val="ListBullet"/>
        <w:spacing w:after="40"/>
      </w:pPr>
      <w:r>
        <w:rPr>
          <w:rFonts w:ascii="Aptos" w:hAnsi="Aptos"/>
        </w:rPr>
        <w:t>Use health checks and logs for services that are deployed.</w:t>
      </w:r>
    </w:p>
    <w:p>
      <w:pPr>
        <w:pStyle w:val="ListBullet"/>
        <w:spacing w:after="40"/>
      </w:pPr>
      <w:r>
        <w:rPr>
          <w:rFonts w:ascii="Aptos" w:hAnsi="Aptos"/>
        </w:rPr>
        <w:t>Document the deployment and rollback procedure once the hosting target is selected.</w:t>
      </w:r>
    </w:p>
    <w:p>
      <w:pPr>
        <w:pStyle w:val="Heading2"/>
      </w:pPr>
      <w:r>
        <w:rPr>
          <w:rFonts w:ascii="Aptos" w:hAnsi="Aptos"/>
        </w:rPr>
        <w:t>4.15 Testing and Validation Plan</w:t>
      </w:r>
    </w:p>
    <w:p>
      <w:r>
        <w:rPr>
          <w:rFonts w:ascii="Aptos" w:hAnsi="Aptos"/>
        </w:rPr>
        <w:t>The system should be tested at unit, integration, and user-flow levels. Each team member is responsible for testing their own component and recording test cases, outcomes, and bugs. End-to-end integration testing is shared by the team. Proposed test areas include data transformations, duplicate detection, API validation, access control, recommendation logic, skill-gap results, search/filter behavior, saved opportunities, application tracking, responsive UI, and failure handling. Actual results must be recorded only after tests are executed; the current test cases are planned, not completed.</w:t>
      </w:r>
    </w:p>
    <w:p>
      <w:pPr>
        <w:pStyle w:val="Heading2"/>
      </w:pPr>
      <w:r>
        <w:rPr>
          <w:rFonts w:ascii="Aptos" w:hAnsi="Aptos"/>
        </w:rPr>
        <w:t>4.16 Additional Design Deliverables</w:t>
      </w:r>
    </w:p>
    <w:p>
      <w:pPr>
        <w:pStyle w:val="ListBullet"/>
        <w:spacing w:after="40"/>
      </w:pPr>
      <w:r>
        <w:rPr>
          <w:rFonts w:ascii="Aptos" w:hAnsi="Aptos"/>
        </w:rPr>
        <w:t>Use Case Diagram: create a visual diagram from Section 4.2.</w:t>
      </w:r>
    </w:p>
    <w:p>
      <w:pPr>
        <w:pStyle w:val="ListBullet"/>
        <w:spacing w:after="40"/>
      </w:pPr>
      <w:r>
        <w:rPr>
          <w:rFonts w:ascii="Aptos" w:hAnsi="Aptos"/>
        </w:rPr>
        <w:t>ERD: create a visual entity-relationship diagram from Section 4.5 and confirm cardinalities.</w:t>
      </w:r>
    </w:p>
    <w:p>
      <w:pPr>
        <w:pStyle w:val="ListBullet"/>
        <w:spacing w:after="40"/>
      </w:pPr>
      <w:r>
        <w:rPr>
          <w:rFonts w:ascii="Aptos" w:hAnsi="Aptos"/>
        </w:rPr>
        <w:t>DFD Context and Level 1: create visual diagrams from Section 4.7.</w:t>
      </w:r>
    </w:p>
    <w:p>
      <w:pPr>
        <w:pStyle w:val="ListBullet"/>
        <w:spacing w:after="40"/>
      </w:pPr>
      <w:r>
        <w:rPr>
          <w:rFonts w:ascii="Aptos" w:hAnsi="Aptos"/>
        </w:rPr>
        <w:t>Sequence Diagrams: render scenarios from Section 4.8.</w:t>
      </w:r>
    </w:p>
    <w:p>
      <w:pPr>
        <w:pStyle w:val="ListBullet"/>
        <w:spacing w:after="40"/>
      </w:pPr>
      <w:r>
        <w:rPr>
          <w:rFonts w:ascii="Aptos" w:hAnsi="Aptos"/>
        </w:rPr>
        <w:t>Activity Diagram: render the workflow in Section 4.9.</w:t>
      </w:r>
    </w:p>
    <w:p>
      <w:pPr>
        <w:pStyle w:val="ListBullet"/>
        <w:spacing w:after="40"/>
      </w:pPr>
      <w:r>
        <w:rPr>
          <w:rFonts w:ascii="Aptos" w:hAnsi="Aptos"/>
        </w:rPr>
        <w:t>State Diagram: render application statuses from Section 4.10.</w:t>
      </w:r>
    </w:p>
    <w:p>
      <w:pPr>
        <w:pStyle w:val="ListBullet"/>
        <w:spacing w:after="40"/>
      </w:pPr>
      <w:r>
        <w:rPr>
          <w:rFonts w:ascii="Aptos" w:hAnsi="Aptos"/>
        </w:rPr>
        <w:t>Class Diagram: render the domain classes from Section 4.11.</w:t>
      </w:r>
    </w:p>
    <w:p>
      <w:pPr>
        <w:pStyle w:val="ListBullet"/>
        <w:spacing w:after="40"/>
      </w:pPr>
      <w:r>
        <w:rPr>
          <w:rFonts w:ascii="Aptos" w:hAnsi="Aptos"/>
        </w:rPr>
        <w:t>Wireframes and Mockups: produce actual screen designs from Section 4.12.</w:t>
      </w:r>
    </w:p>
    <w:p>
      <w:pPr>
        <w:pStyle w:val="ListBullet"/>
        <w:spacing w:after="40"/>
      </w:pPr>
      <w:r>
        <w:rPr>
          <w:rFonts w:ascii="Aptos" w:hAnsi="Aptos"/>
        </w:rPr>
        <w:t>Component and Deployment Diagrams: complete after component and hosting decisions are final.</w:t>
      </w:r>
    </w:p>
    <w:p>
      <w:pPr>
        <w:pStyle w:val="Heading1"/>
      </w:pPr>
      <w:r>
        <w:rPr>
          <w:rFonts w:ascii="Aptos" w:hAnsi="Aptos"/>
        </w:rPr>
        <w:t>5. Implementation (Source Code &amp; Execution)</w:t>
      </w:r>
    </w:p>
    <w:p>
      <w:pPr>
        <w:pStyle w:val="Heading2"/>
      </w:pPr>
      <w:r>
        <w:rPr>
          <w:rFonts w:ascii="Aptos" w:hAnsi="Aptos"/>
        </w:rPr>
        <w:t>5.1 Source Code Structure</w:t>
      </w:r>
    </w:p>
    <w:p>
      <w:r>
        <w:rPr>
          <w:rFonts w:ascii="Aptos" w:hAnsi="Aptos"/>
        </w:rPr>
        <w:t>The repository structure below is a suggested starting point. The final layout should follow the actual code and team workflow.</w:t>
      </w:r>
    </w:p>
    <w:p>
      <w:pPr>
        <w:spacing w:after="0"/>
        <w:ind w:left="288"/>
      </w:pPr>
      <w:r>
        <w:rPr>
          <w:rFonts w:ascii="Consolas" w:hAnsi="Consolas"/>
          <w:color w:val="37414B"/>
          <w:sz w:val="16"/>
        </w:rPr>
        <w:t>MATCHPOINT/</w:t>
      </w:r>
    </w:p>
    <w:p>
      <w:pPr>
        <w:spacing w:after="0"/>
        <w:ind w:left="288"/>
      </w:pPr>
      <w:r>
        <w:rPr>
          <w:rFonts w:ascii="Consolas" w:hAnsi="Consolas"/>
          <w:color w:val="37414B"/>
          <w:sz w:val="16"/>
        </w:rPr>
        <w:t>├── frontend/</w:t>
      </w:r>
    </w:p>
    <w:p>
      <w:pPr>
        <w:spacing w:after="0"/>
        <w:ind w:left="288"/>
      </w:pPr>
      <w:r>
        <w:rPr>
          <w:rFonts w:ascii="Consolas" w:hAnsi="Consolas"/>
          <w:color w:val="37414B"/>
          <w:sz w:val="16"/>
        </w:rPr>
        <w:t>│   ├── src/</w:t>
      </w:r>
    </w:p>
    <w:p>
      <w:pPr>
        <w:spacing w:after="0"/>
        <w:ind w:left="288"/>
      </w:pPr>
      <w:r>
        <w:rPr>
          <w:rFonts w:ascii="Consolas" w:hAnsi="Consolas"/>
          <w:color w:val="37414B"/>
          <w:sz w:val="16"/>
        </w:rPr>
        <w:t>│   │   ├── components/</w:t>
      </w:r>
    </w:p>
    <w:p>
      <w:pPr>
        <w:spacing w:after="0"/>
        <w:ind w:left="288"/>
      </w:pPr>
      <w:r>
        <w:rPr>
          <w:rFonts w:ascii="Consolas" w:hAnsi="Consolas"/>
          <w:color w:val="37414B"/>
          <w:sz w:val="16"/>
        </w:rPr>
        <w:t>│   │   ├── pages/</w:t>
      </w:r>
    </w:p>
    <w:p>
      <w:pPr>
        <w:spacing w:after="0"/>
        <w:ind w:left="288"/>
      </w:pPr>
      <w:r>
        <w:rPr>
          <w:rFonts w:ascii="Consolas" w:hAnsi="Consolas"/>
          <w:color w:val="37414B"/>
          <w:sz w:val="16"/>
        </w:rPr>
        <w:t>│   │   ├── services/</w:t>
      </w:r>
    </w:p>
    <w:p>
      <w:pPr>
        <w:spacing w:after="0"/>
        <w:ind w:left="288"/>
      </w:pPr>
      <w:r>
        <w:rPr>
          <w:rFonts w:ascii="Consolas" w:hAnsi="Consolas"/>
          <w:color w:val="37414B"/>
          <w:sz w:val="16"/>
        </w:rPr>
        <w:t>│   │   └── App.jsx</w:t>
      </w:r>
    </w:p>
    <w:p>
      <w:pPr>
        <w:spacing w:after="0"/>
        <w:ind w:left="288"/>
      </w:pPr>
      <w:r>
        <w:rPr>
          <w:rFonts w:ascii="Consolas" w:hAnsi="Consolas"/>
          <w:color w:val="37414B"/>
          <w:sz w:val="16"/>
        </w:rPr>
        <w:t>│   └── package.json</w:t>
      </w:r>
    </w:p>
    <w:p>
      <w:pPr>
        <w:spacing w:after="0"/>
        <w:ind w:left="288"/>
      </w:pPr>
      <w:r>
        <w:rPr>
          <w:rFonts w:ascii="Consolas" w:hAnsi="Consolas"/>
          <w:color w:val="37414B"/>
          <w:sz w:val="16"/>
        </w:rPr>
        <w:t>├── backend/</w:t>
      </w:r>
    </w:p>
    <w:p>
      <w:pPr>
        <w:spacing w:after="0"/>
        <w:ind w:left="288"/>
      </w:pPr>
      <w:r>
        <w:rPr>
          <w:rFonts w:ascii="Consolas" w:hAnsi="Consolas"/>
          <w:color w:val="37414B"/>
          <w:sz w:val="16"/>
        </w:rPr>
        <w:t>│   ├── app/</w:t>
      </w:r>
    </w:p>
    <w:p>
      <w:pPr>
        <w:spacing w:after="0"/>
        <w:ind w:left="288"/>
      </w:pPr>
      <w:r>
        <w:rPr>
          <w:rFonts w:ascii="Consolas" w:hAnsi="Consolas"/>
          <w:color w:val="37414B"/>
          <w:sz w:val="16"/>
        </w:rPr>
        <w:t>│   │   ├── api/</w:t>
      </w:r>
    </w:p>
    <w:p>
      <w:pPr>
        <w:spacing w:after="0"/>
        <w:ind w:left="288"/>
      </w:pPr>
      <w:r>
        <w:rPr>
          <w:rFonts w:ascii="Consolas" w:hAnsi="Consolas"/>
          <w:color w:val="37414B"/>
          <w:sz w:val="16"/>
        </w:rPr>
        <w:t>│   │   ├── models/</w:t>
      </w:r>
    </w:p>
    <w:p>
      <w:pPr>
        <w:spacing w:after="0"/>
        <w:ind w:left="288"/>
      </w:pPr>
      <w:r>
        <w:rPr>
          <w:rFonts w:ascii="Consolas" w:hAnsi="Consolas"/>
          <w:color w:val="37414B"/>
          <w:sz w:val="16"/>
        </w:rPr>
        <w:t>│   │   ├── schemas/</w:t>
      </w:r>
    </w:p>
    <w:p>
      <w:pPr>
        <w:spacing w:after="0"/>
        <w:ind w:left="288"/>
      </w:pPr>
      <w:r>
        <w:rPr>
          <w:rFonts w:ascii="Consolas" w:hAnsi="Consolas"/>
          <w:color w:val="37414B"/>
          <w:sz w:val="16"/>
        </w:rPr>
        <w:t>│   │   ├── services/</w:t>
      </w:r>
    </w:p>
    <w:p>
      <w:pPr>
        <w:spacing w:after="0"/>
        <w:ind w:left="288"/>
      </w:pPr>
      <w:r>
        <w:rPr>
          <w:rFonts w:ascii="Consolas" w:hAnsi="Consolas"/>
          <w:color w:val="37414B"/>
          <w:sz w:val="16"/>
        </w:rPr>
        <w:t>│   │   └── main.py</w:t>
      </w:r>
    </w:p>
    <w:p>
      <w:pPr>
        <w:spacing w:after="0"/>
        <w:ind w:left="288"/>
      </w:pPr>
      <w:r>
        <w:rPr>
          <w:rFonts w:ascii="Consolas" w:hAnsi="Consolas"/>
          <w:color w:val="37414B"/>
          <w:sz w:val="16"/>
        </w:rPr>
        <w:t>│   └── requirements.txt</w:t>
      </w:r>
    </w:p>
    <w:p>
      <w:pPr>
        <w:spacing w:after="0"/>
        <w:ind w:left="288"/>
      </w:pPr>
      <w:r>
        <w:rPr>
          <w:rFonts w:ascii="Consolas" w:hAnsi="Consolas"/>
          <w:color w:val="37414B"/>
          <w:sz w:val="16"/>
        </w:rPr>
        <w:t>├── data_pipeline/</w:t>
      </w:r>
    </w:p>
    <w:p>
      <w:pPr>
        <w:spacing w:after="0"/>
        <w:ind w:left="288"/>
      </w:pPr>
      <w:r>
        <w:rPr>
          <w:rFonts w:ascii="Consolas" w:hAnsi="Consolas"/>
          <w:color w:val="37414B"/>
          <w:sz w:val="16"/>
        </w:rPr>
        <w:t>│   ├── collectors/</w:t>
      </w:r>
    </w:p>
    <w:p>
      <w:pPr>
        <w:spacing w:after="0"/>
        <w:ind w:left="288"/>
      </w:pPr>
      <w:r>
        <w:rPr>
          <w:rFonts w:ascii="Consolas" w:hAnsi="Consolas"/>
          <w:color w:val="37414B"/>
          <w:sz w:val="16"/>
        </w:rPr>
        <w:t>│   ├── transformations/</w:t>
      </w:r>
    </w:p>
    <w:p>
      <w:pPr>
        <w:spacing w:after="0"/>
        <w:ind w:left="288"/>
      </w:pPr>
      <w:r>
        <w:rPr>
          <w:rFonts w:ascii="Consolas" w:hAnsi="Consolas"/>
          <w:color w:val="37414B"/>
          <w:sz w:val="16"/>
        </w:rPr>
        <w:t>│   └── tests/</w:t>
      </w:r>
    </w:p>
    <w:p>
      <w:pPr>
        <w:spacing w:after="0"/>
        <w:ind w:left="288"/>
      </w:pPr>
      <w:r>
        <w:rPr>
          <w:rFonts w:ascii="Consolas" w:hAnsi="Consolas"/>
          <w:color w:val="37414B"/>
          <w:sz w:val="16"/>
        </w:rPr>
        <w:t>├── dbt_project/</w:t>
      </w:r>
    </w:p>
    <w:p>
      <w:pPr>
        <w:spacing w:after="0"/>
        <w:ind w:left="288"/>
      </w:pPr>
      <w:r>
        <w:rPr>
          <w:rFonts w:ascii="Consolas" w:hAnsi="Consolas"/>
          <w:color w:val="37414B"/>
          <w:sz w:val="16"/>
        </w:rPr>
        <w:t>├── docs/</w:t>
      </w:r>
    </w:p>
    <w:p>
      <w:pPr>
        <w:spacing w:after="0"/>
        <w:ind w:left="288"/>
      </w:pPr>
      <w:r>
        <w:rPr>
          <w:rFonts w:ascii="Consolas" w:hAnsi="Consolas"/>
          <w:color w:val="37414B"/>
          <w:sz w:val="16"/>
        </w:rPr>
        <w:t>├── tests/</w:t>
      </w:r>
    </w:p>
    <w:p>
      <w:pPr>
        <w:spacing w:after="0"/>
        <w:ind w:left="288"/>
      </w:pPr>
      <w:r>
        <w:rPr>
          <w:rFonts w:ascii="Consolas" w:hAnsi="Consolas"/>
          <w:color w:val="37414B"/>
          <w:sz w:val="16"/>
        </w:rPr>
        <w:t>├── docker-compose.yml</w:t>
      </w:r>
    </w:p>
    <w:p>
      <w:pPr>
        <w:spacing w:after="0"/>
        <w:ind w:left="288"/>
      </w:pPr>
      <w:r>
        <w:rPr>
          <w:rFonts w:ascii="Consolas" w:hAnsi="Consolas"/>
          <w:color w:val="37414B"/>
          <w:sz w:val="16"/>
        </w:rPr>
        <w:t>├── .env.example</w:t>
      </w:r>
    </w:p>
    <w:p>
      <w:pPr>
        <w:spacing w:after="0"/>
        <w:ind w:left="288"/>
      </w:pPr>
      <w:r>
        <w:rPr>
          <w:rFonts w:ascii="Consolas" w:hAnsi="Consolas"/>
          <w:color w:val="37414B"/>
          <w:sz w:val="16"/>
        </w:rPr>
        <w:t>├── .gitignore</w:t>
      </w:r>
    </w:p>
    <w:p>
      <w:pPr>
        <w:spacing w:after="0"/>
        <w:ind w:left="288"/>
      </w:pPr>
      <w:r>
        <w:rPr>
          <w:rFonts w:ascii="Consolas" w:hAnsi="Consolas"/>
          <w:color w:val="37414B"/>
          <w:sz w:val="16"/>
        </w:rPr>
        <w:t>└── README.md</w:t>
      </w:r>
    </w:p>
    <w:p>
      <w:pPr>
        <w:pStyle w:val="Heading2"/>
      </w:pPr>
      <w:r>
        <w:rPr>
          <w:rFonts w:ascii="Aptos" w:hAnsi="Aptos"/>
        </w:rPr>
        <w:t>5.2 Coding Standards and Naming Conventions</w:t>
      </w:r>
    </w:p>
    <w:p>
      <w:pPr>
        <w:pStyle w:val="ListBullet"/>
        <w:spacing w:after="40"/>
      </w:pPr>
      <w:r>
        <w:rPr>
          <w:rFonts w:ascii="Aptos" w:hAnsi="Aptos"/>
        </w:rPr>
        <w:t>Use meaningful names for variables, functions, classes, database fields, and API schemas.</w:t>
      </w:r>
    </w:p>
    <w:p>
      <w:pPr>
        <w:pStyle w:val="ListBullet"/>
        <w:spacing w:after="40"/>
      </w:pPr>
      <w:r>
        <w:rPr>
          <w:rFonts w:ascii="Aptos" w:hAnsi="Aptos"/>
        </w:rPr>
        <w:t>Keep functions and modules focused on one responsibility where practical.</w:t>
      </w:r>
    </w:p>
    <w:p>
      <w:pPr>
        <w:pStyle w:val="ListBullet"/>
        <w:spacing w:after="40"/>
      </w:pPr>
      <w:r>
        <w:rPr>
          <w:rFonts w:ascii="Aptos" w:hAnsi="Aptos"/>
        </w:rPr>
        <w:t>Use consistent formatting and follow the conventions of each language and framework.</w:t>
      </w:r>
    </w:p>
    <w:p>
      <w:pPr>
        <w:pStyle w:val="ListBullet"/>
        <w:spacing w:after="40"/>
      </w:pPr>
      <w:r>
        <w:rPr>
          <w:rFonts w:ascii="Aptos" w:hAnsi="Aptos"/>
        </w:rPr>
        <w:t>Document non-obvious decisions and public interfaces; avoid comments that merely repeat the code.</w:t>
      </w:r>
    </w:p>
    <w:p>
      <w:pPr>
        <w:pStyle w:val="ListBullet"/>
        <w:spacing w:after="40"/>
      </w:pPr>
      <w:r>
        <w:rPr>
          <w:rFonts w:ascii="Aptos" w:hAnsi="Aptos"/>
        </w:rPr>
        <w:t>Keep credentials, tokens, and private configuration out of source control.</w:t>
      </w:r>
    </w:p>
    <w:p>
      <w:pPr>
        <w:pStyle w:val="ListBullet"/>
        <w:spacing w:after="40"/>
      </w:pPr>
      <w:r>
        <w:rPr>
          <w:rFonts w:ascii="Aptos" w:hAnsi="Aptos"/>
        </w:rPr>
        <w:t>Use validation and explicit error handling at system boundaries.</w:t>
      </w:r>
    </w:p>
    <w:p>
      <w:pPr>
        <w:pStyle w:val="ListBullet"/>
        <w:spacing w:after="40"/>
      </w:pPr>
      <w:r>
        <w:rPr>
          <w:rFonts w:ascii="Aptos" w:hAnsi="Aptos"/>
        </w:rPr>
        <w:t>Reuse components and functions where this improves consistency without overengineering.</w:t>
      </w:r>
    </w:p>
    <w:p>
      <w:pPr>
        <w:pStyle w:val="Heading2"/>
      </w:pPr>
      <w:r>
        <w:rPr>
          <w:rFonts w:ascii="Aptos" w:hAnsi="Aptos"/>
        </w:rPr>
        <w:t>5.3 Version Control and Collaboration</w:t>
      </w:r>
    </w:p>
    <w:p>
      <w:r>
        <w:rPr>
          <w:rFonts w:ascii="Aptos" w:hAnsi="Aptos"/>
        </w:rPr>
        <w:t>All project documents and source code should be uploaded to the team's GitHub repository, as required by the supplied DEPI guidelines.</w:t>
      </w:r>
    </w:p>
    <w:p>
      <w:pPr>
        <w:pStyle w:val="ListBullet"/>
        <w:spacing w:after="40"/>
      </w:pPr>
      <w:r>
        <w:rPr>
          <w:rFonts w:ascii="Aptos" w:hAnsi="Aptos"/>
        </w:rPr>
        <w:t>Agree on a main branch and a feature-branch workflow.</w:t>
      </w:r>
    </w:p>
    <w:p>
      <w:pPr>
        <w:pStyle w:val="ListBullet"/>
        <w:spacing w:after="40"/>
      </w:pPr>
      <w:r>
        <w:rPr>
          <w:rFonts w:ascii="Aptos" w:hAnsi="Aptos"/>
        </w:rPr>
        <w:t>Use short, descriptive branch names such as feature/opportunity-search or fix/deduplication.</w:t>
      </w:r>
    </w:p>
    <w:p>
      <w:pPr>
        <w:pStyle w:val="ListBullet"/>
        <w:spacing w:after="40"/>
      </w:pPr>
      <w:r>
        <w:rPr>
          <w:rFonts w:ascii="Aptos" w:hAnsi="Aptos"/>
        </w:rPr>
        <w:t>Write meaningful commit messages that explain the change.</w:t>
      </w:r>
    </w:p>
    <w:p>
      <w:pPr>
        <w:pStyle w:val="ListBullet"/>
        <w:spacing w:after="40"/>
      </w:pPr>
      <w:r>
        <w:rPr>
          <w:rFonts w:ascii="Aptos" w:hAnsi="Aptos"/>
        </w:rPr>
        <w:t>Review changes before merging when team size and time allow.</w:t>
      </w:r>
    </w:p>
    <w:p>
      <w:pPr>
        <w:pStyle w:val="ListBullet"/>
        <w:spacing w:after="40"/>
      </w:pPr>
      <w:r>
        <w:rPr>
          <w:rFonts w:ascii="Aptos" w:hAnsi="Aptos"/>
        </w:rPr>
        <w:t>Avoid committing .env files, credentials, local databases, backup files, and generated artifacts that do not belong in the repository.</w:t>
      </w:r>
    </w:p>
    <w:p>
      <w:pPr>
        <w:pStyle w:val="ListBullet"/>
        <w:spacing w:after="40"/>
      </w:pPr>
      <w:r>
        <w:rPr>
          <w:rFonts w:ascii="Aptos" w:hAnsi="Aptos"/>
        </w:rPr>
        <w:t>Use issues or a task board to assign owners and track work.</w:t>
      </w:r>
    </w:p>
    <w:p>
      <w:pPr>
        <w:pStyle w:val="Heading2"/>
      </w:pPr>
      <w:r>
        <w:rPr>
          <w:rFonts w:ascii="Aptos" w:hAnsi="Aptos"/>
        </w:rPr>
        <w:t>5.4 README and Local Execution Guide</w:t>
      </w:r>
    </w:p>
    <w:p>
      <w:r>
        <w:rPr>
          <w:rFonts w:ascii="Aptos" w:hAnsi="Aptos"/>
        </w:rPr>
        <w:t>Repository (provided by the team): https://github.com/mahmoud-maged11/Graduation-Project.git. The repository URL is user-provided and has not been independently verified for access, contents, or deployment. The final README should be based on the actual implementation.</w:t>
      </w:r>
    </w:p>
    <w:p>
      <w:pPr>
        <w:pStyle w:val="ListBullet"/>
        <w:spacing w:after="40"/>
      </w:pPr>
      <w:r>
        <w:rPr>
          <w:rFonts w:ascii="Aptos" w:hAnsi="Aptos"/>
        </w:rPr>
        <w:t>Project overview and key features.</w:t>
      </w:r>
    </w:p>
    <w:p>
      <w:pPr>
        <w:pStyle w:val="ListBullet"/>
        <w:spacing w:after="40"/>
      </w:pPr>
      <w:r>
        <w:rPr>
          <w:rFonts w:ascii="Aptos" w:hAnsi="Aptos"/>
        </w:rPr>
        <w:t>System requirements and dependency versions.</w:t>
      </w:r>
    </w:p>
    <w:p>
      <w:pPr>
        <w:pStyle w:val="ListBullet"/>
        <w:spacing w:after="40"/>
      </w:pPr>
      <w:r>
        <w:rPr>
          <w:rFonts w:ascii="Aptos" w:hAnsi="Aptos"/>
        </w:rPr>
        <w:t>Installation instructions for frontend, backend, database, and pipeline.</w:t>
      </w:r>
    </w:p>
    <w:p>
      <w:pPr>
        <w:pStyle w:val="ListBullet"/>
        <w:spacing w:after="40"/>
      </w:pPr>
      <w:r>
        <w:rPr>
          <w:rFonts w:ascii="Aptos" w:hAnsi="Aptos"/>
        </w:rPr>
        <w:t>Environment-variable setup using a safe example file.</w:t>
      </w:r>
    </w:p>
    <w:p>
      <w:pPr>
        <w:pStyle w:val="ListBullet"/>
        <w:spacing w:after="40"/>
      </w:pPr>
      <w:r>
        <w:rPr>
          <w:rFonts w:ascii="Aptos" w:hAnsi="Aptos"/>
        </w:rPr>
        <w:t>Database initialization and migration/seed instructions.</w:t>
      </w:r>
    </w:p>
    <w:p>
      <w:pPr>
        <w:pStyle w:val="ListBullet"/>
        <w:spacing w:after="40"/>
      </w:pPr>
      <w:r>
        <w:rPr>
          <w:rFonts w:ascii="Aptos" w:hAnsi="Aptos"/>
        </w:rPr>
        <w:t>Commands to run each service locally.</w:t>
      </w:r>
    </w:p>
    <w:p>
      <w:pPr>
        <w:pStyle w:val="ListBullet"/>
        <w:spacing w:after="40"/>
      </w:pPr>
      <w:r>
        <w:rPr>
          <w:rFonts w:ascii="Aptos" w:hAnsi="Aptos"/>
        </w:rPr>
        <w:t>Test execution commands and expected outputs.</w:t>
      </w:r>
    </w:p>
    <w:p>
      <w:pPr>
        <w:pStyle w:val="ListBullet"/>
        <w:spacing w:after="40"/>
      </w:pPr>
      <w:r>
        <w:rPr>
          <w:rFonts w:ascii="Aptos" w:hAnsi="Aptos"/>
        </w:rPr>
        <w:t>API documentation location.</w:t>
      </w:r>
    </w:p>
    <w:p>
      <w:pPr>
        <w:pStyle w:val="ListBullet"/>
        <w:spacing w:after="40"/>
      </w:pPr>
      <w:r>
        <w:rPr>
          <w:rFonts w:ascii="Aptos" w:hAnsi="Aptos"/>
        </w:rPr>
        <w:t>Known limitations and troubleshooting notes.</w:t>
      </w:r>
    </w:p>
    <w:p>
      <w:pPr>
        <w:pStyle w:val="ListBullet"/>
        <w:spacing w:after="40"/>
      </w:pPr>
      <w:r>
        <w:rPr>
          <w:rFonts w:ascii="Aptos" w:hAnsi="Aptos"/>
        </w:rPr>
        <w:t>Repository link and deployment link, if available.</w:t>
      </w:r>
    </w:p>
    <w:p>
      <w:pPr>
        <w:pStyle w:val="Heading2"/>
      </w:pPr>
      <w:r>
        <w:rPr>
          <w:rFonts w:ascii="Aptos" w:hAnsi="Aptos"/>
        </w:rPr>
        <w:t>5.5 Configuration and Execution</w:t>
      </w:r>
    </w:p>
    <w:p>
      <w:r>
        <w:rPr>
          <w:rFonts w:ascii="Aptos" w:hAnsi="Aptos"/>
        </w:rPr>
        <w:t>No exact run commands are included here because the repository and actual implementation have not yet been supplied. Add verified commands after the team has established the project structure, dependency files, database setup, and service ports.</w:t>
      </w:r>
    </w:p>
    <w:p>
      <w:pPr>
        <w:pStyle w:val="Heading2"/>
      </w:pPr>
      <w:r>
        <w:rPr>
          <w:rFonts w:ascii="Aptos" w:hAnsi="Aptos"/>
        </w:rPr>
        <w:t>5.6 Deployment</w:t>
      </w:r>
    </w:p>
    <w:p>
      <w:r>
        <w:rPr>
          <w:rFonts w:ascii="Aptos" w:hAnsi="Aptos"/>
        </w:rPr>
        <w:t>Deployment is pending selection of a hosting environment and completion of a working integrated build. Record the deployed URL, version, setup steps, environment configuration, and rollback approach once confirmed.</w:t>
      </w:r>
    </w:p>
    <w:p>
      <w:pPr>
        <w:pStyle w:val="Heading1"/>
      </w:pPr>
      <w:r>
        <w:rPr>
          <w:rFonts w:ascii="Aptos" w:hAnsi="Aptos"/>
        </w:rPr>
        <w:t>6. Testing &amp; Quality Assurance</w:t>
      </w:r>
    </w:p>
    <w:p>
      <w:pPr>
        <w:pStyle w:val="Heading2"/>
      </w:pPr>
      <w:r>
        <w:rPr>
          <w:rFonts w:ascii="Aptos" w:hAnsi="Aptos"/>
        </w:rPr>
        <w:t>6.1 Test Strategy</w:t>
      </w:r>
    </w:p>
    <w:p>
      <w:pPr>
        <w:pStyle w:val="Heading3"/>
      </w:pPr>
      <w:r>
        <w:rPr>
          <w:rFonts w:ascii="Aptos" w:hAnsi="Aptos"/>
        </w:rPr>
        <w:t>Testing ownership (agreed approach)</w:t>
      </w:r>
    </w:p>
    <w:p>
      <w:r>
        <w:rPr>
          <w:rFonts w:ascii="Aptos" w:hAnsi="Aptos"/>
        </w:rPr>
        <w:t>Each member is responsible for planning, executing, and documenting tests for their own component. Integration Testing, including end-to-end user journeys and cross-service data flow, is shared by all five members. Test cases in this document are planned cases only. All actual-result fields remain “Not run” until evidence is collected. A defect log should include reproducible steps, expected result, actual result, severity, owner, and resolution.</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7"/>
              </w:rPr>
              <w:t>Owner</w:t>
            </w:r>
          </w:p>
        </w:tc>
        <w:tc>
          <w:tcPr>
            <w:tcW w:type="dxa" w:w="4968"/>
            <w:vAlign w:val="center"/>
            <w:shd w:fill="D9EAF7"/>
          </w:tcPr>
          <w:p>
            <w:r/>
            <w:r>
              <w:rPr>
                <w:b/>
                <w:sz w:val="17"/>
              </w:rPr>
              <w:t>Test responsibilities</w:t>
            </w:r>
          </w:p>
        </w:tc>
      </w:tr>
      <w:tr>
        <w:tc>
          <w:tcPr>
            <w:tcW w:type="dxa" w:w="4968"/>
            <w:vAlign w:val="center"/>
          </w:tcPr>
          <w:p>
            <w:r/>
            <w:r>
              <w:rPr>
                <w:b w:val="0"/>
                <w:sz w:val="17"/>
              </w:rPr>
              <w:t>Mahmoud</w:t>
            </w:r>
          </w:p>
        </w:tc>
        <w:tc>
          <w:tcPr>
            <w:tcW w:type="dxa" w:w="4968"/>
            <w:vAlign w:val="center"/>
          </w:tcPr>
          <w:p>
            <w:r/>
            <w:r>
              <w:rPr>
                <w:b w:val="0"/>
                <w:sz w:val="17"/>
              </w:rPr>
              <w:t>Collectors, permitted source access, parsing, required fields, timestamps, retries/logging, duplicate-key inputs, raw data capture.</w:t>
            </w:r>
          </w:p>
        </w:tc>
      </w:tr>
      <w:tr>
        <w:tc>
          <w:tcPr>
            <w:tcW w:type="dxa" w:w="4968"/>
            <w:vAlign w:val="center"/>
          </w:tcPr>
          <w:p>
            <w:r/>
            <w:r>
              <w:rPr>
                <w:b w:val="0"/>
                <w:sz w:val="17"/>
              </w:rPr>
              <w:t>Andrew</w:t>
            </w:r>
          </w:p>
        </w:tc>
        <w:tc>
          <w:tcPr>
            <w:tcW w:type="dxa" w:w="4968"/>
            <w:vAlign w:val="center"/>
          </w:tcPr>
          <w:p>
            <w:r/>
            <w:r>
              <w:rPr>
                <w:b w:val="0"/>
                <w:sz w:val="17"/>
              </w:rPr>
              <w:t>Airflow DAG/task order, retries/failure handling, run logs, ClickHouse connection and analytical loads if included.</w:t>
            </w:r>
          </w:p>
        </w:tc>
      </w:tr>
      <w:tr>
        <w:tc>
          <w:tcPr>
            <w:tcW w:type="dxa" w:w="4968"/>
            <w:vAlign w:val="center"/>
          </w:tcPr>
          <w:p>
            <w:r/>
            <w:r>
              <w:rPr>
                <w:b w:val="0"/>
                <w:sz w:val="17"/>
              </w:rPr>
              <w:t>Momen</w:t>
            </w:r>
          </w:p>
        </w:tc>
        <w:tc>
          <w:tcPr>
            <w:tcW w:type="dxa" w:w="4968"/>
            <w:vAlign w:val="center"/>
          </w:tcPr>
          <w:p>
            <w:r/>
            <w:r>
              <w:rPr>
                <w:b w:val="0"/>
                <w:sz w:val="17"/>
              </w:rPr>
              <w:t>Transformation models, schema constraints, normalization, data quality checks, warehouse/Gold outputs.</w:t>
            </w:r>
          </w:p>
        </w:tc>
      </w:tr>
      <w:tr>
        <w:tc>
          <w:tcPr>
            <w:tcW w:type="dxa" w:w="4968"/>
            <w:vAlign w:val="center"/>
          </w:tcPr>
          <w:p>
            <w:r/>
            <w:r>
              <w:rPr>
                <w:b w:val="0"/>
                <w:sz w:val="17"/>
              </w:rPr>
              <w:t>Ramadan</w:t>
            </w:r>
          </w:p>
        </w:tc>
        <w:tc>
          <w:tcPr>
            <w:tcW w:type="dxa" w:w="4968"/>
            <w:vAlign w:val="center"/>
          </w:tcPr>
          <w:p>
            <w:r/>
            <w:r>
              <w:rPr>
                <w:b w:val="0"/>
                <w:sz w:val="17"/>
              </w:rPr>
              <w:t>Power BI refresh/connection, measures, filters, visuals, correct aggregation and labels, if dashboard is included.</w:t>
            </w:r>
          </w:p>
        </w:tc>
      </w:tr>
      <w:tr>
        <w:tc>
          <w:tcPr>
            <w:tcW w:type="dxa" w:w="4968"/>
            <w:vAlign w:val="center"/>
          </w:tcPr>
          <w:p>
            <w:r/>
            <w:r>
              <w:rPr>
                <w:b w:val="0"/>
                <w:sz w:val="17"/>
              </w:rPr>
              <w:t>Abdel Rahman</w:t>
            </w:r>
          </w:p>
        </w:tc>
        <w:tc>
          <w:tcPr>
            <w:tcW w:type="dxa" w:w="4968"/>
            <w:vAlign w:val="center"/>
          </w:tcPr>
          <w:p>
            <w:r/>
            <w:r>
              <w:rPr>
                <w:b w:val="0"/>
                <w:sz w:val="17"/>
              </w:rPr>
              <w:t>FastAPI validation/auth boundaries, React user flows, matching explanations, skill gaps, save/application actions.</w:t>
            </w:r>
          </w:p>
        </w:tc>
      </w:tr>
      <w:tr>
        <w:tc>
          <w:tcPr>
            <w:tcW w:type="dxa" w:w="4968"/>
            <w:vAlign w:val="center"/>
          </w:tcPr>
          <w:p>
            <w:r/>
            <w:r>
              <w:rPr>
                <w:b w:val="0"/>
                <w:sz w:val="17"/>
              </w:rPr>
              <w:t>All members</w:t>
            </w:r>
          </w:p>
        </w:tc>
        <w:tc>
          <w:tcPr>
            <w:tcW w:type="dxa" w:w="4968"/>
            <w:vAlign w:val="center"/>
          </w:tcPr>
          <w:p>
            <w:r/>
            <w:r>
              <w:rPr>
                <w:b w:val="0"/>
                <w:sz w:val="17"/>
              </w:rPr>
              <w:t>Integration Testing, cross-component contracts, end-to-end workflows, regression checks, and sign-off.</w:t>
            </w:r>
          </w:p>
        </w:tc>
      </w:tr>
    </w:tbl>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123B4A"/>
          </w:tcPr>
          <w:p>
            <w:pPr>
              <w:spacing w:after="20"/>
            </w:pPr>
            <w:r/>
            <w:r>
              <w:rPr>
                <w:rFonts w:ascii="Aptos" w:hAnsi="Aptos"/>
                <w:b/>
                <w:color w:val="FFFFFF"/>
                <w:sz w:val="17"/>
              </w:rPr>
              <w:t>Test Level</w:t>
            </w:r>
          </w:p>
        </w:tc>
        <w:tc>
          <w:tcPr>
            <w:tcW w:type="dxa" w:w="3600"/>
            <w:vAlign w:val="center"/>
            <w:shd w:fill="123B4A"/>
          </w:tcPr>
          <w:p>
            <w:pPr>
              <w:spacing w:after="20"/>
            </w:pPr>
            <w:r/>
            <w:r>
              <w:rPr>
                <w:rFonts w:ascii="Aptos" w:hAnsi="Aptos"/>
                <w:b/>
                <w:color w:val="FFFFFF"/>
                <w:sz w:val="17"/>
              </w:rPr>
              <w:t>Purpose</w:t>
            </w:r>
          </w:p>
        </w:tc>
        <w:tc>
          <w:tcPr>
            <w:tcW w:type="dxa" w:w="4176"/>
            <w:vAlign w:val="center"/>
            <w:shd w:fill="123B4A"/>
          </w:tcPr>
          <w:p>
            <w:pPr>
              <w:spacing w:after="20"/>
            </w:pPr>
            <w:r/>
            <w:r>
              <w:rPr>
                <w:rFonts w:ascii="Aptos" w:hAnsi="Aptos"/>
                <w:b/>
                <w:color w:val="FFFFFF"/>
                <w:sz w:val="17"/>
              </w:rPr>
              <w:t>Example Areas</w:t>
            </w:r>
          </w:p>
        </w:tc>
      </w:tr>
      <w:tr>
        <w:tc>
          <w:tcPr>
            <w:tcW w:type="dxa" w:w="2016"/>
            <w:vAlign w:val="center"/>
          </w:tcPr>
          <w:p>
            <w:pPr>
              <w:spacing w:after="20"/>
            </w:pPr>
            <w:r/>
            <w:r>
              <w:rPr>
                <w:rFonts w:ascii="Aptos" w:hAnsi="Aptos"/>
                <w:b w:val="0"/>
                <w:sz w:val="16"/>
              </w:rPr>
              <w:t>Unit Tests</w:t>
            </w:r>
          </w:p>
        </w:tc>
        <w:tc>
          <w:tcPr>
            <w:tcW w:type="dxa" w:w="3600"/>
            <w:vAlign w:val="center"/>
          </w:tcPr>
          <w:p>
            <w:pPr>
              <w:spacing w:after="20"/>
            </w:pPr>
            <w:r/>
            <w:r>
              <w:rPr>
                <w:rFonts w:ascii="Aptos" w:hAnsi="Aptos"/>
                <w:b w:val="0"/>
                <w:sz w:val="16"/>
              </w:rPr>
              <w:t>Verify individual functions and components.</w:t>
            </w:r>
          </w:p>
        </w:tc>
        <w:tc>
          <w:tcPr>
            <w:tcW w:type="dxa" w:w="4176"/>
            <w:vAlign w:val="center"/>
          </w:tcPr>
          <w:p>
            <w:pPr>
              <w:spacing w:after="20"/>
            </w:pPr>
            <w:r/>
            <w:r>
              <w:rPr>
                <w:rFonts w:ascii="Aptos" w:hAnsi="Aptos"/>
                <w:b w:val="0"/>
                <w:sz w:val="16"/>
              </w:rPr>
              <w:t>Date normalization, skill extraction, duplicate key generation, matching score calculation.</w:t>
            </w:r>
          </w:p>
        </w:tc>
      </w:tr>
      <w:tr>
        <w:tc>
          <w:tcPr>
            <w:tcW w:type="dxa" w:w="2016"/>
            <w:vAlign w:val="center"/>
            <w:shd w:fill="F1F6F6"/>
          </w:tcPr>
          <w:p>
            <w:pPr>
              <w:spacing w:after="20"/>
            </w:pPr>
            <w:r/>
            <w:r>
              <w:rPr>
                <w:rFonts w:ascii="Aptos" w:hAnsi="Aptos"/>
                <w:b w:val="0"/>
                <w:sz w:val="16"/>
              </w:rPr>
              <w:t>Data Quality Tests</w:t>
            </w:r>
          </w:p>
        </w:tc>
        <w:tc>
          <w:tcPr>
            <w:tcW w:type="dxa" w:w="3600"/>
            <w:vAlign w:val="center"/>
            <w:shd w:fill="F1F6F6"/>
          </w:tcPr>
          <w:p>
            <w:pPr>
              <w:spacing w:after="20"/>
            </w:pPr>
            <w:r/>
            <w:r>
              <w:rPr>
                <w:rFonts w:ascii="Aptos" w:hAnsi="Aptos"/>
                <w:b w:val="0"/>
                <w:sz w:val="16"/>
              </w:rPr>
              <w:t>Check data constraints and transformation outputs.</w:t>
            </w:r>
          </w:p>
        </w:tc>
        <w:tc>
          <w:tcPr>
            <w:tcW w:type="dxa" w:w="4176"/>
            <w:vAlign w:val="center"/>
            <w:shd w:fill="F1F6F6"/>
          </w:tcPr>
          <w:p>
            <w:pPr>
              <w:spacing w:after="20"/>
            </w:pPr>
            <w:r/>
            <w:r>
              <w:rPr>
                <w:rFonts w:ascii="Aptos" w:hAnsi="Aptos"/>
                <w:b w:val="0"/>
                <w:sz w:val="16"/>
              </w:rPr>
              <w:t>Required title/source URL, valid date formats, canonical types, duplicate checks.</w:t>
            </w:r>
          </w:p>
        </w:tc>
      </w:tr>
      <w:tr>
        <w:tc>
          <w:tcPr>
            <w:tcW w:type="dxa" w:w="2016"/>
            <w:vAlign w:val="center"/>
          </w:tcPr>
          <w:p>
            <w:pPr>
              <w:spacing w:after="20"/>
            </w:pPr>
            <w:r/>
            <w:r>
              <w:rPr>
                <w:rFonts w:ascii="Aptos" w:hAnsi="Aptos"/>
                <w:b w:val="0"/>
                <w:sz w:val="16"/>
              </w:rPr>
              <w:t>API Tests</w:t>
            </w:r>
          </w:p>
        </w:tc>
        <w:tc>
          <w:tcPr>
            <w:tcW w:type="dxa" w:w="3600"/>
            <w:vAlign w:val="center"/>
          </w:tcPr>
          <w:p>
            <w:pPr>
              <w:spacing w:after="20"/>
            </w:pPr>
            <w:r/>
            <w:r>
              <w:rPr>
                <w:rFonts w:ascii="Aptos" w:hAnsi="Aptos"/>
                <w:b w:val="0"/>
                <w:sz w:val="16"/>
              </w:rPr>
              <w:t>Verify endpoint behavior and validation.</w:t>
            </w:r>
          </w:p>
        </w:tc>
        <w:tc>
          <w:tcPr>
            <w:tcW w:type="dxa" w:w="4176"/>
            <w:vAlign w:val="center"/>
          </w:tcPr>
          <w:p>
            <w:pPr>
              <w:spacing w:after="20"/>
            </w:pPr>
            <w:r/>
            <w:r>
              <w:rPr>
                <w:rFonts w:ascii="Aptos" w:hAnsi="Aptos"/>
                <w:b w:val="0"/>
                <w:sz w:val="16"/>
              </w:rPr>
              <w:t>Valid/invalid payloads, missing resources, unauthorized access, filtering.</w:t>
            </w:r>
          </w:p>
        </w:tc>
      </w:tr>
      <w:tr>
        <w:tc>
          <w:tcPr>
            <w:tcW w:type="dxa" w:w="2016"/>
            <w:vAlign w:val="center"/>
            <w:shd w:fill="F1F6F6"/>
          </w:tcPr>
          <w:p>
            <w:pPr>
              <w:spacing w:after="20"/>
            </w:pPr>
            <w:r/>
            <w:r>
              <w:rPr>
                <w:rFonts w:ascii="Aptos" w:hAnsi="Aptos"/>
                <w:b w:val="0"/>
                <w:sz w:val="16"/>
              </w:rPr>
              <w:t>Integration Tests</w:t>
            </w:r>
          </w:p>
        </w:tc>
        <w:tc>
          <w:tcPr>
            <w:tcW w:type="dxa" w:w="3600"/>
            <w:vAlign w:val="center"/>
            <w:shd w:fill="F1F6F6"/>
          </w:tcPr>
          <w:p>
            <w:pPr>
              <w:spacing w:after="20"/>
            </w:pPr>
            <w:r/>
            <w:r>
              <w:rPr>
                <w:rFonts w:ascii="Aptos" w:hAnsi="Aptos"/>
                <w:b w:val="0"/>
                <w:sz w:val="16"/>
              </w:rPr>
              <w:t>Verify components work together.</w:t>
            </w:r>
          </w:p>
        </w:tc>
        <w:tc>
          <w:tcPr>
            <w:tcW w:type="dxa" w:w="4176"/>
            <w:vAlign w:val="center"/>
            <w:shd w:fill="F1F6F6"/>
          </w:tcPr>
          <w:p>
            <w:pPr>
              <w:spacing w:after="20"/>
            </w:pPr>
            <w:r/>
            <w:r>
              <w:rPr>
                <w:rFonts w:ascii="Aptos" w:hAnsi="Aptos"/>
                <w:b w:val="0"/>
                <w:sz w:val="16"/>
              </w:rPr>
              <w:t>API to database, API to matching module, pipeline to curated tables.</w:t>
            </w:r>
          </w:p>
        </w:tc>
      </w:tr>
      <w:tr>
        <w:tc>
          <w:tcPr>
            <w:tcW w:type="dxa" w:w="2016"/>
            <w:vAlign w:val="center"/>
          </w:tcPr>
          <w:p>
            <w:pPr>
              <w:spacing w:after="20"/>
            </w:pPr>
            <w:r/>
            <w:r>
              <w:rPr>
                <w:rFonts w:ascii="Aptos" w:hAnsi="Aptos"/>
                <w:b w:val="0"/>
                <w:sz w:val="16"/>
              </w:rPr>
              <w:t>Frontend Tests</w:t>
            </w:r>
          </w:p>
        </w:tc>
        <w:tc>
          <w:tcPr>
            <w:tcW w:type="dxa" w:w="3600"/>
            <w:vAlign w:val="center"/>
          </w:tcPr>
          <w:p>
            <w:pPr>
              <w:spacing w:after="20"/>
            </w:pPr>
            <w:r/>
            <w:r>
              <w:rPr>
                <w:rFonts w:ascii="Aptos" w:hAnsi="Aptos"/>
                <w:b w:val="0"/>
                <w:sz w:val="16"/>
              </w:rPr>
              <w:t>Verify visible interactions and states.</w:t>
            </w:r>
          </w:p>
        </w:tc>
        <w:tc>
          <w:tcPr>
            <w:tcW w:type="dxa" w:w="4176"/>
            <w:vAlign w:val="center"/>
          </w:tcPr>
          <w:p>
            <w:pPr>
              <w:spacing w:after="20"/>
            </w:pPr>
            <w:r/>
            <w:r>
              <w:rPr>
                <w:rFonts w:ascii="Aptos" w:hAnsi="Aptos"/>
                <w:b w:val="0"/>
                <w:sz w:val="16"/>
              </w:rPr>
              <w:t>Search, filters, profile form, saving, application status updates, empty/error states.</w:t>
            </w:r>
          </w:p>
        </w:tc>
      </w:tr>
      <w:tr>
        <w:tc>
          <w:tcPr>
            <w:tcW w:type="dxa" w:w="2016"/>
            <w:vAlign w:val="center"/>
            <w:shd w:fill="F1F6F6"/>
          </w:tcPr>
          <w:p>
            <w:pPr>
              <w:spacing w:after="20"/>
            </w:pPr>
            <w:r/>
            <w:r>
              <w:rPr>
                <w:rFonts w:ascii="Aptos" w:hAnsi="Aptos"/>
                <w:b w:val="0"/>
                <w:sz w:val="16"/>
              </w:rPr>
              <w:t>User Acceptance Tests</w:t>
            </w:r>
          </w:p>
        </w:tc>
        <w:tc>
          <w:tcPr>
            <w:tcW w:type="dxa" w:w="3600"/>
            <w:vAlign w:val="center"/>
            <w:shd w:fill="F1F6F6"/>
          </w:tcPr>
          <w:p>
            <w:pPr>
              <w:spacing w:after="20"/>
            </w:pPr>
            <w:r/>
            <w:r>
              <w:rPr>
                <w:rFonts w:ascii="Aptos" w:hAnsi="Aptos"/>
                <w:b w:val="0"/>
                <w:sz w:val="16"/>
              </w:rPr>
              <w:t>Check whether core user goals can be completed.</w:t>
            </w:r>
          </w:p>
        </w:tc>
        <w:tc>
          <w:tcPr>
            <w:tcW w:type="dxa" w:w="4176"/>
            <w:vAlign w:val="center"/>
            <w:shd w:fill="F1F6F6"/>
          </w:tcPr>
          <w:p>
            <w:pPr>
              <w:spacing w:after="20"/>
            </w:pPr>
            <w:r/>
            <w:r>
              <w:rPr>
                <w:rFonts w:ascii="Aptos" w:hAnsi="Aptos"/>
                <w:b w:val="0"/>
                <w:sz w:val="16"/>
              </w:rPr>
              <w:t>Find an opportunity, understand recommendation, save a listing, track an application.</w:t>
            </w:r>
          </w:p>
        </w:tc>
      </w:tr>
      <w:tr>
        <w:tc>
          <w:tcPr>
            <w:tcW w:type="dxa" w:w="2016"/>
            <w:vAlign w:val="center"/>
          </w:tcPr>
          <w:p>
            <w:pPr>
              <w:spacing w:after="20"/>
            </w:pPr>
            <w:r/>
            <w:r>
              <w:rPr>
                <w:rFonts w:ascii="Aptos" w:hAnsi="Aptos"/>
                <w:b w:val="0"/>
                <w:sz w:val="16"/>
              </w:rPr>
              <w:t>Security Checks</w:t>
            </w:r>
          </w:p>
        </w:tc>
        <w:tc>
          <w:tcPr>
            <w:tcW w:type="dxa" w:w="3600"/>
            <w:vAlign w:val="center"/>
          </w:tcPr>
          <w:p>
            <w:pPr>
              <w:spacing w:after="20"/>
            </w:pPr>
            <w:r/>
            <w:r>
              <w:rPr>
                <w:rFonts w:ascii="Aptos" w:hAnsi="Aptos"/>
                <w:b w:val="0"/>
                <w:sz w:val="16"/>
              </w:rPr>
              <w:t>Review common application risks.</w:t>
            </w:r>
          </w:p>
        </w:tc>
        <w:tc>
          <w:tcPr>
            <w:tcW w:type="dxa" w:w="4176"/>
            <w:vAlign w:val="center"/>
          </w:tcPr>
          <w:p>
            <w:pPr>
              <w:spacing w:after="20"/>
            </w:pPr>
            <w:r/>
            <w:r>
              <w:rPr>
                <w:rFonts w:ascii="Aptos" w:hAnsi="Aptos"/>
                <w:b w:val="0"/>
                <w:sz w:val="16"/>
              </w:rPr>
              <w:t>Secret exposure, authorization boundaries, input validation, sensitive-data handling.</w:t>
            </w:r>
          </w:p>
        </w:tc>
      </w:tr>
    </w:tbl>
    <w:p/>
    <w:p>
      <w:pPr>
        <w:pStyle w:val="Heading2"/>
      </w:pPr>
      <w:r>
        <w:rPr>
          <w:rFonts w:ascii="Aptos" w:hAnsi="Aptos"/>
        </w:rPr>
        <w:t>6.2 Sample Test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08"/>
            <w:vAlign w:val="center"/>
            <w:shd w:fill="123B4A"/>
          </w:tcPr>
          <w:p>
            <w:pPr>
              <w:spacing w:after="20"/>
            </w:pPr>
            <w:r/>
            <w:r>
              <w:rPr>
                <w:rFonts w:ascii="Aptos" w:hAnsi="Aptos"/>
                <w:b/>
                <w:color w:val="FFFFFF"/>
                <w:sz w:val="17"/>
              </w:rPr>
              <w:t>Test ID</w:t>
            </w:r>
          </w:p>
        </w:tc>
        <w:tc>
          <w:tcPr>
            <w:tcW w:type="dxa" w:w="3168"/>
            <w:vAlign w:val="center"/>
            <w:shd w:fill="123B4A"/>
          </w:tcPr>
          <w:p>
            <w:pPr>
              <w:spacing w:after="20"/>
            </w:pPr>
            <w:r/>
            <w:r>
              <w:rPr>
                <w:rFonts w:ascii="Aptos" w:hAnsi="Aptos"/>
                <w:b/>
                <w:color w:val="FFFFFF"/>
                <w:sz w:val="17"/>
              </w:rPr>
              <w:t>Scenario</w:t>
            </w:r>
          </w:p>
        </w:tc>
        <w:tc>
          <w:tcPr>
            <w:tcW w:type="dxa" w:w="3888"/>
            <w:vAlign w:val="center"/>
            <w:shd w:fill="123B4A"/>
          </w:tcPr>
          <w:p>
            <w:pPr>
              <w:spacing w:after="20"/>
            </w:pPr>
            <w:r/>
            <w:r>
              <w:rPr>
                <w:rFonts w:ascii="Aptos" w:hAnsi="Aptos"/>
                <w:b/>
                <w:color w:val="FFFFFF"/>
                <w:sz w:val="17"/>
              </w:rPr>
              <w:t>Expected Result</w:t>
            </w:r>
          </w:p>
        </w:tc>
        <w:tc>
          <w:tcPr>
            <w:tcW w:type="dxa" w:w="1728"/>
            <w:vAlign w:val="center"/>
            <w:shd w:fill="123B4A"/>
          </w:tcPr>
          <w:p>
            <w:pPr>
              <w:spacing w:after="20"/>
            </w:pPr>
            <w:r/>
            <w:r>
              <w:rPr>
                <w:rFonts w:ascii="Aptos" w:hAnsi="Aptos"/>
                <w:b/>
                <w:color w:val="FFFFFF"/>
                <w:sz w:val="17"/>
              </w:rPr>
              <w:t>Actual Result / Status</w:t>
            </w:r>
          </w:p>
        </w:tc>
      </w:tr>
      <w:tr>
        <w:tc>
          <w:tcPr>
            <w:tcW w:type="dxa" w:w="1008"/>
            <w:vAlign w:val="center"/>
          </w:tcPr>
          <w:p>
            <w:pPr>
              <w:spacing w:after="20"/>
            </w:pPr>
            <w:r/>
            <w:r>
              <w:rPr>
                <w:rFonts w:ascii="Aptos" w:hAnsi="Aptos"/>
                <w:b w:val="0"/>
                <w:sz w:val="16"/>
              </w:rPr>
              <w:t>TC-01</w:t>
            </w:r>
          </w:p>
        </w:tc>
        <w:tc>
          <w:tcPr>
            <w:tcW w:type="dxa" w:w="3168"/>
            <w:vAlign w:val="center"/>
          </w:tcPr>
          <w:p>
            <w:pPr>
              <w:spacing w:after="20"/>
            </w:pPr>
            <w:r/>
            <w:r>
              <w:rPr>
                <w:rFonts w:ascii="Aptos" w:hAnsi="Aptos"/>
                <w:b w:val="0"/>
                <w:sz w:val="16"/>
              </w:rPr>
              <w:t>Open the opportunities page when records exist.</w:t>
            </w:r>
          </w:p>
        </w:tc>
        <w:tc>
          <w:tcPr>
            <w:tcW w:type="dxa" w:w="3888"/>
            <w:vAlign w:val="center"/>
          </w:tcPr>
          <w:p>
            <w:pPr>
              <w:spacing w:after="20"/>
            </w:pPr>
            <w:r/>
            <w:r>
              <w:rPr>
                <w:rFonts w:ascii="Aptos" w:hAnsi="Aptos"/>
                <w:b w:val="0"/>
                <w:sz w:val="16"/>
              </w:rPr>
              <w:t>Opportunity cards display available required fields and source links.</w:t>
            </w:r>
          </w:p>
        </w:tc>
        <w:tc>
          <w:tcPr>
            <w:tcW w:type="dxa" w:w="1728"/>
            <w:vAlign w:val="center"/>
          </w:tcPr>
          <w:p>
            <w:pPr>
              <w:spacing w:after="20"/>
            </w:pPr>
            <w:r/>
            <w:r>
              <w:rPr>
                <w:rFonts w:ascii="Aptos" w:hAnsi="Aptos"/>
                <w:b w:val="0"/>
                <w:sz w:val="16"/>
              </w:rPr>
              <w:t>Pending execution</w:t>
            </w:r>
          </w:p>
        </w:tc>
      </w:tr>
      <w:tr>
        <w:tc>
          <w:tcPr>
            <w:tcW w:type="dxa" w:w="1008"/>
            <w:vAlign w:val="center"/>
            <w:shd w:fill="F1F6F6"/>
          </w:tcPr>
          <w:p>
            <w:pPr>
              <w:spacing w:after="20"/>
            </w:pPr>
            <w:r/>
            <w:r>
              <w:rPr>
                <w:rFonts w:ascii="Aptos" w:hAnsi="Aptos"/>
                <w:b w:val="0"/>
                <w:sz w:val="16"/>
              </w:rPr>
              <w:t>TC-02</w:t>
            </w:r>
          </w:p>
        </w:tc>
        <w:tc>
          <w:tcPr>
            <w:tcW w:type="dxa" w:w="3168"/>
            <w:vAlign w:val="center"/>
            <w:shd w:fill="F1F6F6"/>
          </w:tcPr>
          <w:p>
            <w:pPr>
              <w:spacing w:after="20"/>
            </w:pPr>
            <w:r/>
            <w:r>
              <w:rPr>
                <w:rFonts w:ascii="Aptos" w:hAnsi="Aptos"/>
                <w:b w:val="0"/>
                <w:sz w:val="16"/>
              </w:rPr>
              <w:t>Search for a keyword with matching records.</w:t>
            </w:r>
          </w:p>
        </w:tc>
        <w:tc>
          <w:tcPr>
            <w:tcW w:type="dxa" w:w="3888"/>
            <w:vAlign w:val="center"/>
            <w:shd w:fill="F1F6F6"/>
          </w:tcPr>
          <w:p>
            <w:pPr>
              <w:spacing w:after="20"/>
            </w:pPr>
            <w:r/>
            <w:r>
              <w:rPr>
                <w:rFonts w:ascii="Aptos" w:hAnsi="Aptos"/>
                <w:b w:val="0"/>
                <w:sz w:val="16"/>
              </w:rPr>
              <w:t>Only records matching the defined search behavior are shown.</w:t>
            </w:r>
          </w:p>
        </w:tc>
        <w:tc>
          <w:tcPr>
            <w:tcW w:type="dxa" w:w="1728"/>
            <w:vAlign w:val="center"/>
            <w:shd w:fill="F1F6F6"/>
          </w:tcPr>
          <w:p>
            <w:pPr>
              <w:spacing w:after="20"/>
            </w:pPr>
            <w:r/>
            <w:r>
              <w:rPr>
                <w:rFonts w:ascii="Aptos" w:hAnsi="Aptos"/>
                <w:b w:val="0"/>
                <w:sz w:val="16"/>
              </w:rPr>
              <w:t>Pending execution</w:t>
            </w:r>
          </w:p>
        </w:tc>
      </w:tr>
      <w:tr>
        <w:tc>
          <w:tcPr>
            <w:tcW w:type="dxa" w:w="1008"/>
            <w:vAlign w:val="center"/>
          </w:tcPr>
          <w:p>
            <w:pPr>
              <w:spacing w:after="20"/>
            </w:pPr>
            <w:r/>
            <w:r>
              <w:rPr>
                <w:rFonts w:ascii="Aptos" w:hAnsi="Aptos"/>
                <w:b w:val="0"/>
                <w:sz w:val="16"/>
              </w:rPr>
              <w:t>TC-03</w:t>
            </w:r>
          </w:p>
        </w:tc>
        <w:tc>
          <w:tcPr>
            <w:tcW w:type="dxa" w:w="3168"/>
            <w:vAlign w:val="center"/>
          </w:tcPr>
          <w:p>
            <w:pPr>
              <w:spacing w:after="20"/>
            </w:pPr>
            <w:r/>
            <w:r>
              <w:rPr>
                <w:rFonts w:ascii="Aptos" w:hAnsi="Aptos"/>
                <w:b w:val="0"/>
                <w:sz w:val="16"/>
              </w:rPr>
              <w:t>Apply a filter with no matching records.</w:t>
            </w:r>
          </w:p>
        </w:tc>
        <w:tc>
          <w:tcPr>
            <w:tcW w:type="dxa" w:w="3888"/>
            <w:vAlign w:val="center"/>
          </w:tcPr>
          <w:p>
            <w:pPr>
              <w:spacing w:after="20"/>
            </w:pPr>
            <w:r/>
            <w:r>
              <w:rPr>
                <w:rFonts w:ascii="Aptos" w:hAnsi="Aptos"/>
                <w:b w:val="0"/>
                <w:sz w:val="16"/>
              </w:rPr>
              <w:t>A clear empty-state message is shown; the page remains usable.</w:t>
            </w:r>
          </w:p>
        </w:tc>
        <w:tc>
          <w:tcPr>
            <w:tcW w:type="dxa" w:w="1728"/>
            <w:vAlign w:val="center"/>
          </w:tcPr>
          <w:p>
            <w:pPr>
              <w:spacing w:after="20"/>
            </w:pPr>
            <w:r/>
            <w:r>
              <w:rPr>
                <w:rFonts w:ascii="Aptos" w:hAnsi="Aptos"/>
                <w:b w:val="0"/>
                <w:sz w:val="16"/>
              </w:rPr>
              <w:t>Pending execution</w:t>
            </w:r>
          </w:p>
        </w:tc>
      </w:tr>
      <w:tr>
        <w:tc>
          <w:tcPr>
            <w:tcW w:type="dxa" w:w="1008"/>
            <w:vAlign w:val="center"/>
            <w:shd w:fill="F1F6F6"/>
          </w:tcPr>
          <w:p>
            <w:pPr>
              <w:spacing w:after="20"/>
            </w:pPr>
            <w:r/>
            <w:r>
              <w:rPr>
                <w:rFonts w:ascii="Aptos" w:hAnsi="Aptos"/>
                <w:b w:val="0"/>
                <w:sz w:val="16"/>
              </w:rPr>
              <w:t>TC-04</w:t>
            </w:r>
          </w:p>
        </w:tc>
        <w:tc>
          <w:tcPr>
            <w:tcW w:type="dxa" w:w="3168"/>
            <w:vAlign w:val="center"/>
            <w:shd w:fill="F1F6F6"/>
          </w:tcPr>
          <w:p>
            <w:pPr>
              <w:spacing w:after="20"/>
            </w:pPr>
            <w:r/>
            <w:r>
              <w:rPr>
                <w:rFonts w:ascii="Aptos" w:hAnsi="Aptos"/>
                <w:b w:val="0"/>
                <w:sz w:val="16"/>
              </w:rPr>
              <w:t>Ingest the same source record twice.</w:t>
            </w:r>
          </w:p>
        </w:tc>
        <w:tc>
          <w:tcPr>
            <w:tcW w:type="dxa" w:w="3888"/>
            <w:vAlign w:val="center"/>
            <w:shd w:fill="F1F6F6"/>
          </w:tcPr>
          <w:p>
            <w:pPr>
              <w:spacing w:after="20"/>
            </w:pPr>
            <w:r/>
            <w:r>
              <w:rPr>
                <w:rFonts w:ascii="Aptos" w:hAnsi="Aptos"/>
                <w:b w:val="0"/>
                <w:sz w:val="16"/>
              </w:rPr>
              <w:t>The deduplication policy prevents or flags an unintended duplicate.</w:t>
            </w:r>
          </w:p>
        </w:tc>
        <w:tc>
          <w:tcPr>
            <w:tcW w:type="dxa" w:w="1728"/>
            <w:vAlign w:val="center"/>
            <w:shd w:fill="F1F6F6"/>
          </w:tcPr>
          <w:p>
            <w:pPr>
              <w:spacing w:after="20"/>
            </w:pPr>
            <w:r/>
            <w:r>
              <w:rPr>
                <w:rFonts w:ascii="Aptos" w:hAnsi="Aptos"/>
                <w:b w:val="0"/>
                <w:sz w:val="16"/>
              </w:rPr>
              <w:t>Pending execution</w:t>
            </w:r>
          </w:p>
        </w:tc>
      </w:tr>
      <w:tr>
        <w:tc>
          <w:tcPr>
            <w:tcW w:type="dxa" w:w="1008"/>
            <w:vAlign w:val="center"/>
          </w:tcPr>
          <w:p>
            <w:pPr>
              <w:spacing w:after="20"/>
            </w:pPr>
            <w:r/>
            <w:r>
              <w:rPr>
                <w:rFonts w:ascii="Aptos" w:hAnsi="Aptos"/>
                <w:b w:val="0"/>
                <w:sz w:val="16"/>
              </w:rPr>
              <w:t>TC-05</w:t>
            </w:r>
          </w:p>
        </w:tc>
        <w:tc>
          <w:tcPr>
            <w:tcW w:type="dxa" w:w="3168"/>
            <w:vAlign w:val="center"/>
          </w:tcPr>
          <w:p>
            <w:pPr>
              <w:spacing w:after="20"/>
            </w:pPr>
            <w:r/>
            <w:r>
              <w:rPr>
                <w:rFonts w:ascii="Aptos" w:hAnsi="Aptos"/>
                <w:b w:val="0"/>
                <w:sz w:val="16"/>
              </w:rPr>
              <w:t>Request recommendations for a complete profile.</w:t>
            </w:r>
          </w:p>
        </w:tc>
        <w:tc>
          <w:tcPr>
            <w:tcW w:type="dxa" w:w="3888"/>
            <w:vAlign w:val="center"/>
          </w:tcPr>
          <w:p>
            <w:pPr>
              <w:spacing w:after="20"/>
            </w:pPr>
            <w:r/>
            <w:r>
              <w:rPr>
                <w:rFonts w:ascii="Aptos" w:hAnsi="Aptos"/>
                <w:b w:val="0"/>
                <w:sz w:val="16"/>
              </w:rPr>
              <w:t>The API returns recommendations with explainable matching details.</w:t>
            </w:r>
          </w:p>
        </w:tc>
        <w:tc>
          <w:tcPr>
            <w:tcW w:type="dxa" w:w="1728"/>
            <w:vAlign w:val="center"/>
          </w:tcPr>
          <w:p>
            <w:pPr>
              <w:spacing w:after="20"/>
            </w:pPr>
            <w:r/>
            <w:r>
              <w:rPr>
                <w:rFonts w:ascii="Aptos" w:hAnsi="Aptos"/>
                <w:b w:val="0"/>
                <w:sz w:val="16"/>
              </w:rPr>
              <w:t>Pending execution</w:t>
            </w:r>
          </w:p>
        </w:tc>
      </w:tr>
      <w:tr>
        <w:tc>
          <w:tcPr>
            <w:tcW w:type="dxa" w:w="1008"/>
            <w:vAlign w:val="center"/>
            <w:shd w:fill="F1F6F6"/>
          </w:tcPr>
          <w:p>
            <w:pPr>
              <w:spacing w:after="20"/>
            </w:pPr>
            <w:r/>
            <w:r>
              <w:rPr>
                <w:rFonts w:ascii="Aptos" w:hAnsi="Aptos"/>
                <w:b w:val="0"/>
                <w:sz w:val="16"/>
              </w:rPr>
              <w:t>TC-06</w:t>
            </w:r>
          </w:p>
        </w:tc>
        <w:tc>
          <w:tcPr>
            <w:tcW w:type="dxa" w:w="3168"/>
            <w:vAlign w:val="center"/>
            <w:shd w:fill="F1F6F6"/>
          </w:tcPr>
          <w:p>
            <w:pPr>
              <w:spacing w:after="20"/>
            </w:pPr>
            <w:r/>
            <w:r>
              <w:rPr>
                <w:rFonts w:ascii="Aptos" w:hAnsi="Aptos"/>
                <w:b w:val="0"/>
                <w:sz w:val="16"/>
              </w:rPr>
              <w:t>Request recommendations with an incomplete profile.</w:t>
            </w:r>
          </w:p>
        </w:tc>
        <w:tc>
          <w:tcPr>
            <w:tcW w:type="dxa" w:w="3888"/>
            <w:vAlign w:val="center"/>
            <w:shd w:fill="F1F6F6"/>
          </w:tcPr>
          <w:p>
            <w:pPr>
              <w:spacing w:after="20"/>
            </w:pPr>
            <w:r/>
            <w:r>
              <w:rPr>
                <w:rFonts w:ascii="Aptos" w:hAnsi="Aptos"/>
                <w:b w:val="0"/>
                <w:sz w:val="16"/>
              </w:rPr>
              <w:t>The system explains missing profile information or returns a defined fallback.</w:t>
            </w:r>
          </w:p>
        </w:tc>
        <w:tc>
          <w:tcPr>
            <w:tcW w:type="dxa" w:w="1728"/>
            <w:vAlign w:val="center"/>
            <w:shd w:fill="F1F6F6"/>
          </w:tcPr>
          <w:p>
            <w:pPr>
              <w:spacing w:after="20"/>
            </w:pPr>
            <w:r/>
            <w:r>
              <w:rPr>
                <w:rFonts w:ascii="Aptos" w:hAnsi="Aptos"/>
                <w:b w:val="0"/>
                <w:sz w:val="16"/>
              </w:rPr>
              <w:t>Pending execution</w:t>
            </w:r>
          </w:p>
        </w:tc>
      </w:tr>
      <w:tr>
        <w:tc>
          <w:tcPr>
            <w:tcW w:type="dxa" w:w="1008"/>
            <w:vAlign w:val="center"/>
          </w:tcPr>
          <w:p>
            <w:pPr>
              <w:spacing w:after="20"/>
            </w:pPr>
            <w:r/>
            <w:r>
              <w:rPr>
                <w:rFonts w:ascii="Aptos" w:hAnsi="Aptos"/>
                <w:b w:val="0"/>
                <w:sz w:val="16"/>
              </w:rPr>
              <w:t>TC-07</w:t>
            </w:r>
          </w:p>
        </w:tc>
        <w:tc>
          <w:tcPr>
            <w:tcW w:type="dxa" w:w="3168"/>
            <w:vAlign w:val="center"/>
          </w:tcPr>
          <w:p>
            <w:pPr>
              <w:spacing w:after="20"/>
            </w:pPr>
            <w:r/>
            <w:r>
              <w:rPr>
                <w:rFonts w:ascii="Aptos" w:hAnsi="Aptos"/>
                <w:b w:val="0"/>
                <w:sz w:val="16"/>
              </w:rPr>
              <w:t>Attempt to access another user's private saved list.</w:t>
            </w:r>
          </w:p>
        </w:tc>
        <w:tc>
          <w:tcPr>
            <w:tcW w:type="dxa" w:w="3888"/>
            <w:vAlign w:val="center"/>
          </w:tcPr>
          <w:p>
            <w:pPr>
              <w:spacing w:after="20"/>
            </w:pPr>
            <w:r/>
            <w:r>
              <w:rPr>
                <w:rFonts w:ascii="Aptos" w:hAnsi="Aptos"/>
                <w:b w:val="0"/>
                <w:sz w:val="16"/>
              </w:rPr>
              <w:t>Access is denied and no private data is returned.</w:t>
            </w:r>
          </w:p>
        </w:tc>
        <w:tc>
          <w:tcPr>
            <w:tcW w:type="dxa" w:w="1728"/>
            <w:vAlign w:val="center"/>
          </w:tcPr>
          <w:p>
            <w:pPr>
              <w:spacing w:after="20"/>
            </w:pPr>
            <w:r/>
            <w:r>
              <w:rPr>
                <w:rFonts w:ascii="Aptos" w:hAnsi="Aptos"/>
                <w:b w:val="0"/>
                <w:sz w:val="16"/>
              </w:rPr>
              <w:t>Pending execution</w:t>
            </w:r>
          </w:p>
        </w:tc>
      </w:tr>
      <w:tr>
        <w:tc>
          <w:tcPr>
            <w:tcW w:type="dxa" w:w="1008"/>
            <w:vAlign w:val="center"/>
            <w:shd w:fill="F1F6F6"/>
          </w:tcPr>
          <w:p>
            <w:pPr>
              <w:spacing w:after="20"/>
            </w:pPr>
            <w:r/>
            <w:r>
              <w:rPr>
                <w:rFonts w:ascii="Aptos" w:hAnsi="Aptos"/>
                <w:b w:val="0"/>
                <w:sz w:val="16"/>
              </w:rPr>
              <w:t>TC-08</w:t>
            </w:r>
          </w:p>
        </w:tc>
        <w:tc>
          <w:tcPr>
            <w:tcW w:type="dxa" w:w="3168"/>
            <w:vAlign w:val="center"/>
            <w:shd w:fill="F1F6F6"/>
          </w:tcPr>
          <w:p>
            <w:pPr>
              <w:spacing w:after="20"/>
            </w:pPr>
            <w:r/>
            <w:r>
              <w:rPr>
                <w:rFonts w:ascii="Aptos" w:hAnsi="Aptos"/>
                <w:b w:val="0"/>
                <w:sz w:val="16"/>
              </w:rPr>
              <w:t>Save and then remove an opportunity.</w:t>
            </w:r>
          </w:p>
        </w:tc>
        <w:tc>
          <w:tcPr>
            <w:tcW w:type="dxa" w:w="3888"/>
            <w:vAlign w:val="center"/>
            <w:shd w:fill="F1F6F6"/>
          </w:tcPr>
          <w:p>
            <w:pPr>
              <w:spacing w:after="20"/>
            </w:pPr>
            <w:r/>
            <w:r>
              <w:rPr>
                <w:rFonts w:ascii="Aptos" w:hAnsi="Aptos"/>
                <w:b w:val="0"/>
                <w:sz w:val="16"/>
              </w:rPr>
              <w:t>The saved list reflects both operations correctly.</w:t>
            </w:r>
          </w:p>
        </w:tc>
        <w:tc>
          <w:tcPr>
            <w:tcW w:type="dxa" w:w="1728"/>
            <w:vAlign w:val="center"/>
            <w:shd w:fill="F1F6F6"/>
          </w:tcPr>
          <w:p>
            <w:pPr>
              <w:spacing w:after="20"/>
            </w:pPr>
            <w:r/>
            <w:r>
              <w:rPr>
                <w:rFonts w:ascii="Aptos" w:hAnsi="Aptos"/>
                <w:b w:val="0"/>
                <w:sz w:val="16"/>
              </w:rPr>
              <w:t>Pending execution</w:t>
            </w:r>
          </w:p>
        </w:tc>
      </w:tr>
      <w:tr>
        <w:tc>
          <w:tcPr>
            <w:tcW w:type="dxa" w:w="1008"/>
            <w:vAlign w:val="center"/>
          </w:tcPr>
          <w:p>
            <w:pPr>
              <w:spacing w:after="20"/>
            </w:pPr>
            <w:r/>
            <w:r>
              <w:rPr>
                <w:rFonts w:ascii="Aptos" w:hAnsi="Aptos"/>
                <w:b w:val="0"/>
                <w:sz w:val="16"/>
              </w:rPr>
              <w:t>TC-09</w:t>
            </w:r>
          </w:p>
        </w:tc>
        <w:tc>
          <w:tcPr>
            <w:tcW w:type="dxa" w:w="3168"/>
            <w:vAlign w:val="center"/>
          </w:tcPr>
          <w:p>
            <w:pPr>
              <w:spacing w:after="20"/>
            </w:pPr>
            <w:r/>
            <w:r>
              <w:rPr>
                <w:rFonts w:ascii="Aptos" w:hAnsi="Aptos"/>
                <w:b w:val="0"/>
                <w:sz w:val="16"/>
              </w:rPr>
              <w:t>Update an application status with an invalid value.</w:t>
            </w:r>
          </w:p>
        </w:tc>
        <w:tc>
          <w:tcPr>
            <w:tcW w:type="dxa" w:w="3888"/>
            <w:vAlign w:val="center"/>
          </w:tcPr>
          <w:p>
            <w:pPr>
              <w:spacing w:after="20"/>
            </w:pPr>
            <w:r/>
            <w:r>
              <w:rPr>
                <w:rFonts w:ascii="Aptos" w:hAnsi="Aptos"/>
                <w:b w:val="0"/>
                <w:sz w:val="16"/>
              </w:rPr>
              <w:t>The API rejects the invalid value with a useful validation response.</w:t>
            </w:r>
          </w:p>
        </w:tc>
        <w:tc>
          <w:tcPr>
            <w:tcW w:type="dxa" w:w="1728"/>
            <w:vAlign w:val="center"/>
          </w:tcPr>
          <w:p>
            <w:pPr>
              <w:spacing w:after="20"/>
            </w:pPr>
            <w:r/>
            <w:r>
              <w:rPr>
                <w:rFonts w:ascii="Aptos" w:hAnsi="Aptos"/>
                <w:b w:val="0"/>
                <w:sz w:val="16"/>
              </w:rPr>
              <w:t>Pending execution</w:t>
            </w:r>
          </w:p>
        </w:tc>
      </w:tr>
      <w:tr>
        <w:tc>
          <w:tcPr>
            <w:tcW w:type="dxa" w:w="1008"/>
            <w:vAlign w:val="center"/>
            <w:shd w:fill="F1F6F6"/>
          </w:tcPr>
          <w:p>
            <w:pPr>
              <w:spacing w:after="20"/>
            </w:pPr>
            <w:r/>
            <w:r>
              <w:rPr>
                <w:rFonts w:ascii="Aptos" w:hAnsi="Aptos"/>
                <w:b w:val="0"/>
                <w:sz w:val="16"/>
              </w:rPr>
              <w:t>TC-10</w:t>
            </w:r>
          </w:p>
        </w:tc>
        <w:tc>
          <w:tcPr>
            <w:tcW w:type="dxa" w:w="3168"/>
            <w:vAlign w:val="center"/>
            <w:shd w:fill="F1F6F6"/>
          </w:tcPr>
          <w:p>
            <w:pPr>
              <w:spacing w:after="20"/>
            </w:pPr>
            <w:r/>
            <w:r>
              <w:rPr>
                <w:rFonts w:ascii="Aptos" w:hAnsi="Aptos"/>
                <w:b w:val="0"/>
                <w:sz w:val="16"/>
              </w:rPr>
              <w:t>Simulate a source or API failure.</w:t>
            </w:r>
          </w:p>
        </w:tc>
        <w:tc>
          <w:tcPr>
            <w:tcW w:type="dxa" w:w="3888"/>
            <w:vAlign w:val="center"/>
            <w:shd w:fill="F1F6F6"/>
          </w:tcPr>
          <w:p>
            <w:pPr>
              <w:spacing w:after="20"/>
            </w:pPr>
            <w:r/>
            <w:r>
              <w:rPr>
                <w:rFonts w:ascii="Aptos" w:hAnsi="Aptos"/>
                <w:b w:val="0"/>
                <w:sz w:val="16"/>
              </w:rPr>
              <w:t>The failure is logged and a safe, understandable error is presented.</w:t>
            </w:r>
          </w:p>
        </w:tc>
        <w:tc>
          <w:tcPr>
            <w:tcW w:type="dxa" w:w="1728"/>
            <w:vAlign w:val="center"/>
            <w:shd w:fill="F1F6F6"/>
          </w:tcPr>
          <w:p>
            <w:pPr>
              <w:spacing w:after="20"/>
            </w:pPr>
            <w:r/>
            <w:r>
              <w:rPr>
                <w:rFonts w:ascii="Aptos" w:hAnsi="Aptos"/>
                <w:b w:val="0"/>
                <w:sz w:val="16"/>
              </w:rPr>
              <w:t>Pending execution</w:t>
            </w:r>
          </w:p>
        </w:tc>
      </w:tr>
      <w:tr>
        <w:tc>
          <w:tcPr>
            <w:tcW w:type="dxa" w:w="1008"/>
            <w:vAlign w:val="center"/>
          </w:tcPr>
          <w:p>
            <w:pPr>
              <w:spacing w:after="20"/>
            </w:pPr>
            <w:r/>
            <w:r>
              <w:rPr>
                <w:rFonts w:ascii="Aptos" w:hAnsi="Aptos"/>
                <w:b w:val="0"/>
                <w:sz w:val="16"/>
              </w:rPr>
              <w:t>TC-11</w:t>
            </w:r>
          </w:p>
        </w:tc>
        <w:tc>
          <w:tcPr>
            <w:tcW w:type="dxa" w:w="3168"/>
            <w:vAlign w:val="center"/>
          </w:tcPr>
          <w:p>
            <w:pPr>
              <w:spacing w:after="20"/>
            </w:pPr>
            <w:r/>
            <w:r>
              <w:rPr>
                <w:rFonts w:ascii="Aptos" w:hAnsi="Aptos"/>
                <w:b w:val="0"/>
                <w:sz w:val="16"/>
              </w:rPr>
              <w:t>Use the frontend at a narrow screen width.</w:t>
            </w:r>
          </w:p>
        </w:tc>
        <w:tc>
          <w:tcPr>
            <w:tcW w:type="dxa" w:w="3888"/>
            <w:vAlign w:val="center"/>
          </w:tcPr>
          <w:p>
            <w:pPr>
              <w:spacing w:after="20"/>
            </w:pPr>
            <w:r/>
            <w:r>
              <w:rPr>
                <w:rFonts w:ascii="Aptos" w:hAnsi="Aptos"/>
                <w:b w:val="0"/>
                <w:sz w:val="16"/>
              </w:rPr>
              <w:t>Core content and controls remain usable without unintended overflow.</w:t>
            </w:r>
          </w:p>
        </w:tc>
        <w:tc>
          <w:tcPr>
            <w:tcW w:type="dxa" w:w="1728"/>
            <w:vAlign w:val="center"/>
          </w:tcPr>
          <w:p>
            <w:pPr>
              <w:spacing w:after="20"/>
            </w:pPr>
            <w:r/>
            <w:r>
              <w:rPr>
                <w:rFonts w:ascii="Aptos" w:hAnsi="Aptos"/>
                <w:b w:val="0"/>
                <w:sz w:val="16"/>
              </w:rPr>
              <w:t>Pending execution</w:t>
            </w:r>
          </w:p>
        </w:tc>
      </w:tr>
      <w:tr>
        <w:tc>
          <w:tcPr>
            <w:tcW w:type="dxa" w:w="1008"/>
            <w:vAlign w:val="center"/>
            <w:shd w:fill="F1F6F6"/>
          </w:tcPr>
          <w:p>
            <w:pPr>
              <w:spacing w:after="20"/>
            </w:pPr>
            <w:r/>
            <w:r>
              <w:rPr>
                <w:rFonts w:ascii="Aptos" w:hAnsi="Aptos"/>
                <w:b w:val="0"/>
                <w:sz w:val="16"/>
              </w:rPr>
              <w:t>TC-12</w:t>
            </w:r>
          </w:p>
        </w:tc>
        <w:tc>
          <w:tcPr>
            <w:tcW w:type="dxa" w:w="3168"/>
            <w:vAlign w:val="center"/>
            <w:shd w:fill="F1F6F6"/>
          </w:tcPr>
          <w:p>
            <w:pPr>
              <w:spacing w:after="20"/>
            </w:pPr>
            <w:r/>
            <w:r>
              <w:rPr>
                <w:rFonts w:ascii="Aptos" w:hAnsi="Aptos"/>
                <w:b w:val="0"/>
                <w:sz w:val="16"/>
              </w:rPr>
              <w:t>Inspect an opportunity with an unknown deadline.</w:t>
            </w:r>
          </w:p>
        </w:tc>
        <w:tc>
          <w:tcPr>
            <w:tcW w:type="dxa" w:w="3888"/>
            <w:vAlign w:val="center"/>
            <w:shd w:fill="F1F6F6"/>
          </w:tcPr>
          <w:p>
            <w:pPr>
              <w:spacing w:after="20"/>
            </w:pPr>
            <w:r/>
            <w:r>
              <w:rPr>
                <w:rFonts w:ascii="Aptos" w:hAnsi="Aptos"/>
                <w:b w:val="0"/>
                <w:sz w:val="16"/>
              </w:rPr>
              <w:t>The UI does not invent a deadline and clearly indicates unavailable information.</w:t>
            </w:r>
          </w:p>
        </w:tc>
        <w:tc>
          <w:tcPr>
            <w:tcW w:type="dxa" w:w="1728"/>
            <w:vAlign w:val="center"/>
            <w:shd w:fill="F1F6F6"/>
          </w:tcPr>
          <w:p>
            <w:pPr>
              <w:spacing w:after="20"/>
            </w:pPr>
            <w:r/>
            <w:r>
              <w:rPr>
                <w:rFonts w:ascii="Aptos" w:hAnsi="Aptos"/>
                <w:b w:val="0"/>
                <w:sz w:val="16"/>
              </w:rPr>
              <w:t>Pending execution</w:t>
            </w:r>
          </w:p>
        </w:tc>
      </w:tr>
    </w:tbl>
    <w:p/>
    <w:p>
      <w:pPr>
        <w:pStyle w:val="Heading2"/>
      </w:pPr>
      <w:r>
        <w:rPr>
          <w:rFonts w:ascii="Aptos" w:hAnsi="Aptos"/>
        </w:rPr>
        <w:t>6.3 Bug Reports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152"/>
            <w:vAlign w:val="center"/>
            <w:shd w:fill="123B4A"/>
          </w:tcPr>
          <w:p>
            <w:pPr>
              <w:spacing w:after="20"/>
            </w:pPr>
            <w:r/>
            <w:r>
              <w:rPr>
                <w:rFonts w:ascii="Aptos" w:hAnsi="Aptos"/>
                <w:b/>
                <w:color w:val="FFFFFF"/>
                <w:sz w:val="17"/>
              </w:rPr>
              <w:t>Bug ID</w:t>
            </w:r>
          </w:p>
        </w:tc>
        <w:tc>
          <w:tcPr>
            <w:tcW w:type="dxa" w:w="4032"/>
            <w:vAlign w:val="center"/>
            <w:shd w:fill="123B4A"/>
          </w:tcPr>
          <w:p>
            <w:pPr>
              <w:spacing w:after="20"/>
            </w:pPr>
            <w:r/>
            <w:r>
              <w:rPr>
                <w:rFonts w:ascii="Aptos" w:hAnsi="Aptos"/>
                <w:b/>
                <w:color w:val="FFFFFF"/>
                <w:sz w:val="17"/>
              </w:rPr>
              <w:t>Description</w:t>
            </w:r>
          </w:p>
        </w:tc>
        <w:tc>
          <w:tcPr>
            <w:tcW w:type="dxa" w:w="1440"/>
            <w:vAlign w:val="center"/>
            <w:shd w:fill="123B4A"/>
          </w:tcPr>
          <w:p>
            <w:pPr>
              <w:spacing w:after="20"/>
            </w:pPr>
            <w:r/>
            <w:r>
              <w:rPr>
                <w:rFonts w:ascii="Aptos" w:hAnsi="Aptos"/>
                <w:b/>
                <w:color w:val="FFFFFF"/>
                <w:sz w:val="17"/>
              </w:rPr>
              <w:t>Severity</w:t>
            </w:r>
          </w:p>
        </w:tc>
        <w:tc>
          <w:tcPr>
            <w:tcW w:type="dxa" w:w="1440"/>
            <w:vAlign w:val="center"/>
            <w:shd w:fill="123B4A"/>
          </w:tcPr>
          <w:p>
            <w:pPr>
              <w:spacing w:after="20"/>
            </w:pPr>
            <w:r/>
            <w:r>
              <w:rPr>
                <w:rFonts w:ascii="Aptos" w:hAnsi="Aptos"/>
                <w:b/>
                <w:color w:val="FFFFFF"/>
                <w:sz w:val="17"/>
              </w:rPr>
              <w:t>Owner</w:t>
            </w:r>
          </w:p>
        </w:tc>
        <w:tc>
          <w:tcPr>
            <w:tcW w:type="dxa" w:w="1728"/>
            <w:vAlign w:val="center"/>
            <w:shd w:fill="123B4A"/>
          </w:tcPr>
          <w:p>
            <w:pPr>
              <w:spacing w:after="20"/>
            </w:pPr>
            <w:r/>
            <w:r>
              <w:rPr>
                <w:rFonts w:ascii="Aptos" w:hAnsi="Aptos"/>
                <w:b/>
                <w:color w:val="FFFFFF"/>
                <w:sz w:val="17"/>
              </w:rPr>
              <w:t>Status / Resolution</w:t>
            </w:r>
          </w:p>
        </w:tc>
      </w:tr>
      <w:tr>
        <w:tc>
          <w:tcPr>
            <w:tcW w:type="dxa" w:w="1152"/>
            <w:vAlign w:val="center"/>
          </w:tcPr>
          <w:p>
            <w:pPr>
              <w:spacing w:after="20"/>
            </w:pPr>
            <w:r/>
            <w:r>
              <w:rPr>
                <w:rFonts w:ascii="Aptos" w:hAnsi="Aptos"/>
                <w:b w:val="0"/>
                <w:sz w:val="16"/>
              </w:rPr>
              <w:t>To be assigned</w:t>
            </w:r>
          </w:p>
        </w:tc>
        <w:tc>
          <w:tcPr>
            <w:tcW w:type="dxa" w:w="4032"/>
            <w:vAlign w:val="center"/>
          </w:tcPr>
          <w:p>
            <w:pPr>
              <w:spacing w:after="20"/>
            </w:pPr>
            <w:r/>
            <w:r>
              <w:rPr>
                <w:rFonts w:ascii="Aptos" w:hAnsi="Aptos"/>
                <w:b w:val="0"/>
                <w:sz w:val="16"/>
              </w:rPr>
              <w:t>Record reproducible issues found during testing, including steps, expected behavior, actual behavior, and evidence.</w:t>
            </w:r>
          </w:p>
        </w:tc>
        <w:tc>
          <w:tcPr>
            <w:tcW w:type="dxa" w:w="1440"/>
            <w:vAlign w:val="center"/>
          </w:tcPr>
          <w:p>
            <w:pPr>
              <w:spacing w:after="20"/>
            </w:pPr>
            <w:r/>
            <w:r>
              <w:rPr>
                <w:rFonts w:ascii="Aptos" w:hAnsi="Aptos"/>
                <w:b w:val="0"/>
                <w:sz w:val="16"/>
              </w:rPr>
              <w:t>To be assessed</w:t>
            </w:r>
          </w:p>
        </w:tc>
        <w:tc>
          <w:tcPr>
            <w:tcW w:type="dxa" w:w="1440"/>
            <w:vAlign w:val="center"/>
          </w:tcPr>
          <w:p>
            <w:pPr>
              <w:spacing w:after="20"/>
            </w:pPr>
            <w:r/>
            <w:r>
              <w:rPr>
                <w:rFonts w:ascii="Aptos" w:hAnsi="Aptos"/>
                <w:b w:val="0"/>
                <w:sz w:val="16"/>
              </w:rPr>
              <w:t>To be assigned</w:t>
            </w:r>
          </w:p>
        </w:tc>
        <w:tc>
          <w:tcPr>
            <w:tcW w:type="dxa" w:w="1728"/>
            <w:vAlign w:val="center"/>
          </w:tcPr>
          <w:p>
            <w:pPr>
              <w:spacing w:after="20"/>
            </w:pPr>
            <w:r/>
            <w:r>
              <w:rPr>
                <w:rFonts w:ascii="Aptos" w:hAnsi="Aptos"/>
                <w:b w:val="0"/>
                <w:sz w:val="16"/>
              </w:rPr>
              <w:t>Open template</w:t>
            </w:r>
          </w:p>
        </w:tc>
      </w:tr>
    </w:tbl>
    <w:p/>
    <w:p>
      <w:pPr>
        <w:pStyle w:val="Heading2"/>
      </w:pPr>
      <w:r>
        <w:rPr>
          <w:rFonts w:ascii="Aptos" w:hAnsi="Aptos"/>
        </w:rPr>
        <w:t>6.4 Test Reporting</w:t>
      </w:r>
    </w:p>
    <w:p>
      <w:r>
        <w:rPr>
          <w:rFonts w:ascii="Aptos" w:hAnsi="Aptos"/>
        </w:rPr>
        <w:t>Testing status as of 26 October 2026: the team reports that the project is still in planning and design, so no implementation test results are available. After implementation and execution, report the number of tests passed, failed, blocked, and not run;</w:t>
      </w:r>
    </w:p>
    <w:p>
      <w:pPr>
        <w:pStyle w:val="Heading1"/>
      </w:pPr>
      <w:r>
        <w:rPr>
          <w:rFonts w:ascii="Aptos" w:hAnsi="Aptos"/>
        </w:rPr>
        <w:t>7. Final Presentation &amp; Reports</w:t>
      </w:r>
    </w:p>
    <w:p>
      <w:pPr>
        <w:pStyle w:val="Heading2"/>
      </w:pPr>
      <w:r>
        <w:rPr>
          <w:rFonts w:ascii="Aptos" w:hAnsi="Aptos"/>
        </w:rPr>
        <w:t>7.1 User Manual</w:t>
      </w:r>
    </w:p>
    <w:p>
      <w:r>
        <w:rPr>
          <w:rFonts w:ascii="Aptos" w:hAnsi="Aptos"/>
        </w:rPr>
        <w:t>The user manual should be written after the core interface is stable. It should include the actual screens and verified steps for the following tasks:</w:t>
      </w:r>
    </w:p>
    <w:p>
      <w:pPr>
        <w:pStyle w:val="ListNumber"/>
        <w:spacing w:after="40"/>
      </w:pPr>
      <w:r>
        <w:rPr>
          <w:rFonts w:ascii="Aptos" w:hAnsi="Aptos"/>
        </w:rPr>
        <w:t>Open the platform and create an account or sign in, if authentication is implemented.</w:t>
      </w:r>
    </w:p>
    <w:p>
      <w:pPr>
        <w:pStyle w:val="ListNumber"/>
        <w:spacing w:after="40"/>
      </w:pPr>
      <w:r>
        <w:rPr>
          <w:rFonts w:ascii="Aptos" w:hAnsi="Aptos"/>
        </w:rPr>
        <w:t>Complete or update the user profile.</w:t>
      </w:r>
    </w:p>
    <w:p>
      <w:pPr>
        <w:pStyle w:val="ListNumber"/>
        <w:spacing w:after="40"/>
      </w:pPr>
      <w:r>
        <w:rPr>
          <w:rFonts w:ascii="Aptos" w:hAnsi="Aptos"/>
        </w:rPr>
        <w:t>Browse, search, and filter opportunities.</w:t>
      </w:r>
    </w:p>
    <w:p>
      <w:pPr>
        <w:pStyle w:val="ListNumber"/>
        <w:spacing w:after="40"/>
      </w:pPr>
      <w:r>
        <w:rPr>
          <w:rFonts w:ascii="Aptos" w:hAnsi="Aptos"/>
        </w:rPr>
        <w:t>Open an opportunity and follow its original source link.</w:t>
      </w:r>
    </w:p>
    <w:p>
      <w:pPr>
        <w:pStyle w:val="ListNumber"/>
        <w:spacing w:after="40"/>
      </w:pPr>
      <w:r>
        <w:rPr>
          <w:rFonts w:ascii="Aptos" w:hAnsi="Aptos"/>
        </w:rPr>
        <w:t>Review recommendations and their explanations.</w:t>
      </w:r>
    </w:p>
    <w:p>
      <w:pPr>
        <w:pStyle w:val="ListNumber"/>
        <w:spacing w:after="40"/>
      </w:pPr>
      <w:r>
        <w:rPr>
          <w:rFonts w:ascii="Aptos" w:hAnsi="Aptos"/>
        </w:rPr>
        <w:t>Review matching and missing skills.</w:t>
      </w:r>
    </w:p>
    <w:p>
      <w:pPr>
        <w:pStyle w:val="ListNumber"/>
        <w:spacing w:after="40"/>
      </w:pPr>
      <w:r>
        <w:rPr>
          <w:rFonts w:ascii="Aptos" w:hAnsi="Aptos"/>
        </w:rPr>
        <w:t>Save or remove an opportunity.</w:t>
      </w:r>
    </w:p>
    <w:p>
      <w:pPr>
        <w:pStyle w:val="ListNumber"/>
        <w:spacing w:after="40"/>
      </w:pPr>
      <w:r>
        <w:rPr>
          <w:rFonts w:ascii="Aptos" w:hAnsi="Aptos"/>
        </w:rPr>
        <w:t>Create and update an application-tracking record.</w:t>
      </w:r>
    </w:p>
    <w:p>
      <w:pPr>
        <w:pStyle w:val="ListNumber"/>
        <w:spacing w:after="40"/>
      </w:pPr>
      <w:r>
        <w:rPr>
          <w:rFonts w:ascii="Aptos" w:hAnsi="Aptos"/>
        </w:rPr>
        <w:t>Troubleshoot common errors and understand missing or unavailable data.</w:t>
      </w:r>
    </w:p>
    <w:p>
      <w:pPr>
        <w:pStyle w:val="Heading2"/>
      </w:pPr>
      <w:r>
        <w:rPr>
          <w:rFonts w:ascii="Aptos" w:hAnsi="Aptos"/>
        </w:rPr>
        <w:t>7.2 Technical Documentation</w:t>
      </w:r>
    </w:p>
    <w:p>
      <w:pPr>
        <w:pStyle w:val="ListBullet"/>
        <w:spacing w:after="40"/>
      </w:pPr>
      <w:r>
        <w:rPr>
          <w:rFonts w:ascii="Aptos" w:hAnsi="Aptos"/>
        </w:rPr>
        <w:t>System architecture and component responsibilities.</w:t>
      </w:r>
    </w:p>
    <w:p>
      <w:pPr>
        <w:pStyle w:val="ListBullet"/>
        <w:spacing w:after="40"/>
      </w:pPr>
      <w:r>
        <w:rPr>
          <w:rFonts w:ascii="Aptos" w:hAnsi="Aptos"/>
        </w:rPr>
        <w:t>Database ERD, logical schema, physical schema, and data dictionary.</w:t>
      </w:r>
    </w:p>
    <w:p>
      <w:pPr>
        <w:pStyle w:val="ListBullet"/>
        <w:spacing w:after="40"/>
      </w:pPr>
      <w:r>
        <w:rPr>
          <w:rFonts w:ascii="Aptos" w:hAnsi="Aptos"/>
        </w:rPr>
        <w:t>Data collection, transformation, validation, and scheduling procedures.</w:t>
      </w:r>
    </w:p>
    <w:p>
      <w:pPr>
        <w:pStyle w:val="ListBullet"/>
        <w:spacing w:after="40"/>
      </w:pPr>
      <w:r>
        <w:rPr>
          <w:rFonts w:ascii="Aptos" w:hAnsi="Aptos"/>
        </w:rPr>
        <w:t>Matching logic, scoring rules, and explanation format.</w:t>
      </w:r>
    </w:p>
    <w:p>
      <w:pPr>
        <w:pStyle w:val="ListBullet"/>
        <w:spacing w:after="40"/>
      </w:pPr>
      <w:r>
        <w:rPr>
          <w:rFonts w:ascii="Aptos" w:hAnsi="Aptos"/>
        </w:rPr>
        <w:t>API endpoints, request/response schemas, status codes, and access requirements.</w:t>
      </w:r>
    </w:p>
    <w:p>
      <w:pPr>
        <w:pStyle w:val="ListBullet"/>
        <w:spacing w:after="40"/>
      </w:pPr>
      <w:r>
        <w:rPr>
          <w:rFonts w:ascii="Aptos" w:hAnsi="Aptos"/>
        </w:rPr>
        <w:t>Environment configuration, local execution, deployment, and troubleshooting.</w:t>
      </w:r>
    </w:p>
    <w:p>
      <w:pPr>
        <w:pStyle w:val="ListBullet"/>
        <w:spacing w:after="40"/>
      </w:pPr>
      <w:r>
        <w:rPr>
          <w:rFonts w:ascii="Aptos" w:hAnsi="Aptos"/>
        </w:rPr>
        <w:t>Test strategy, test results, known defects, and limitations.</w:t>
      </w:r>
    </w:p>
    <w:p>
      <w:pPr>
        <w:pStyle w:val="Heading2"/>
      </w:pPr>
      <w:r>
        <w:rPr>
          <w:rFonts w:ascii="Aptos" w:hAnsi="Aptos"/>
        </w:rPr>
        <w:t>7.3 Final Presentation Structure</w:t>
      </w:r>
    </w:p>
    <w:p>
      <w:pPr>
        <w:pStyle w:val="ListNumber"/>
        <w:spacing w:after="40"/>
      </w:pPr>
      <w:r>
        <w:rPr>
          <w:rFonts w:ascii="Aptos" w:hAnsi="Aptos"/>
        </w:rPr>
        <w:t>Problem and motivation.</w:t>
      </w:r>
    </w:p>
    <w:p>
      <w:pPr>
        <w:pStyle w:val="ListNumber"/>
        <w:spacing w:after="40"/>
      </w:pPr>
      <w:r>
        <w:rPr>
          <w:rFonts w:ascii="Aptos" w:hAnsi="Aptos"/>
        </w:rPr>
        <w:t>Target users and project objectives.</w:t>
      </w:r>
    </w:p>
    <w:p>
      <w:pPr>
        <w:pStyle w:val="ListNumber"/>
        <w:spacing w:after="40"/>
      </w:pPr>
      <w:r>
        <w:rPr>
          <w:rFonts w:ascii="Aptos" w:hAnsi="Aptos"/>
        </w:rPr>
        <w:t>Existing approaches and identified opportunity for improvement, supported by the completed literature review.</w:t>
      </w:r>
    </w:p>
    <w:p>
      <w:pPr>
        <w:pStyle w:val="ListNumber"/>
        <w:spacing w:after="40"/>
      </w:pPr>
      <w:r>
        <w:rPr>
          <w:rFonts w:ascii="Aptos" w:hAnsi="Aptos"/>
        </w:rPr>
        <w:t>Proposed solution and core features.</w:t>
      </w:r>
    </w:p>
    <w:p>
      <w:pPr>
        <w:pStyle w:val="ListNumber"/>
        <w:spacing w:after="40"/>
      </w:pPr>
      <w:r>
        <w:rPr>
          <w:rFonts w:ascii="Aptos" w:hAnsi="Aptos"/>
        </w:rPr>
        <w:t>System architecture and data pipeline.</w:t>
      </w:r>
    </w:p>
    <w:p>
      <w:pPr>
        <w:pStyle w:val="ListNumber"/>
        <w:spacing w:after="40"/>
      </w:pPr>
      <w:r>
        <w:rPr>
          <w:rFonts w:ascii="Aptos" w:hAnsi="Aptos"/>
        </w:rPr>
        <w:t>Database design and data-quality handling.</w:t>
      </w:r>
    </w:p>
    <w:p>
      <w:pPr>
        <w:pStyle w:val="ListNumber"/>
        <w:spacing w:after="40"/>
      </w:pPr>
      <w:r>
        <w:rPr>
          <w:rFonts w:ascii="Aptos" w:hAnsi="Aptos"/>
        </w:rPr>
        <w:t>Matching approach and recommendation explainability.</w:t>
      </w:r>
    </w:p>
    <w:p>
      <w:pPr>
        <w:pStyle w:val="ListNumber"/>
        <w:spacing w:after="40"/>
      </w:pPr>
      <w:r>
        <w:rPr>
          <w:rFonts w:ascii="Aptos" w:hAnsi="Aptos"/>
        </w:rPr>
        <w:t>Frontend/backend demonstration.</w:t>
      </w:r>
    </w:p>
    <w:p>
      <w:pPr>
        <w:pStyle w:val="ListNumber"/>
        <w:spacing w:after="40"/>
      </w:pPr>
      <w:r>
        <w:rPr>
          <w:rFonts w:ascii="Aptos" w:hAnsi="Aptos"/>
        </w:rPr>
        <w:t>Testing approach and actual results.</w:t>
      </w:r>
    </w:p>
    <w:p>
      <w:pPr>
        <w:pStyle w:val="ListNumber"/>
        <w:spacing w:after="40"/>
      </w:pPr>
      <w:r>
        <w:rPr>
          <w:rFonts w:ascii="Aptos" w:hAnsi="Aptos"/>
        </w:rPr>
        <w:t>Challenges, limitations, and lessons learned.</w:t>
      </w:r>
    </w:p>
    <w:p>
      <w:pPr>
        <w:pStyle w:val="ListNumber"/>
        <w:spacing w:after="40"/>
      </w:pPr>
      <w:r>
        <w:rPr>
          <w:rFonts w:ascii="Aptos" w:hAnsi="Aptos"/>
        </w:rPr>
        <w:t>Future enhancements and conclusion.</w:t>
      </w:r>
    </w:p>
    <w:p>
      <w:pPr>
        <w:pStyle w:val="Heading2"/>
      </w:pPr>
      <w:r>
        <w:rPr>
          <w:rFonts w:ascii="Aptos" w:hAnsi="Aptos"/>
        </w:rPr>
        <w:t>7.4 Video Demonstration</w:t>
      </w:r>
    </w:p>
    <w:p>
      <w:r>
        <w:rPr>
          <w:rFonts w:ascii="Aptos" w:hAnsi="Aptos"/>
        </w:rPr>
        <w:t>Optional. If created, demonstrate a complete user journey using the working application, explain the main data flow, and avoid showing secrets or personal information.</w:t>
      </w:r>
    </w:p>
    <w:p>
      <w:pPr>
        <w:pStyle w:val="Heading2"/>
      </w:pPr>
      <w:r>
        <w:rPr>
          <w:rFonts w:ascii="Aptos" w:hAnsi="Aptos"/>
        </w:rPr>
        <w:t>7.5 Final Delivery Checklist</w:t>
      </w:r>
    </w:p>
    <w:p>
      <w:pPr>
        <w:pStyle w:val="ListBullet"/>
        <w:spacing w:after="40"/>
      </w:pPr>
      <w:r>
        <w:rPr>
          <w:rFonts w:ascii="Aptos" w:hAnsi="Aptos"/>
        </w:rPr>
        <w:t>All documentation sections reviewed and updated.</w:t>
      </w:r>
    </w:p>
    <w:p>
      <w:pPr>
        <w:pStyle w:val="ListBullet"/>
        <w:spacing w:after="40"/>
      </w:pPr>
      <w:r>
        <w:rPr>
          <w:rFonts w:ascii="Aptos" w:hAnsi="Aptos"/>
        </w:rPr>
        <w:t>All diagrams match the implemented system.</w:t>
      </w:r>
    </w:p>
    <w:p>
      <w:pPr>
        <w:pStyle w:val="ListBullet"/>
        <w:spacing w:after="40"/>
      </w:pPr>
      <w:r>
        <w:rPr>
          <w:rFonts w:ascii="Aptos" w:hAnsi="Aptos"/>
        </w:rPr>
        <w:t>GitHub repository contains the approved documents and code.</w:t>
      </w:r>
    </w:p>
    <w:p>
      <w:pPr>
        <w:pStyle w:val="ListBullet"/>
        <w:spacing w:after="40"/>
      </w:pPr>
      <w:r>
        <w:rPr>
          <w:rFonts w:ascii="Aptos" w:hAnsi="Aptos"/>
        </w:rPr>
        <w:t>README setup instructions have been tested on a clean environment where feasible.</w:t>
      </w:r>
    </w:p>
    <w:p>
      <w:pPr>
        <w:pStyle w:val="ListBullet"/>
        <w:spacing w:after="40"/>
      </w:pPr>
      <w:r>
        <w:rPr>
          <w:rFonts w:ascii="Aptos" w:hAnsi="Aptos"/>
        </w:rPr>
        <w:t>API documentation reflects the actual implementation.</w:t>
      </w:r>
    </w:p>
    <w:p>
      <w:pPr>
        <w:pStyle w:val="ListBullet"/>
        <w:spacing w:after="40"/>
      </w:pPr>
      <w:r>
        <w:rPr>
          <w:rFonts w:ascii="Aptos" w:hAnsi="Aptos"/>
        </w:rPr>
        <w:t>Test results and known limitations are accurately reported.</w:t>
      </w:r>
    </w:p>
    <w:p>
      <w:pPr>
        <w:pStyle w:val="ListBullet"/>
        <w:spacing w:after="40"/>
      </w:pPr>
      <w:r>
        <w:rPr>
          <w:rFonts w:ascii="Aptos" w:hAnsi="Aptos"/>
        </w:rPr>
        <w:t>User manual reflects the current interface.</w:t>
      </w:r>
    </w:p>
    <w:p>
      <w:pPr>
        <w:pStyle w:val="ListBullet"/>
        <w:spacing w:after="40"/>
      </w:pPr>
      <w:r>
        <w:rPr>
          <w:rFonts w:ascii="Aptos" w:hAnsi="Aptos"/>
        </w:rPr>
        <w:t>Presentation and optional demo video are ready.</w:t>
      </w:r>
    </w:p>
    <w:p>
      <w:pPr>
        <w:pStyle w:val="ListBullet"/>
        <w:spacing w:after="40"/>
      </w:pPr>
      <w:r>
        <w:rPr>
          <w:rFonts w:ascii="Aptos" w:hAnsi="Aptos"/>
        </w:rPr>
        <w:t>Deployment and repository links are verified before submission.</w:t>
      </w:r>
    </w:p>
    <w:p>
      <w:pPr>
        <w:pStyle w:val="Heading1"/>
      </w:pPr>
      <w:r>
        <w:rPr>
          <w:rFonts w:ascii="Aptos" w:hAnsi="Aptos"/>
        </w:rPr>
        <w:t>Appendix A. Proposed Data Dictionary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vAlign w:val="center"/>
            <w:shd w:fill="123B4A"/>
          </w:tcPr>
          <w:p>
            <w:pPr>
              <w:spacing w:after="20"/>
            </w:pPr>
            <w:r/>
            <w:r>
              <w:rPr>
                <w:rFonts w:ascii="Aptos" w:hAnsi="Aptos"/>
                <w:b/>
                <w:color w:val="FFFFFF"/>
                <w:sz w:val="17"/>
              </w:rPr>
              <w:t>Field</w:t>
            </w:r>
          </w:p>
        </w:tc>
        <w:tc>
          <w:tcPr>
            <w:tcW w:type="dxa" w:w="2880"/>
            <w:vAlign w:val="center"/>
            <w:shd w:fill="123B4A"/>
          </w:tcPr>
          <w:p>
            <w:pPr>
              <w:spacing w:after="20"/>
            </w:pPr>
            <w:r/>
            <w:r>
              <w:rPr>
                <w:rFonts w:ascii="Aptos" w:hAnsi="Aptos"/>
                <w:b/>
                <w:color w:val="FFFFFF"/>
                <w:sz w:val="17"/>
              </w:rPr>
              <w:t>Meaning</w:t>
            </w:r>
          </w:p>
        </w:tc>
        <w:tc>
          <w:tcPr>
            <w:tcW w:type="dxa" w:w="1872"/>
            <w:vAlign w:val="center"/>
            <w:shd w:fill="123B4A"/>
          </w:tcPr>
          <w:p>
            <w:pPr>
              <w:spacing w:after="20"/>
            </w:pPr>
            <w:r/>
            <w:r>
              <w:rPr>
                <w:rFonts w:ascii="Aptos" w:hAnsi="Aptos"/>
                <w:b/>
                <w:color w:val="FFFFFF"/>
                <w:sz w:val="17"/>
              </w:rPr>
              <w:t>Type (Proposed)</w:t>
            </w:r>
          </w:p>
        </w:tc>
        <w:tc>
          <w:tcPr>
            <w:tcW w:type="dxa" w:w="3024"/>
            <w:vAlign w:val="center"/>
            <w:shd w:fill="123B4A"/>
          </w:tcPr>
          <w:p>
            <w:pPr>
              <w:spacing w:after="20"/>
            </w:pPr>
            <w:r/>
            <w:r>
              <w:rPr>
                <w:rFonts w:ascii="Aptos" w:hAnsi="Aptos"/>
                <w:b/>
                <w:color w:val="FFFFFF"/>
                <w:sz w:val="17"/>
              </w:rPr>
              <w:t>Notes</w:t>
            </w:r>
          </w:p>
        </w:tc>
      </w:tr>
      <w:tr>
        <w:tc>
          <w:tcPr>
            <w:tcW w:type="dxa" w:w="2016"/>
            <w:vAlign w:val="center"/>
          </w:tcPr>
          <w:p>
            <w:pPr>
              <w:spacing w:after="20"/>
            </w:pPr>
            <w:r/>
            <w:r>
              <w:rPr>
                <w:rFonts w:ascii="Aptos" w:hAnsi="Aptos"/>
                <w:b w:val="0"/>
                <w:sz w:val="16"/>
              </w:rPr>
              <w:t>opportunity_id</w:t>
            </w:r>
          </w:p>
        </w:tc>
        <w:tc>
          <w:tcPr>
            <w:tcW w:type="dxa" w:w="2880"/>
            <w:vAlign w:val="center"/>
          </w:tcPr>
          <w:p>
            <w:pPr>
              <w:spacing w:after="20"/>
            </w:pPr>
            <w:r/>
            <w:r>
              <w:rPr>
                <w:rFonts w:ascii="Aptos" w:hAnsi="Aptos"/>
                <w:b w:val="0"/>
                <w:sz w:val="16"/>
              </w:rPr>
              <w:t>Unique opportunity identifier.</w:t>
            </w:r>
          </w:p>
        </w:tc>
        <w:tc>
          <w:tcPr>
            <w:tcW w:type="dxa" w:w="1872"/>
            <w:vAlign w:val="center"/>
          </w:tcPr>
          <w:p>
            <w:pPr>
              <w:spacing w:after="20"/>
            </w:pPr>
            <w:r/>
            <w:r>
              <w:rPr>
                <w:rFonts w:ascii="Aptos" w:hAnsi="Aptos"/>
                <w:b w:val="0"/>
                <w:sz w:val="16"/>
              </w:rPr>
              <w:t>UUID or integer</w:t>
            </w:r>
          </w:p>
        </w:tc>
        <w:tc>
          <w:tcPr>
            <w:tcW w:type="dxa" w:w="3024"/>
            <w:vAlign w:val="center"/>
          </w:tcPr>
          <w:p>
            <w:pPr>
              <w:spacing w:after="20"/>
            </w:pPr>
            <w:r/>
            <w:r>
              <w:rPr>
                <w:rFonts w:ascii="Aptos" w:hAnsi="Aptos"/>
                <w:b w:val="0"/>
                <w:sz w:val="16"/>
              </w:rPr>
              <w:t>Primary key; final choice pending.</w:t>
            </w:r>
          </w:p>
        </w:tc>
      </w:tr>
      <w:tr>
        <w:tc>
          <w:tcPr>
            <w:tcW w:type="dxa" w:w="2016"/>
            <w:vAlign w:val="center"/>
            <w:shd w:fill="F1F6F6"/>
          </w:tcPr>
          <w:p>
            <w:pPr>
              <w:spacing w:after="20"/>
            </w:pPr>
            <w:r/>
            <w:r>
              <w:rPr>
                <w:rFonts w:ascii="Aptos" w:hAnsi="Aptos"/>
                <w:b w:val="0"/>
                <w:sz w:val="16"/>
              </w:rPr>
              <w:t>title</w:t>
            </w:r>
          </w:p>
        </w:tc>
        <w:tc>
          <w:tcPr>
            <w:tcW w:type="dxa" w:w="2880"/>
            <w:vAlign w:val="center"/>
            <w:shd w:fill="F1F6F6"/>
          </w:tcPr>
          <w:p>
            <w:pPr>
              <w:spacing w:after="20"/>
            </w:pPr>
            <w:r/>
            <w:r>
              <w:rPr>
                <w:rFonts w:ascii="Aptos" w:hAnsi="Aptos"/>
                <w:b w:val="0"/>
                <w:sz w:val="16"/>
              </w:rPr>
              <w:t>Opportunity title.</w:t>
            </w:r>
          </w:p>
        </w:tc>
        <w:tc>
          <w:tcPr>
            <w:tcW w:type="dxa" w:w="1872"/>
            <w:vAlign w:val="center"/>
            <w:shd w:fill="F1F6F6"/>
          </w:tcPr>
          <w:p>
            <w:pPr>
              <w:spacing w:after="20"/>
            </w:pPr>
            <w:r/>
            <w:r>
              <w:rPr>
                <w:rFonts w:ascii="Aptos" w:hAnsi="Aptos"/>
                <w:b w:val="0"/>
                <w:sz w:val="16"/>
              </w:rPr>
              <w:t>Text</w:t>
            </w:r>
          </w:p>
        </w:tc>
        <w:tc>
          <w:tcPr>
            <w:tcW w:type="dxa" w:w="3024"/>
            <w:vAlign w:val="center"/>
            <w:shd w:fill="F1F6F6"/>
          </w:tcPr>
          <w:p>
            <w:pPr>
              <w:spacing w:after="20"/>
            </w:pPr>
            <w:r/>
            <w:r>
              <w:rPr>
                <w:rFonts w:ascii="Aptos" w:hAnsi="Aptos"/>
                <w:b w:val="0"/>
                <w:sz w:val="16"/>
              </w:rPr>
              <w:t>Required for a displayable record.</w:t>
            </w:r>
          </w:p>
        </w:tc>
      </w:tr>
      <w:tr>
        <w:tc>
          <w:tcPr>
            <w:tcW w:type="dxa" w:w="2016"/>
            <w:vAlign w:val="center"/>
          </w:tcPr>
          <w:p>
            <w:pPr>
              <w:spacing w:after="20"/>
            </w:pPr>
            <w:r/>
            <w:r>
              <w:rPr>
                <w:rFonts w:ascii="Aptos" w:hAnsi="Aptos"/>
                <w:b w:val="0"/>
                <w:sz w:val="16"/>
              </w:rPr>
              <w:t>organization_id</w:t>
            </w:r>
          </w:p>
        </w:tc>
        <w:tc>
          <w:tcPr>
            <w:tcW w:type="dxa" w:w="2880"/>
            <w:vAlign w:val="center"/>
          </w:tcPr>
          <w:p>
            <w:pPr>
              <w:spacing w:after="20"/>
            </w:pPr>
            <w:r/>
            <w:r>
              <w:rPr>
                <w:rFonts w:ascii="Aptos" w:hAnsi="Aptos"/>
                <w:b w:val="0"/>
                <w:sz w:val="16"/>
              </w:rPr>
              <w:t>Organization associated with the listing.</w:t>
            </w:r>
          </w:p>
        </w:tc>
        <w:tc>
          <w:tcPr>
            <w:tcW w:type="dxa" w:w="1872"/>
            <w:vAlign w:val="center"/>
          </w:tcPr>
          <w:p>
            <w:pPr>
              <w:spacing w:after="20"/>
            </w:pPr>
            <w:r/>
            <w:r>
              <w:rPr>
                <w:rFonts w:ascii="Aptos" w:hAnsi="Aptos"/>
                <w:b w:val="0"/>
                <w:sz w:val="16"/>
              </w:rPr>
              <w:t>FK / nullable</w:t>
            </w:r>
          </w:p>
        </w:tc>
        <w:tc>
          <w:tcPr>
            <w:tcW w:type="dxa" w:w="3024"/>
            <w:vAlign w:val="center"/>
          </w:tcPr>
          <w:p>
            <w:pPr>
              <w:spacing w:after="20"/>
            </w:pPr>
            <w:r/>
            <w:r>
              <w:rPr>
                <w:rFonts w:ascii="Aptos" w:hAnsi="Aptos"/>
                <w:b w:val="0"/>
                <w:sz w:val="16"/>
              </w:rPr>
              <w:t>May be unknown for some sources.</w:t>
            </w:r>
          </w:p>
        </w:tc>
      </w:tr>
      <w:tr>
        <w:tc>
          <w:tcPr>
            <w:tcW w:type="dxa" w:w="2016"/>
            <w:vAlign w:val="center"/>
            <w:shd w:fill="F1F6F6"/>
          </w:tcPr>
          <w:p>
            <w:pPr>
              <w:spacing w:after="20"/>
            </w:pPr>
            <w:r/>
            <w:r>
              <w:rPr>
                <w:rFonts w:ascii="Aptos" w:hAnsi="Aptos"/>
                <w:b w:val="0"/>
                <w:sz w:val="16"/>
              </w:rPr>
              <w:t>description</w:t>
            </w:r>
          </w:p>
        </w:tc>
        <w:tc>
          <w:tcPr>
            <w:tcW w:type="dxa" w:w="2880"/>
            <w:vAlign w:val="center"/>
            <w:shd w:fill="F1F6F6"/>
          </w:tcPr>
          <w:p>
            <w:pPr>
              <w:spacing w:after="20"/>
            </w:pPr>
            <w:r/>
            <w:r>
              <w:rPr>
                <w:rFonts w:ascii="Aptos" w:hAnsi="Aptos"/>
                <w:b w:val="0"/>
                <w:sz w:val="16"/>
              </w:rPr>
              <w:t>Opportunity description.</w:t>
            </w:r>
          </w:p>
        </w:tc>
        <w:tc>
          <w:tcPr>
            <w:tcW w:type="dxa" w:w="1872"/>
            <w:vAlign w:val="center"/>
            <w:shd w:fill="F1F6F6"/>
          </w:tcPr>
          <w:p>
            <w:pPr>
              <w:spacing w:after="20"/>
            </w:pPr>
            <w:r/>
            <w:r>
              <w:rPr>
                <w:rFonts w:ascii="Aptos" w:hAnsi="Aptos"/>
                <w:b w:val="0"/>
                <w:sz w:val="16"/>
              </w:rPr>
              <w:t>Text</w:t>
            </w:r>
          </w:p>
        </w:tc>
        <w:tc>
          <w:tcPr>
            <w:tcW w:type="dxa" w:w="3024"/>
            <w:vAlign w:val="center"/>
            <w:shd w:fill="F1F6F6"/>
          </w:tcPr>
          <w:p>
            <w:pPr>
              <w:spacing w:after="20"/>
            </w:pPr>
            <w:r/>
            <w:r>
              <w:rPr>
                <w:rFonts w:ascii="Aptos" w:hAnsi="Aptos"/>
                <w:b w:val="0"/>
                <w:sz w:val="16"/>
              </w:rPr>
              <w:t>May be truncated or normalized for display while raw data is preserved.</w:t>
            </w:r>
          </w:p>
        </w:tc>
      </w:tr>
      <w:tr>
        <w:tc>
          <w:tcPr>
            <w:tcW w:type="dxa" w:w="2016"/>
            <w:vAlign w:val="center"/>
          </w:tcPr>
          <w:p>
            <w:pPr>
              <w:spacing w:after="20"/>
            </w:pPr>
            <w:r/>
            <w:r>
              <w:rPr>
                <w:rFonts w:ascii="Aptos" w:hAnsi="Aptos"/>
                <w:b w:val="0"/>
                <w:sz w:val="16"/>
              </w:rPr>
              <w:t>opportunity_type</w:t>
            </w:r>
          </w:p>
        </w:tc>
        <w:tc>
          <w:tcPr>
            <w:tcW w:type="dxa" w:w="2880"/>
            <w:vAlign w:val="center"/>
          </w:tcPr>
          <w:p>
            <w:pPr>
              <w:spacing w:after="20"/>
            </w:pPr>
            <w:r/>
            <w:r>
              <w:rPr>
                <w:rFonts w:ascii="Aptos" w:hAnsi="Aptos"/>
                <w:b w:val="0"/>
                <w:sz w:val="16"/>
              </w:rPr>
              <w:t>Normalized category.</w:t>
            </w:r>
          </w:p>
        </w:tc>
        <w:tc>
          <w:tcPr>
            <w:tcW w:type="dxa" w:w="1872"/>
            <w:vAlign w:val="center"/>
          </w:tcPr>
          <w:p>
            <w:pPr>
              <w:spacing w:after="20"/>
            </w:pPr>
            <w:r/>
            <w:r>
              <w:rPr>
                <w:rFonts w:ascii="Aptos" w:hAnsi="Aptos"/>
                <w:b w:val="0"/>
                <w:sz w:val="16"/>
              </w:rPr>
              <w:t>Text / FK</w:t>
            </w:r>
          </w:p>
        </w:tc>
        <w:tc>
          <w:tcPr>
            <w:tcW w:type="dxa" w:w="3024"/>
            <w:vAlign w:val="center"/>
          </w:tcPr>
          <w:p>
            <w:pPr>
              <w:spacing w:after="20"/>
            </w:pPr>
            <w:r/>
            <w:r>
              <w:rPr>
                <w:rFonts w:ascii="Aptos" w:hAnsi="Aptos"/>
                <w:b w:val="0"/>
                <w:sz w:val="16"/>
              </w:rPr>
              <w:t>Use a controlled list.</w:t>
            </w:r>
          </w:p>
        </w:tc>
      </w:tr>
      <w:tr>
        <w:tc>
          <w:tcPr>
            <w:tcW w:type="dxa" w:w="2016"/>
            <w:vAlign w:val="center"/>
            <w:shd w:fill="F1F6F6"/>
          </w:tcPr>
          <w:p>
            <w:pPr>
              <w:spacing w:after="20"/>
            </w:pPr>
            <w:r/>
            <w:r>
              <w:rPr>
                <w:rFonts w:ascii="Aptos" w:hAnsi="Aptos"/>
                <w:b w:val="0"/>
                <w:sz w:val="16"/>
              </w:rPr>
              <w:t>required_skills</w:t>
            </w:r>
          </w:p>
        </w:tc>
        <w:tc>
          <w:tcPr>
            <w:tcW w:type="dxa" w:w="2880"/>
            <w:vAlign w:val="center"/>
            <w:shd w:fill="F1F6F6"/>
          </w:tcPr>
          <w:p>
            <w:pPr>
              <w:spacing w:after="20"/>
            </w:pPr>
            <w:r/>
            <w:r>
              <w:rPr>
                <w:rFonts w:ascii="Aptos" w:hAnsi="Aptos"/>
                <w:b w:val="0"/>
                <w:sz w:val="16"/>
              </w:rPr>
              <w:t>Skills associated with the opportunity.</w:t>
            </w:r>
          </w:p>
        </w:tc>
        <w:tc>
          <w:tcPr>
            <w:tcW w:type="dxa" w:w="1872"/>
            <w:vAlign w:val="center"/>
            <w:shd w:fill="F1F6F6"/>
          </w:tcPr>
          <w:p>
            <w:pPr>
              <w:spacing w:after="20"/>
            </w:pPr>
            <w:r/>
            <w:r>
              <w:rPr>
                <w:rFonts w:ascii="Aptos" w:hAnsi="Aptos"/>
                <w:b w:val="0"/>
                <w:sz w:val="16"/>
              </w:rPr>
              <w:t>Relation or JSON</w:t>
            </w:r>
          </w:p>
        </w:tc>
        <w:tc>
          <w:tcPr>
            <w:tcW w:type="dxa" w:w="3024"/>
            <w:vAlign w:val="center"/>
            <w:shd w:fill="F1F6F6"/>
          </w:tcPr>
          <w:p>
            <w:pPr>
              <w:spacing w:after="20"/>
            </w:pPr>
            <w:r/>
            <w:r>
              <w:rPr>
                <w:rFonts w:ascii="Aptos" w:hAnsi="Aptos"/>
                <w:b w:val="0"/>
                <w:sz w:val="16"/>
              </w:rPr>
              <w:t>A relational bridge table is preferable if skills need analysis.</w:t>
            </w:r>
          </w:p>
        </w:tc>
      </w:tr>
      <w:tr>
        <w:tc>
          <w:tcPr>
            <w:tcW w:type="dxa" w:w="2016"/>
            <w:vAlign w:val="center"/>
          </w:tcPr>
          <w:p>
            <w:pPr>
              <w:spacing w:after="20"/>
            </w:pPr>
            <w:r/>
            <w:r>
              <w:rPr>
                <w:rFonts w:ascii="Aptos" w:hAnsi="Aptos"/>
                <w:b w:val="0"/>
                <w:sz w:val="16"/>
              </w:rPr>
              <w:t>education_level</w:t>
            </w:r>
          </w:p>
        </w:tc>
        <w:tc>
          <w:tcPr>
            <w:tcW w:type="dxa" w:w="2880"/>
            <w:vAlign w:val="center"/>
          </w:tcPr>
          <w:p>
            <w:pPr>
              <w:spacing w:after="20"/>
            </w:pPr>
            <w:r/>
            <w:r>
              <w:rPr>
                <w:rFonts w:ascii="Aptos" w:hAnsi="Aptos"/>
                <w:b w:val="0"/>
                <w:sz w:val="16"/>
              </w:rPr>
              <w:t>Required education level.</w:t>
            </w:r>
          </w:p>
        </w:tc>
        <w:tc>
          <w:tcPr>
            <w:tcW w:type="dxa" w:w="1872"/>
            <w:vAlign w:val="center"/>
          </w:tcPr>
          <w:p>
            <w:pPr>
              <w:spacing w:after="20"/>
            </w:pPr>
            <w:r/>
            <w:r>
              <w:rPr>
                <w:rFonts w:ascii="Aptos" w:hAnsi="Aptos"/>
                <w:b w:val="0"/>
                <w:sz w:val="16"/>
              </w:rPr>
              <w:t>Text / nullable</w:t>
            </w:r>
          </w:p>
        </w:tc>
        <w:tc>
          <w:tcPr>
            <w:tcW w:type="dxa" w:w="3024"/>
            <w:vAlign w:val="center"/>
          </w:tcPr>
          <w:p>
            <w:pPr>
              <w:spacing w:after="20"/>
            </w:pPr>
            <w:r/>
            <w:r>
              <w:rPr>
                <w:rFonts w:ascii="Aptos" w:hAnsi="Aptos"/>
                <w:b w:val="0"/>
                <w:sz w:val="16"/>
              </w:rPr>
              <w:t>Unknown if not stated.</w:t>
            </w:r>
          </w:p>
        </w:tc>
      </w:tr>
      <w:tr>
        <w:tc>
          <w:tcPr>
            <w:tcW w:type="dxa" w:w="2016"/>
            <w:vAlign w:val="center"/>
            <w:shd w:fill="F1F6F6"/>
          </w:tcPr>
          <w:p>
            <w:pPr>
              <w:spacing w:after="20"/>
            </w:pPr>
            <w:r/>
            <w:r>
              <w:rPr>
                <w:rFonts w:ascii="Aptos" w:hAnsi="Aptos"/>
                <w:b w:val="0"/>
                <w:sz w:val="16"/>
              </w:rPr>
              <w:t>location</w:t>
            </w:r>
          </w:p>
        </w:tc>
        <w:tc>
          <w:tcPr>
            <w:tcW w:type="dxa" w:w="2880"/>
            <w:vAlign w:val="center"/>
            <w:shd w:fill="F1F6F6"/>
          </w:tcPr>
          <w:p>
            <w:pPr>
              <w:spacing w:after="20"/>
            </w:pPr>
            <w:r/>
            <w:r>
              <w:rPr>
                <w:rFonts w:ascii="Aptos" w:hAnsi="Aptos"/>
                <w:b w:val="0"/>
                <w:sz w:val="16"/>
              </w:rPr>
              <w:t>Opportunity location or remote designation.</w:t>
            </w:r>
          </w:p>
        </w:tc>
        <w:tc>
          <w:tcPr>
            <w:tcW w:type="dxa" w:w="1872"/>
            <w:vAlign w:val="center"/>
            <w:shd w:fill="F1F6F6"/>
          </w:tcPr>
          <w:p>
            <w:pPr>
              <w:spacing w:after="20"/>
            </w:pPr>
            <w:r/>
            <w:r>
              <w:rPr>
                <w:rFonts w:ascii="Aptos" w:hAnsi="Aptos"/>
                <w:b w:val="0"/>
                <w:sz w:val="16"/>
              </w:rPr>
              <w:t>Text / structured</w:t>
            </w:r>
          </w:p>
        </w:tc>
        <w:tc>
          <w:tcPr>
            <w:tcW w:type="dxa" w:w="3024"/>
            <w:vAlign w:val="center"/>
            <w:shd w:fill="F1F6F6"/>
          </w:tcPr>
          <w:p>
            <w:pPr>
              <w:spacing w:after="20"/>
            </w:pPr>
            <w:r/>
            <w:r>
              <w:rPr>
                <w:rFonts w:ascii="Aptos" w:hAnsi="Aptos"/>
                <w:b w:val="0"/>
                <w:sz w:val="16"/>
              </w:rPr>
              <w:t>Normalize only where reliable.</w:t>
            </w:r>
          </w:p>
        </w:tc>
      </w:tr>
      <w:tr>
        <w:tc>
          <w:tcPr>
            <w:tcW w:type="dxa" w:w="2016"/>
            <w:vAlign w:val="center"/>
          </w:tcPr>
          <w:p>
            <w:pPr>
              <w:spacing w:after="20"/>
            </w:pPr>
            <w:r/>
            <w:r>
              <w:rPr>
                <w:rFonts w:ascii="Aptos" w:hAnsi="Aptos"/>
                <w:b w:val="0"/>
                <w:sz w:val="16"/>
              </w:rPr>
              <w:t>deadline</w:t>
            </w:r>
          </w:p>
        </w:tc>
        <w:tc>
          <w:tcPr>
            <w:tcW w:type="dxa" w:w="2880"/>
            <w:vAlign w:val="center"/>
          </w:tcPr>
          <w:p>
            <w:pPr>
              <w:spacing w:after="20"/>
            </w:pPr>
            <w:r/>
            <w:r>
              <w:rPr>
                <w:rFonts w:ascii="Aptos" w:hAnsi="Aptos"/>
                <w:b w:val="0"/>
                <w:sz w:val="16"/>
              </w:rPr>
              <w:t>Application deadline.</w:t>
            </w:r>
          </w:p>
        </w:tc>
        <w:tc>
          <w:tcPr>
            <w:tcW w:type="dxa" w:w="1872"/>
            <w:vAlign w:val="center"/>
          </w:tcPr>
          <w:p>
            <w:pPr>
              <w:spacing w:after="20"/>
            </w:pPr>
            <w:r/>
            <w:r>
              <w:rPr>
                <w:rFonts w:ascii="Aptos" w:hAnsi="Aptos"/>
                <w:b w:val="0"/>
                <w:sz w:val="16"/>
              </w:rPr>
              <w:t>Date/time / nullable</w:t>
            </w:r>
          </w:p>
        </w:tc>
        <w:tc>
          <w:tcPr>
            <w:tcW w:type="dxa" w:w="3024"/>
            <w:vAlign w:val="center"/>
          </w:tcPr>
          <w:p>
            <w:pPr>
              <w:spacing w:after="20"/>
            </w:pPr>
            <w:r/>
            <w:r>
              <w:rPr>
                <w:rFonts w:ascii="Aptos" w:hAnsi="Aptos"/>
                <w:b w:val="0"/>
                <w:sz w:val="16"/>
              </w:rPr>
              <w:t>Timezone and date-only semantics must be defined.</w:t>
            </w:r>
          </w:p>
        </w:tc>
      </w:tr>
      <w:tr>
        <w:tc>
          <w:tcPr>
            <w:tcW w:type="dxa" w:w="2016"/>
            <w:vAlign w:val="center"/>
            <w:shd w:fill="F1F6F6"/>
          </w:tcPr>
          <w:p>
            <w:pPr>
              <w:spacing w:after="20"/>
            </w:pPr>
            <w:r/>
            <w:r>
              <w:rPr>
                <w:rFonts w:ascii="Aptos" w:hAnsi="Aptos"/>
                <w:b w:val="0"/>
                <w:sz w:val="16"/>
              </w:rPr>
              <w:t>source_url</w:t>
            </w:r>
          </w:p>
        </w:tc>
        <w:tc>
          <w:tcPr>
            <w:tcW w:type="dxa" w:w="2880"/>
            <w:vAlign w:val="center"/>
            <w:shd w:fill="F1F6F6"/>
          </w:tcPr>
          <w:p>
            <w:pPr>
              <w:spacing w:after="20"/>
            </w:pPr>
            <w:r/>
            <w:r>
              <w:rPr>
                <w:rFonts w:ascii="Aptos" w:hAnsi="Aptos"/>
                <w:b w:val="0"/>
                <w:sz w:val="16"/>
              </w:rPr>
              <w:t>Original listing URL.</w:t>
            </w:r>
          </w:p>
        </w:tc>
        <w:tc>
          <w:tcPr>
            <w:tcW w:type="dxa" w:w="1872"/>
            <w:vAlign w:val="center"/>
            <w:shd w:fill="F1F6F6"/>
          </w:tcPr>
          <w:p>
            <w:pPr>
              <w:spacing w:after="20"/>
            </w:pPr>
            <w:r/>
            <w:r>
              <w:rPr>
                <w:rFonts w:ascii="Aptos" w:hAnsi="Aptos"/>
                <w:b w:val="0"/>
                <w:sz w:val="16"/>
              </w:rPr>
              <w:t>Text</w:t>
            </w:r>
          </w:p>
        </w:tc>
        <w:tc>
          <w:tcPr>
            <w:tcW w:type="dxa" w:w="3024"/>
            <w:vAlign w:val="center"/>
            <w:shd w:fill="F1F6F6"/>
          </w:tcPr>
          <w:p>
            <w:pPr>
              <w:spacing w:after="20"/>
            </w:pPr>
            <w:r/>
            <w:r>
              <w:rPr>
                <w:rFonts w:ascii="Aptos" w:hAnsi="Aptos"/>
                <w:b w:val="0"/>
                <w:sz w:val="16"/>
              </w:rPr>
              <w:t>Preserve for traceability.</w:t>
            </w:r>
          </w:p>
        </w:tc>
      </w:tr>
      <w:tr>
        <w:tc>
          <w:tcPr>
            <w:tcW w:type="dxa" w:w="2016"/>
            <w:vAlign w:val="center"/>
          </w:tcPr>
          <w:p>
            <w:pPr>
              <w:spacing w:after="20"/>
            </w:pPr>
            <w:r/>
            <w:r>
              <w:rPr>
                <w:rFonts w:ascii="Aptos" w:hAnsi="Aptos"/>
                <w:b w:val="0"/>
                <w:sz w:val="16"/>
              </w:rPr>
              <w:t>status</w:t>
            </w:r>
          </w:p>
        </w:tc>
        <w:tc>
          <w:tcPr>
            <w:tcW w:type="dxa" w:w="2880"/>
            <w:vAlign w:val="center"/>
          </w:tcPr>
          <w:p>
            <w:pPr>
              <w:spacing w:after="20"/>
            </w:pPr>
            <w:r/>
            <w:r>
              <w:rPr>
                <w:rFonts w:ascii="Aptos" w:hAnsi="Aptos"/>
                <w:b w:val="0"/>
                <w:sz w:val="16"/>
              </w:rPr>
              <w:t>Publication or processing state.</w:t>
            </w:r>
          </w:p>
        </w:tc>
        <w:tc>
          <w:tcPr>
            <w:tcW w:type="dxa" w:w="1872"/>
            <w:vAlign w:val="center"/>
          </w:tcPr>
          <w:p>
            <w:pPr>
              <w:spacing w:after="20"/>
            </w:pPr>
            <w:r/>
            <w:r>
              <w:rPr>
                <w:rFonts w:ascii="Aptos" w:hAnsi="Aptos"/>
                <w:b w:val="0"/>
                <w:sz w:val="16"/>
              </w:rPr>
              <w:t>Controlled text</w:t>
            </w:r>
          </w:p>
        </w:tc>
        <w:tc>
          <w:tcPr>
            <w:tcW w:type="dxa" w:w="3024"/>
            <w:vAlign w:val="center"/>
          </w:tcPr>
          <w:p>
            <w:pPr>
              <w:spacing w:after="20"/>
            </w:pPr>
            <w:r/>
            <w:r>
              <w:rPr>
                <w:rFonts w:ascii="Aptos" w:hAnsi="Aptos"/>
                <w:b w:val="0"/>
                <w:sz w:val="16"/>
              </w:rPr>
              <w:t>Define separate lifecycle and pipeline statuses if needed.</w:t>
            </w:r>
          </w:p>
        </w:tc>
      </w:tr>
      <w:tr>
        <w:tc>
          <w:tcPr>
            <w:tcW w:type="dxa" w:w="2016"/>
            <w:vAlign w:val="center"/>
            <w:shd w:fill="F1F6F6"/>
          </w:tcPr>
          <w:p>
            <w:pPr>
              <w:spacing w:after="20"/>
            </w:pPr>
            <w:r/>
            <w:r>
              <w:rPr>
                <w:rFonts w:ascii="Aptos" w:hAnsi="Aptos"/>
                <w:b w:val="0"/>
                <w:sz w:val="16"/>
              </w:rPr>
              <w:t>collected_at</w:t>
            </w:r>
          </w:p>
        </w:tc>
        <w:tc>
          <w:tcPr>
            <w:tcW w:type="dxa" w:w="2880"/>
            <w:vAlign w:val="center"/>
            <w:shd w:fill="F1F6F6"/>
          </w:tcPr>
          <w:p>
            <w:pPr>
              <w:spacing w:after="20"/>
            </w:pPr>
            <w:r/>
            <w:r>
              <w:rPr>
                <w:rFonts w:ascii="Aptos" w:hAnsi="Aptos"/>
                <w:b w:val="0"/>
                <w:sz w:val="16"/>
              </w:rPr>
              <w:t>Time the record was collected.</w:t>
            </w:r>
          </w:p>
        </w:tc>
        <w:tc>
          <w:tcPr>
            <w:tcW w:type="dxa" w:w="1872"/>
            <w:vAlign w:val="center"/>
            <w:shd w:fill="F1F6F6"/>
          </w:tcPr>
          <w:p>
            <w:pPr>
              <w:spacing w:after="20"/>
            </w:pPr>
            <w:r/>
            <w:r>
              <w:rPr>
                <w:rFonts w:ascii="Aptos" w:hAnsi="Aptos"/>
                <w:b w:val="0"/>
                <w:sz w:val="16"/>
              </w:rPr>
              <w:t>Timestamp</w:t>
            </w:r>
          </w:p>
        </w:tc>
        <w:tc>
          <w:tcPr>
            <w:tcW w:type="dxa" w:w="3024"/>
            <w:vAlign w:val="center"/>
            <w:shd w:fill="F1F6F6"/>
          </w:tcPr>
          <w:p>
            <w:pPr>
              <w:spacing w:after="20"/>
            </w:pPr>
            <w:r/>
            <w:r>
              <w:rPr>
                <w:rFonts w:ascii="Aptos" w:hAnsi="Aptos"/>
                <w:b w:val="0"/>
                <w:sz w:val="16"/>
              </w:rPr>
              <w:t>Prefer timezone-aware storage.</w:t>
            </w:r>
          </w:p>
        </w:tc>
      </w:tr>
      <w:tr>
        <w:tc>
          <w:tcPr>
            <w:tcW w:type="dxa" w:w="2016"/>
            <w:vAlign w:val="center"/>
          </w:tcPr>
          <w:p>
            <w:pPr>
              <w:spacing w:after="20"/>
            </w:pPr>
            <w:r/>
            <w:r>
              <w:rPr>
                <w:rFonts w:ascii="Aptos" w:hAnsi="Aptos"/>
                <w:b w:val="0"/>
                <w:sz w:val="16"/>
              </w:rPr>
              <w:t>updated_at</w:t>
            </w:r>
          </w:p>
        </w:tc>
        <w:tc>
          <w:tcPr>
            <w:tcW w:type="dxa" w:w="2880"/>
            <w:vAlign w:val="center"/>
          </w:tcPr>
          <w:p>
            <w:pPr>
              <w:spacing w:after="20"/>
            </w:pPr>
            <w:r/>
            <w:r>
              <w:rPr>
                <w:rFonts w:ascii="Aptos" w:hAnsi="Aptos"/>
                <w:b w:val="0"/>
                <w:sz w:val="16"/>
              </w:rPr>
              <w:t>Last update time in the platform.</w:t>
            </w:r>
          </w:p>
        </w:tc>
        <w:tc>
          <w:tcPr>
            <w:tcW w:type="dxa" w:w="1872"/>
            <w:vAlign w:val="center"/>
          </w:tcPr>
          <w:p>
            <w:pPr>
              <w:spacing w:after="20"/>
            </w:pPr>
            <w:r/>
            <w:r>
              <w:rPr>
                <w:rFonts w:ascii="Aptos" w:hAnsi="Aptos"/>
                <w:b w:val="0"/>
                <w:sz w:val="16"/>
              </w:rPr>
              <w:t>Timestamp</w:t>
            </w:r>
          </w:p>
        </w:tc>
        <w:tc>
          <w:tcPr>
            <w:tcW w:type="dxa" w:w="3024"/>
            <w:vAlign w:val="center"/>
          </w:tcPr>
          <w:p>
            <w:pPr>
              <w:spacing w:after="20"/>
            </w:pPr>
            <w:r/>
            <w:r>
              <w:rPr>
                <w:rFonts w:ascii="Aptos" w:hAnsi="Aptos"/>
                <w:b w:val="0"/>
                <w:sz w:val="16"/>
              </w:rPr>
              <w:t>Define update semantics.</w:t>
            </w:r>
          </w:p>
        </w:tc>
      </w:tr>
    </w:tbl>
    <w:p/>
    <w:p>
      <w:pPr>
        <w:pStyle w:val="Heading1"/>
      </w:pPr>
      <w:r>
        <w:rPr>
          <w:rFonts w:ascii="Aptos" w:hAnsi="Aptos"/>
        </w:rPr>
        <w:t>Appendix B. Proposed API Response Example</w:t>
      </w:r>
    </w:p>
    <w:p>
      <w:r>
        <w:rPr>
          <w:rFonts w:ascii="Aptos" w:hAnsi="Aptos"/>
        </w:rPr>
        <w:t>Example only. The actual API schema must be aligned with the implemented backend.</w:t>
      </w:r>
    </w:p>
    <w:p>
      <w:pPr>
        <w:spacing w:after="0"/>
        <w:ind w:left="288"/>
      </w:pPr>
      <w:r>
        <w:rPr>
          <w:rFonts w:ascii="Consolas" w:hAnsi="Consolas"/>
          <w:color w:val="37414B"/>
          <w:sz w:val="16"/>
        </w:rPr>
        <w:t>{</w:t>
      </w:r>
    </w:p>
    <w:p>
      <w:pPr>
        <w:spacing w:after="0"/>
        <w:ind w:left="288"/>
      </w:pPr>
      <w:r>
        <w:rPr>
          <w:rFonts w:ascii="Consolas" w:hAnsi="Consolas"/>
          <w:color w:val="37414B"/>
          <w:sz w:val="16"/>
        </w:rPr>
        <w:t xml:space="preserve">  "items": [</w:t>
      </w:r>
    </w:p>
    <w:p>
      <w:pPr>
        <w:spacing w:after="0"/>
        <w:ind w:left="288"/>
      </w:pPr>
      <w:r>
        <w:rPr>
          <w:rFonts w:ascii="Consolas" w:hAnsi="Consolas"/>
          <w:color w:val="37414B"/>
          <w:sz w:val="16"/>
        </w:rPr>
        <w:t xml:space="preserve">    {</w:t>
      </w:r>
    </w:p>
    <w:p>
      <w:pPr>
        <w:spacing w:after="0"/>
        <w:ind w:left="288"/>
      </w:pPr>
      <w:r>
        <w:rPr>
          <w:rFonts w:ascii="Consolas" w:hAnsi="Consolas"/>
          <w:color w:val="37414B"/>
          <w:sz w:val="16"/>
        </w:rPr>
        <w:t xml:space="preserve">      "opportunity_id": "example-id",</w:t>
      </w:r>
    </w:p>
    <w:p>
      <w:pPr>
        <w:spacing w:after="0"/>
        <w:ind w:left="288"/>
      </w:pPr>
      <w:r>
        <w:rPr>
          <w:rFonts w:ascii="Consolas" w:hAnsi="Consolas"/>
          <w:color w:val="37414B"/>
          <w:sz w:val="16"/>
        </w:rPr>
        <w:t xml:space="preserve">      "title": "Junior Data Internship",</w:t>
      </w:r>
    </w:p>
    <w:p>
      <w:pPr>
        <w:spacing w:after="0"/>
        <w:ind w:left="288"/>
      </w:pPr>
      <w:r>
        <w:rPr>
          <w:rFonts w:ascii="Consolas" w:hAnsi="Consolas"/>
          <w:color w:val="37414B"/>
          <w:sz w:val="16"/>
        </w:rPr>
        <w:t xml:space="preserve">      "organization": "Example Organization",</w:t>
      </w:r>
    </w:p>
    <w:p>
      <w:pPr>
        <w:spacing w:after="0"/>
        <w:ind w:left="288"/>
      </w:pPr>
      <w:r>
        <w:rPr>
          <w:rFonts w:ascii="Consolas" w:hAnsi="Consolas"/>
          <w:color w:val="37414B"/>
          <w:sz w:val="16"/>
        </w:rPr>
        <w:t xml:space="preserve">      "opportunity_type": "internship",</w:t>
      </w:r>
    </w:p>
    <w:p>
      <w:pPr>
        <w:spacing w:after="0"/>
        <w:ind w:left="288"/>
      </w:pPr>
      <w:r>
        <w:rPr>
          <w:rFonts w:ascii="Consolas" w:hAnsi="Consolas"/>
          <w:color w:val="37414B"/>
          <w:sz w:val="16"/>
        </w:rPr>
        <w:t xml:space="preserve">      "location": "Cairo",</w:t>
      </w:r>
    </w:p>
    <w:p>
      <w:pPr>
        <w:spacing w:after="0"/>
        <w:ind w:left="288"/>
      </w:pPr>
      <w:r>
        <w:rPr>
          <w:rFonts w:ascii="Consolas" w:hAnsi="Consolas"/>
          <w:color w:val="37414B"/>
          <w:sz w:val="16"/>
        </w:rPr>
        <w:t xml:space="preserve">      "deadline": null,</w:t>
      </w:r>
    </w:p>
    <w:p>
      <w:pPr>
        <w:spacing w:after="0"/>
        <w:ind w:left="288"/>
      </w:pPr>
      <w:r>
        <w:rPr>
          <w:rFonts w:ascii="Consolas" w:hAnsi="Consolas"/>
          <w:color w:val="37414B"/>
          <w:sz w:val="16"/>
        </w:rPr>
        <w:t xml:space="preserve">      "source_url": "https://example.org/opportunity",</w:t>
      </w:r>
    </w:p>
    <w:p>
      <w:pPr>
        <w:spacing w:after="0"/>
        <w:ind w:left="288"/>
      </w:pPr>
      <w:r>
        <w:rPr>
          <w:rFonts w:ascii="Consolas" w:hAnsi="Consolas"/>
          <w:color w:val="37414B"/>
          <w:sz w:val="16"/>
        </w:rPr>
        <w:t xml:space="preserve">      "matching_score": 0.85,</w:t>
      </w:r>
    </w:p>
    <w:p>
      <w:pPr>
        <w:spacing w:after="0"/>
        <w:ind w:left="288"/>
      </w:pPr>
      <w:r>
        <w:rPr>
          <w:rFonts w:ascii="Consolas" w:hAnsi="Consolas"/>
          <w:color w:val="37414B"/>
          <w:sz w:val="16"/>
        </w:rPr>
        <w:t xml:space="preserve">      "matching_skills": ["SQL", "Excel"],</w:t>
      </w:r>
    </w:p>
    <w:p>
      <w:pPr>
        <w:spacing w:after="0"/>
        <w:ind w:left="288"/>
      </w:pPr>
      <w:r>
        <w:rPr>
          <w:rFonts w:ascii="Consolas" w:hAnsi="Consolas"/>
          <w:color w:val="37414B"/>
          <w:sz w:val="16"/>
        </w:rPr>
        <w:t xml:space="preserve">      "missing_skills": ["Power BI"],</w:t>
      </w:r>
    </w:p>
    <w:p>
      <w:pPr>
        <w:spacing w:after="0"/>
        <w:ind w:left="288"/>
      </w:pPr>
      <w:r>
        <w:rPr>
          <w:rFonts w:ascii="Consolas" w:hAnsi="Consolas"/>
          <w:color w:val="37414B"/>
          <w:sz w:val="16"/>
        </w:rPr>
        <w:t xml:space="preserve">      "match_reasons": [</w:t>
      </w:r>
    </w:p>
    <w:p>
      <w:pPr>
        <w:spacing w:after="0"/>
        <w:ind w:left="288"/>
      </w:pPr>
      <w:r>
        <w:rPr>
          <w:rFonts w:ascii="Consolas" w:hAnsi="Consolas"/>
          <w:color w:val="37414B"/>
          <w:sz w:val="16"/>
        </w:rPr>
        <w:t xml:space="preserve">        "Your profile includes SQL and Excel."</w:t>
      </w:r>
    </w:p>
    <w:p>
      <w:pPr>
        <w:spacing w:after="0"/>
        <w:ind w:left="288"/>
      </w:pPr>
      <w:r>
        <w:rPr>
          <w:rFonts w:ascii="Consolas" w:hAnsi="Consolas"/>
          <w:color w:val="37414B"/>
          <w:sz w:val="16"/>
        </w:rPr>
        <w:t xml:space="preserve">      ]</w:t>
      </w:r>
    </w:p>
    <w:p>
      <w:pPr>
        <w:spacing w:after="0"/>
        <w:ind w:left="288"/>
      </w:pPr>
      <w:r>
        <w:rPr>
          <w:rFonts w:ascii="Consolas" w:hAnsi="Consolas"/>
          <w:color w:val="37414B"/>
          <w:sz w:val="16"/>
        </w:rPr>
        <w:t xml:space="preserve">    }</w:t>
      </w:r>
    </w:p>
    <w:p>
      <w:pPr>
        <w:spacing w:after="0"/>
        <w:ind w:left="288"/>
      </w:pPr>
      <w:r>
        <w:rPr>
          <w:rFonts w:ascii="Consolas" w:hAnsi="Consolas"/>
          <w:color w:val="37414B"/>
          <w:sz w:val="16"/>
        </w:rPr>
        <w:t xml:space="preserve">  ],</w:t>
      </w:r>
    </w:p>
    <w:p>
      <w:pPr>
        <w:spacing w:after="0"/>
        <w:ind w:left="288"/>
      </w:pPr>
      <w:r>
        <w:rPr>
          <w:rFonts w:ascii="Consolas" w:hAnsi="Consolas"/>
          <w:color w:val="37414B"/>
          <w:sz w:val="16"/>
        </w:rPr>
        <w:t xml:space="preserve">  "total": 1</w:t>
      </w:r>
    </w:p>
    <w:p>
      <w:pPr>
        <w:spacing w:after="0"/>
        <w:ind w:left="288"/>
      </w:pPr>
      <w:r>
        <w:rPr>
          <w:rFonts w:ascii="Consolas" w:hAnsi="Consolas"/>
          <w:color w:val="37414B"/>
          <w:sz w:val="16"/>
        </w:rPr>
        <w:t>}</w:t>
      </w:r>
    </w:p>
    <w:p>
      <w:r>
        <w:rPr>
          <w:rFonts w:ascii="Aptos" w:hAnsi="Aptos"/>
        </w:rPr>
        <w:t>The organization, opportunity, URL, score, and skill values above are illustrative placeholders, not real listings or measured results.</w:t>
      </w:r>
    </w:p>
    <w:p>
      <w:pPr>
        <w:pStyle w:val="Heading1"/>
      </w:pPr>
      <w:r>
        <w:rPr>
          <w:rFonts w:ascii="Aptos" w:hAnsi="Aptos"/>
        </w:rPr>
        <w:t>Appendix C. Open Decisions and Pending Deliverables</w:t>
      </w:r>
    </w:p>
    <w:tbl>
      <w:tblPr>
        <w:tblStyle w:val="TableGrid"/>
        <w:tblW w:type="auto" w:w="0"/>
        <w:jc w:val="center"/>
        <w:tblLook w:firstColumn="1" w:firstRow="1" w:lastColumn="0" w:lastRow="0" w:noHBand="0" w:noVBand="1" w:val="04A0"/>
      </w:tblPr>
      <w:tblGrid>
        <w:gridCol w:w="3312"/>
        <w:gridCol w:w="3312"/>
        <w:gridCol w:w="3312"/>
      </w:tblGrid>
      <w:tr>
        <w:tc>
          <w:tcPr>
            <w:tcW w:type="dxa" w:w="3168"/>
            <w:vAlign w:val="center"/>
            <w:shd w:fill="123B4A"/>
          </w:tcPr>
          <w:p>
            <w:pPr>
              <w:spacing w:after="20"/>
            </w:pPr>
            <w:r/>
            <w:r>
              <w:rPr>
                <w:rFonts w:ascii="Aptos" w:hAnsi="Aptos"/>
                <w:b/>
                <w:color w:val="FFFFFF"/>
                <w:sz w:val="17"/>
              </w:rPr>
              <w:t>Item</w:t>
            </w:r>
          </w:p>
        </w:tc>
        <w:tc>
          <w:tcPr>
            <w:tcW w:type="dxa" w:w="5040"/>
            <w:vAlign w:val="center"/>
            <w:shd w:fill="123B4A"/>
          </w:tcPr>
          <w:p>
            <w:pPr>
              <w:spacing w:after="20"/>
            </w:pPr>
            <w:r/>
            <w:r>
              <w:rPr>
                <w:rFonts w:ascii="Aptos" w:hAnsi="Aptos"/>
                <w:b/>
                <w:color w:val="FFFFFF"/>
                <w:sz w:val="17"/>
              </w:rPr>
              <w:t>Why It Matters</w:t>
            </w:r>
          </w:p>
        </w:tc>
        <w:tc>
          <w:tcPr>
            <w:tcW w:type="dxa" w:w="1584"/>
            <w:vAlign w:val="center"/>
            <w:shd w:fill="123B4A"/>
          </w:tcPr>
          <w:p>
            <w:pPr>
              <w:spacing w:after="20"/>
            </w:pPr>
            <w:r/>
            <w:r>
              <w:rPr>
                <w:rFonts w:ascii="Aptos" w:hAnsi="Aptos"/>
                <w:b/>
                <w:color w:val="FFFFFF"/>
                <w:sz w:val="17"/>
              </w:rPr>
              <w:t>Status</w:t>
            </w:r>
          </w:p>
        </w:tc>
      </w:tr>
      <w:tr>
        <w:tc>
          <w:tcPr>
            <w:tcW w:type="dxa" w:w="3168"/>
            <w:vAlign w:val="center"/>
          </w:tcPr>
          <w:p>
            <w:pPr>
              <w:spacing w:after="20"/>
            </w:pPr>
            <w:r/>
            <w:r>
              <w:rPr>
                <w:rFonts w:ascii="Aptos" w:hAnsi="Aptos"/>
                <w:b w:val="0"/>
                <w:sz w:val="16"/>
              </w:rPr>
              <w:t>Confirm updated DEPI milestone dates</w:t>
            </w:r>
          </w:p>
        </w:tc>
        <w:tc>
          <w:tcPr>
            <w:tcW w:type="dxa" w:w="5040"/>
            <w:vAlign w:val="center"/>
          </w:tcPr>
          <w:p>
            <w:pPr>
              <w:spacing w:after="20"/>
            </w:pPr>
            <w:r/>
            <w:r>
              <w:rPr>
                <w:rFonts w:ascii="Aptos" w:hAnsi="Aptos"/>
                <w:b w:val="0"/>
                <w:sz w:val="16"/>
              </w:rPr>
              <w:t>The first three dates in the supplied guideline precede this document's date.</w:t>
            </w:r>
          </w:p>
        </w:tc>
        <w:tc>
          <w:tcPr>
            <w:tcW w:type="dxa" w:w="1584"/>
            <w:vAlign w:val="center"/>
          </w:tcPr>
          <w:p>
            <w:pPr>
              <w:spacing w:after="20"/>
            </w:pPr>
            <w:r/>
            <w:r>
              <w:rPr>
                <w:rFonts w:ascii="Aptos" w:hAnsi="Aptos"/>
                <w:b w:val="0"/>
                <w:sz w:val="16"/>
              </w:rPr>
              <w:t>Pending confirmation</w:t>
            </w:r>
          </w:p>
        </w:tc>
      </w:tr>
      <w:tr>
        <w:tc>
          <w:tcPr>
            <w:tcW w:type="dxa" w:w="3168"/>
            <w:vAlign w:val="center"/>
            <w:shd w:fill="F1F6F6"/>
          </w:tcPr>
          <w:p>
            <w:pPr>
              <w:spacing w:after="20"/>
            </w:pPr>
            <w:r/>
            <w:r>
              <w:rPr>
                <w:rFonts w:ascii="Aptos" w:hAnsi="Aptos"/>
                <w:b w:val="0"/>
                <w:sz w:val="16"/>
              </w:rPr>
              <w:t>Choose and verify initial data sources</w:t>
            </w:r>
          </w:p>
        </w:tc>
        <w:tc>
          <w:tcPr>
            <w:tcW w:type="dxa" w:w="5040"/>
            <w:vAlign w:val="center"/>
            <w:shd w:fill="F1F6F6"/>
          </w:tcPr>
          <w:p>
            <w:pPr>
              <w:spacing w:after="20"/>
            </w:pPr>
            <w:r/>
            <w:r>
              <w:rPr>
                <w:rFonts w:ascii="Aptos" w:hAnsi="Aptos"/>
                <w:b w:val="0"/>
                <w:sz w:val="16"/>
              </w:rPr>
              <w:t>Determines collection methods, schema variation, and compliance requirements.</w:t>
            </w:r>
          </w:p>
        </w:tc>
        <w:tc>
          <w:tcPr>
            <w:tcW w:type="dxa" w:w="1584"/>
            <w:vAlign w:val="center"/>
            <w:shd w:fill="F1F6F6"/>
          </w:tcPr>
          <w:p>
            <w:pPr>
              <w:spacing w:after="20"/>
            </w:pPr>
            <w:r/>
            <w:r>
              <w:rPr>
                <w:rFonts w:ascii="Aptos" w:hAnsi="Aptos"/>
                <w:b w:val="0"/>
                <w:sz w:val="16"/>
              </w:rPr>
              <w:t>Pending</w:t>
            </w:r>
          </w:p>
        </w:tc>
      </w:tr>
      <w:tr>
        <w:tc>
          <w:tcPr>
            <w:tcW w:type="dxa" w:w="3168"/>
            <w:vAlign w:val="center"/>
          </w:tcPr>
          <w:p>
            <w:pPr>
              <w:spacing w:after="20"/>
            </w:pPr>
            <w:r/>
            <w:r>
              <w:rPr>
                <w:rFonts w:ascii="Aptos" w:hAnsi="Aptos"/>
                <w:b w:val="0"/>
                <w:sz w:val="16"/>
              </w:rPr>
              <w:t>Confirm authentication scope</w:t>
            </w:r>
          </w:p>
        </w:tc>
        <w:tc>
          <w:tcPr>
            <w:tcW w:type="dxa" w:w="5040"/>
            <w:vAlign w:val="center"/>
          </w:tcPr>
          <w:p>
            <w:pPr>
              <w:spacing w:after="20"/>
            </w:pPr>
            <w:r/>
            <w:r>
              <w:rPr>
                <w:rFonts w:ascii="Aptos" w:hAnsi="Aptos"/>
                <w:b w:val="0"/>
                <w:sz w:val="16"/>
              </w:rPr>
              <w:t>Affects user tables, API access control, and frontend flows.</w:t>
            </w:r>
          </w:p>
        </w:tc>
        <w:tc>
          <w:tcPr>
            <w:tcW w:type="dxa" w:w="1584"/>
            <w:vAlign w:val="center"/>
          </w:tcPr>
          <w:p>
            <w:pPr>
              <w:spacing w:after="20"/>
            </w:pPr>
            <w:r/>
            <w:r>
              <w:rPr>
                <w:rFonts w:ascii="Aptos" w:hAnsi="Aptos"/>
                <w:b w:val="0"/>
                <w:sz w:val="16"/>
              </w:rPr>
              <w:t>Pending</w:t>
            </w:r>
          </w:p>
        </w:tc>
      </w:tr>
      <w:tr>
        <w:tc>
          <w:tcPr>
            <w:tcW w:type="dxa" w:w="3168"/>
            <w:vAlign w:val="center"/>
            <w:shd w:fill="F1F6F6"/>
          </w:tcPr>
          <w:p>
            <w:pPr>
              <w:spacing w:after="20"/>
            </w:pPr>
            <w:r/>
            <w:r>
              <w:rPr>
                <w:rFonts w:ascii="Aptos" w:hAnsi="Aptos"/>
                <w:b w:val="0"/>
                <w:sz w:val="16"/>
              </w:rPr>
              <w:t>Finalize opportunity and skill schemas</w:t>
            </w:r>
          </w:p>
        </w:tc>
        <w:tc>
          <w:tcPr>
            <w:tcW w:type="dxa" w:w="5040"/>
            <w:vAlign w:val="center"/>
            <w:shd w:fill="F1F6F6"/>
          </w:tcPr>
          <w:p>
            <w:pPr>
              <w:spacing w:after="20"/>
            </w:pPr>
            <w:r/>
            <w:r>
              <w:rPr>
                <w:rFonts w:ascii="Aptos" w:hAnsi="Aptos"/>
                <w:b w:val="0"/>
                <w:sz w:val="16"/>
              </w:rPr>
              <w:t>Needed for transformations, matching, and API contracts.</w:t>
            </w:r>
          </w:p>
        </w:tc>
        <w:tc>
          <w:tcPr>
            <w:tcW w:type="dxa" w:w="1584"/>
            <w:vAlign w:val="center"/>
            <w:shd w:fill="F1F6F6"/>
          </w:tcPr>
          <w:p>
            <w:pPr>
              <w:spacing w:after="20"/>
            </w:pPr>
            <w:r/>
            <w:r>
              <w:rPr>
                <w:rFonts w:ascii="Aptos" w:hAnsi="Aptos"/>
                <w:b w:val="0"/>
                <w:sz w:val="16"/>
              </w:rPr>
              <w:t>Pending</w:t>
            </w:r>
          </w:p>
        </w:tc>
      </w:tr>
      <w:tr>
        <w:tc>
          <w:tcPr>
            <w:tcW w:type="dxa" w:w="3168"/>
            <w:vAlign w:val="center"/>
          </w:tcPr>
          <w:p>
            <w:pPr>
              <w:spacing w:after="20"/>
            </w:pPr>
            <w:r/>
            <w:r>
              <w:rPr>
                <w:rFonts w:ascii="Aptos" w:hAnsi="Aptos"/>
                <w:b w:val="0"/>
                <w:sz w:val="16"/>
              </w:rPr>
              <w:t>Agree matching formula and score interpretation</w:t>
            </w:r>
          </w:p>
        </w:tc>
        <w:tc>
          <w:tcPr>
            <w:tcW w:type="dxa" w:w="5040"/>
            <w:vAlign w:val="center"/>
          </w:tcPr>
          <w:p>
            <w:r>
              <w:t>Needed for explainable recommendations and skill-gap results; implementation owner is Abdel Rahman, with data contracts agreed across the team.</w:t>
            </w:r>
          </w:p>
        </w:tc>
        <w:tc>
          <w:tcPr>
            <w:tcW w:type="dxa" w:w="1584"/>
            <w:vAlign w:val="center"/>
          </w:tcPr>
          <w:p>
            <w:pPr>
              <w:spacing w:after="20"/>
            </w:pPr>
            <w:r/>
            <w:r>
              <w:rPr>
                <w:rFonts w:ascii="Aptos" w:hAnsi="Aptos"/>
                <w:b w:val="0"/>
                <w:sz w:val="16"/>
              </w:rPr>
              <w:t>Pending</w:t>
            </w:r>
          </w:p>
        </w:tc>
      </w:tr>
      <w:tr>
        <w:tc>
          <w:tcPr>
            <w:tcW w:type="dxa" w:w="3168"/>
            <w:vAlign w:val="center"/>
            <w:shd w:fill="F1F6F6"/>
          </w:tcPr>
          <w:p>
            <w:r>
              <w:t>Confirm integration scope for Airflow, ClickHouse, and Power BI</w:t>
            </w:r>
          </w:p>
        </w:tc>
        <w:tc>
          <w:tcPr>
            <w:tcW w:type="dxa" w:w="5040"/>
            <w:vAlign w:val="center"/>
            <w:shd w:fill="F1F6F6"/>
          </w:tcPr>
          <w:p>
            <w:r>
              <w:t>These tools have assigned owners; the team still needs to confirm which pipelines, analytical tables, and dashboards are included in the MVP.</w:t>
            </w:r>
          </w:p>
        </w:tc>
        <w:tc>
          <w:tcPr>
            <w:tcW w:type="dxa" w:w="1584"/>
            <w:vAlign w:val="center"/>
            <w:shd w:fill="F1F6F6"/>
          </w:tcPr>
          <w:p>
            <w:r>
              <w:t>Pending scope confirmation</w:t>
            </w:r>
          </w:p>
        </w:tc>
      </w:tr>
      <w:tr>
        <w:tc>
          <w:tcPr>
            <w:tcW w:type="dxa" w:w="3168"/>
            <w:vAlign w:val="center"/>
          </w:tcPr>
          <w:p>
            <w:pPr>
              <w:spacing w:after="20"/>
            </w:pPr>
            <w:r/>
            <w:r>
              <w:rPr>
                <w:rFonts w:ascii="Aptos" w:hAnsi="Aptos"/>
                <w:b w:val="0"/>
                <w:sz w:val="16"/>
              </w:rPr>
              <w:t>Create visual diagrams and UI wireframes</w:t>
            </w:r>
          </w:p>
        </w:tc>
        <w:tc>
          <w:tcPr>
            <w:tcW w:type="dxa" w:w="5040"/>
            <w:vAlign w:val="center"/>
          </w:tcPr>
          <w:p>
            <w:pPr>
              <w:spacing w:after="20"/>
            </w:pPr>
            <w:r/>
            <w:r>
              <w:rPr>
                <w:rFonts w:ascii="Aptos" w:hAnsi="Aptos"/>
                <w:b w:val="0"/>
                <w:sz w:val="16"/>
              </w:rPr>
              <w:t>Required design evidence in the DEPI guideline.</w:t>
            </w:r>
          </w:p>
        </w:tc>
        <w:tc>
          <w:tcPr>
            <w:tcW w:type="dxa" w:w="1584"/>
            <w:vAlign w:val="center"/>
          </w:tcPr>
          <w:p>
            <w:pPr>
              <w:spacing w:after="20"/>
            </w:pPr>
            <w:r/>
            <w:r>
              <w:rPr>
                <w:rFonts w:ascii="Aptos" w:hAnsi="Aptos"/>
                <w:b w:val="0"/>
                <w:sz w:val="16"/>
              </w:rPr>
              <w:t>Pending</w:t>
            </w:r>
          </w:p>
        </w:tc>
      </w:tr>
      <w:tr>
        <w:tc>
          <w:tcPr>
            <w:tcW w:type="dxa" w:w="3168"/>
            <w:vAlign w:val="center"/>
            <w:shd w:fill="F1F6F6"/>
          </w:tcPr>
          <w:p>
            <w:pPr>
              <w:spacing w:after="20"/>
            </w:pPr>
            <w:r/>
            <w:r>
              <w:rPr>
                <w:rFonts w:ascii="Aptos" w:hAnsi="Aptos"/>
                <w:b w:val="0"/>
                <w:sz w:val="16"/>
              </w:rPr>
              <w:t>Conduct and document literature review</w:t>
            </w:r>
          </w:p>
        </w:tc>
        <w:tc>
          <w:tcPr>
            <w:tcW w:type="dxa" w:w="5040"/>
            <w:vAlign w:val="center"/>
            <w:shd w:fill="F1F6F6"/>
          </w:tcPr>
          <w:p>
            <w:pPr>
              <w:spacing w:after="20"/>
            </w:pPr>
            <w:r/>
            <w:r>
              <w:rPr>
                <w:rFonts w:ascii="Aptos" w:hAnsi="Aptos"/>
                <w:b w:val="0"/>
                <w:sz w:val="16"/>
              </w:rPr>
              <w:t>No verified external references have yet been added to this draft.</w:t>
            </w:r>
          </w:p>
        </w:tc>
        <w:tc>
          <w:tcPr>
            <w:tcW w:type="dxa" w:w="1584"/>
            <w:vAlign w:val="center"/>
            <w:shd w:fill="F1F6F6"/>
          </w:tcPr>
          <w:p>
            <w:pPr>
              <w:spacing w:after="20"/>
            </w:pPr>
            <w:r/>
            <w:r>
              <w:rPr>
                <w:rFonts w:ascii="Aptos" w:hAnsi="Aptos"/>
                <w:b w:val="0"/>
                <w:sz w:val="16"/>
              </w:rPr>
              <w:t>Pending</w:t>
            </w:r>
          </w:p>
        </w:tc>
      </w:tr>
      <w:tr>
        <w:tc>
          <w:tcPr>
            <w:tcW w:type="dxa" w:w="3168"/>
            <w:vAlign w:val="center"/>
          </w:tcPr>
          <w:p>
            <w:pPr>
              <w:spacing w:after="20"/>
            </w:pPr>
            <w:r/>
            <w:r>
              <w:rPr>
                <w:rFonts w:ascii="Aptos" w:hAnsi="Aptos"/>
                <w:b w:val="0"/>
                <w:sz w:val="16"/>
              </w:rPr>
              <w:t>Add instructor feedback and final grading criteria if supplied</w:t>
            </w:r>
          </w:p>
        </w:tc>
        <w:tc>
          <w:tcPr>
            <w:tcW w:type="dxa" w:w="5040"/>
            <w:vAlign w:val="center"/>
          </w:tcPr>
          <w:p>
            <w:pPr>
              <w:spacing w:after="20"/>
            </w:pPr>
            <w:r/>
            <w:r>
              <w:rPr>
                <w:rFonts w:ascii="Aptos" w:hAnsi="Aptos"/>
                <w:b w:val="0"/>
                <w:sz w:val="16"/>
              </w:rPr>
              <w:t>These are listed in the DEPI guideline but were not included in the supplied document.</w:t>
            </w:r>
          </w:p>
        </w:tc>
        <w:tc>
          <w:tcPr>
            <w:tcW w:type="dxa" w:w="1584"/>
            <w:vAlign w:val="center"/>
          </w:tcPr>
          <w:p>
            <w:pPr>
              <w:spacing w:after="20"/>
            </w:pPr>
            <w:r/>
            <w:r>
              <w:rPr>
                <w:rFonts w:ascii="Aptos" w:hAnsi="Aptos"/>
                <w:b w:val="0"/>
                <w:sz w:val="16"/>
              </w:rPr>
              <w:t>Pending</w:t>
            </w:r>
          </w:p>
        </w:tc>
      </w:tr>
      <w:tr>
        <w:tc>
          <w:tcPr>
            <w:tcW w:type="dxa" w:w="3168"/>
            <w:vAlign w:val="center"/>
            <w:shd w:fill="F1F6F6"/>
          </w:tcPr>
          <w:p>
            <w:pPr>
              <w:spacing w:after="20"/>
            </w:pPr>
            <w:r/>
            <w:r>
              <w:rPr>
                <w:rFonts w:ascii="Aptos" w:hAnsi="Aptos"/>
                <w:b w:val="0"/>
                <w:sz w:val="16"/>
              </w:rPr>
              <w:t>Implement and test the system</w:t>
            </w:r>
          </w:p>
        </w:tc>
        <w:tc>
          <w:tcPr>
            <w:tcW w:type="dxa" w:w="5040"/>
            <w:vAlign w:val="center"/>
            <w:shd w:fill="F1F6F6"/>
          </w:tcPr>
          <w:p>
            <w:pPr>
              <w:spacing w:after="20"/>
            </w:pPr>
            <w:r/>
            <w:r>
              <w:rPr>
                <w:rFonts w:ascii="Aptos" w:hAnsi="Aptos"/>
                <w:b w:val="0"/>
                <w:sz w:val="16"/>
              </w:rPr>
              <w:t>Required for actual results, screenshots/evidence, and final reports.</w:t>
            </w:r>
          </w:p>
        </w:tc>
        <w:tc>
          <w:tcPr>
            <w:tcW w:type="dxa" w:w="1584"/>
            <w:vAlign w:val="center"/>
            <w:shd w:fill="F1F6F6"/>
          </w:tcPr>
          <w:p>
            <w:pPr>
              <w:spacing w:after="20"/>
            </w:pPr>
            <w:r/>
            <w:r>
              <w:rPr>
                <w:rFonts w:ascii="Aptos" w:hAnsi="Aptos"/>
                <w:b w:val="0"/>
                <w:sz w:val="16"/>
              </w:rPr>
              <w:t>Pending</w:t>
            </w:r>
          </w:p>
        </w:tc>
      </w:tr>
      <w:tr>
        <w:tc>
          <w:tcPr>
            <w:tcW w:type="dxa" w:w="3168"/>
            <w:vAlign w:val="center"/>
          </w:tcPr>
          <w:p>
            <w:pPr>
              <w:spacing w:after="20"/>
            </w:pPr>
            <w:r/>
            <w:r>
              <w:rPr>
                <w:rFonts w:ascii="Aptos" w:hAnsi="Aptos"/>
                <w:b w:val="0"/>
                <w:sz w:val="16"/>
              </w:rPr>
              <w:t>Verify repository and deployment links</w:t>
            </w:r>
          </w:p>
        </w:tc>
        <w:tc>
          <w:tcPr>
            <w:tcW w:type="dxa" w:w="5040"/>
            <w:vAlign w:val="center"/>
          </w:tcPr>
          <w:p>
            <w:pPr>
              <w:spacing w:after="20"/>
            </w:pPr>
            <w:r/>
            <w:r>
              <w:rPr>
                <w:rFonts w:ascii="Aptos" w:hAnsi="Aptos"/>
                <w:b w:val="0"/>
                <w:sz w:val="16"/>
              </w:rPr>
              <w:t>Required for final delivery where applicable.</w:t>
            </w:r>
          </w:p>
        </w:tc>
        <w:tc>
          <w:tcPr>
            <w:tcW w:type="dxa" w:w="1584"/>
            <w:vAlign w:val="center"/>
          </w:tcPr>
          <w:p>
            <w:pPr>
              <w:spacing w:after="20"/>
            </w:pPr>
            <w:r/>
            <w:r>
              <w:rPr>
                <w:rFonts w:ascii="Aptos" w:hAnsi="Aptos"/>
                <w:b w:val="0"/>
                <w:sz w:val="16"/>
              </w:rPr>
              <w:t>Pending</w:t>
            </w:r>
          </w:p>
        </w:tc>
      </w:tr>
    </w:tbl>
    <w:p/>
    <w:p>
      <w:pPr>
        <w:pStyle w:val="Heading1"/>
      </w:pPr>
      <w:r>
        <w:rPr>
          <w:rFonts w:ascii="Aptos" w:hAnsi="Aptos"/>
        </w:rPr>
        <w:t>Document End</w:t>
      </w:r>
    </w:p>
    <w:p>
      <w:r>
        <w:rPr>
          <w:rFonts w:ascii="Aptos" w:hAnsi="Aptos"/>
        </w:rPr>
        <w:t>This is a consolidated working draft. Review it with the team, replace proposed items with confirmed decisions, add verified references and actual diagrams, and update implementation and testing sections as the project progresses.</w:t>
      </w:r>
    </w:p>
    <w:p>
      <w:r>
        <w:rPr>
          <w:rFonts w:ascii="Aptos" w:hAnsi="Aptos"/>
        </w:rPr>
        <w:br w:type="page"/>
      </w:r>
    </w:p>
    <w:p>
      <w:pPr>
        <w:pStyle w:val="Heading1"/>
      </w:pPr>
      <w:r>
        <w:rPr>
          <w:rFonts w:ascii="Aptos" w:hAnsi="Aptos"/>
        </w:rPr>
        <w:t>Appendix D. Opportunity Source Prioritization</w:t>
      </w:r>
    </w:p>
    <w:p>
      <w:r>
        <w:rPr>
          <w:rFonts w:ascii="Aptos" w:hAnsi="Aptos"/>
        </w:rPr>
        <w:t>The following is the team’s proposed 5 + 5 prioritization from the ten discussed sources. “Core” indicates priority for evaluation within the MVP, not confirmed permission to scrape. Before implementing a collector, review the current terms, robots.txt where applicable, rate limits, API/feed availability, copyright, and privacy implications. If automated collection is not permitted, use an authorized API/permission, manually curated metadata where appropriate, or a source link-out; do not bypass access controls.</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7"/>
              </w:rPr>
              <w:t>Priority</w:t>
            </w:r>
          </w:p>
        </w:tc>
        <w:tc>
          <w:tcPr>
            <w:tcW w:type="dxa" w:w="1987"/>
            <w:vAlign w:val="center"/>
            <w:shd w:fill="D9EAF7"/>
          </w:tcPr>
          <w:p>
            <w:r/>
            <w:r>
              <w:rPr>
                <w:b/>
                <w:sz w:val="17"/>
              </w:rPr>
              <w:t>Source</w:t>
            </w:r>
          </w:p>
        </w:tc>
        <w:tc>
          <w:tcPr>
            <w:tcW w:type="dxa" w:w="1987"/>
            <w:vAlign w:val="center"/>
            <w:shd w:fill="D9EAF7"/>
          </w:tcPr>
          <w:p>
            <w:r/>
            <w:r>
              <w:rPr>
                <w:b/>
                <w:sz w:val="17"/>
              </w:rPr>
              <w:t>Official website</w:t>
            </w:r>
          </w:p>
        </w:tc>
        <w:tc>
          <w:tcPr>
            <w:tcW w:type="dxa" w:w="1987"/>
            <w:vAlign w:val="center"/>
            <w:shd w:fill="D9EAF7"/>
          </w:tcPr>
          <w:p>
            <w:r/>
            <w:r>
              <w:rPr>
                <w:b/>
                <w:sz w:val="17"/>
              </w:rPr>
              <w:t>Why selected</w:t>
            </w:r>
          </w:p>
        </w:tc>
        <w:tc>
          <w:tcPr>
            <w:tcW w:type="dxa" w:w="1987"/>
            <w:vAlign w:val="center"/>
            <w:shd w:fill="D9EAF7"/>
          </w:tcPr>
          <w:p>
            <w:r/>
            <w:r>
              <w:rPr>
                <w:b/>
                <w:sz w:val="17"/>
              </w:rPr>
              <w:t>Implementation note</w:t>
            </w:r>
          </w:p>
        </w:tc>
      </w:tr>
      <w:tr>
        <w:tc>
          <w:tcPr>
            <w:tcW w:type="dxa" w:w="1987"/>
            <w:vAlign w:val="center"/>
          </w:tcPr>
          <w:p>
            <w:r/>
            <w:r>
              <w:rPr>
                <w:b w:val="0"/>
                <w:sz w:val="17"/>
              </w:rPr>
              <w:t>1</w:t>
            </w:r>
          </w:p>
        </w:tc>
        <w:tc>
          <w:tcPr>
            <w:tcW w:type="dxa" w:w="1987"/>
            <w:vAlign w:val="center"/>
          </w:tcPr>
          <w:p>
            <w:r/>
            <w:r>
              <w:rPr>
                <w:b w:val="0"/>
                <w:sz w:val="17"/>
              </w:rPr>
              <w:t>WUZZUF</w:t>
            </w:r>
          </w:p>
        </w:tc>
        <w:tc>
          <w:tcPr>
            <w:tcW w:type="dxa" w:w="1987"/>
            <w:vAlign w:val="center"/>
          </w:tcPr>
          <w:p>
            <w:r/>
            <w:r>
              <w:rPr>
                <w:b w:val="0"/>
                <w:sz w:val="17"/>
              </w:rPr>
              <w:t>https://wuzzuf.net/</w:t>
            </w:r>
          </w:p>
        </w:tc>
        <w:tc>
          <w:tcPr>
            <w:tcW w:type="dxa" w:w="1987"/>
            <w:vAlign w:val="center"/>
          </w:tcPr>
          <w:p>
            <w:r/>
            <w:r>
              <w:rPr>
                <w:b w:val="0"/>
                <w:sz w:val="17"/>
              </w:rPr>
              <w:t>Jobs and recruitment; broad Egyptian employment coverage.</w:t>
            </w:r>
          </w:p>
        </w:tc>
        <w:tc>
          <w:tcPr>
            <w:tcW w:type="dxa" w:w="1987"/>
            <w:vAlign w:val="center"/>
          </w:tcPr>
          <w:p>
            <w:r/>
            <w:r>
              <w:rPr>
                <w:b w:val="0"/>
                <w:sz w:val="17"/>
              </w:rPr>
              <w:t>Priority candidate; verify permitted collection method before automation.</w:t>
            </w:r>
          </w:p>
        </w:tc>
      </w:tr>
      <w:tr>
        <w:tc>
          <w:tcPr>
            <w:tcW w:type="dxa" w:w="1987"/>
            <w:vAlign w:val="center"/>
          </w:tcPr>
          <w:p>
            <w:r/>
            <w:r>
              <w:rPr>
                <w:b w:val="0"/>
                <w:sz w:val="17"/>
              </w:rPr>
              <w:t>2</w:t>
            </w:r>
          </w:p>
        </w:tc>
        <w:tc>
          <w:tcPr>
            <w:tcW w:type="dxa" w:w="1987"/>
            <w:vAlign w:val="center"/>
          </w:tcPr>
          <w:p>
            <w:r/>
            <w:r>
              <w:rPr>
                <w:b w:val="0"/>
                <w:sz w:val="17"/>
              </w:rPr>
              <w:t>Forasna</w:t>
            </w:r>
          </w:p>
        </w:tc>
        <w:tc>
          <w:tcPr>
            <w:tcW w:type="dxa" w:w="1987"/>
            <w:vAlign w:val="center"/>
          </w:tcPr>
          <w:p>
            <w:r/>
            <w:r>
              <w:rPr>
                <w:b w:val="0"/>
                <w:sz w:val="17"/>
              </w:rPr>
              <w:t>https://forasna.com/</w:t>
            </w:r>
          </w:p>
        </w:tc>
        <w:tc>
          <w:tcPr>
            <w:tcW w:type="dxa" w:w="1987"/>
            <w:vAlign w:val="center"/>
          </w:tcPr>
          <w:p>
            <w:r/>
            <w:r>
              <w:rPr>
                <w:b w:val="0"/>
                <w:sz w:val="17"/>
              </w:rPr>
              <w:t>Egypt-focused jobs across varied fields and qualification levels.</w:t>
            </w:r>
          </w:p>
        </w:tc>
        <w:tc>
          <w:tcPr>
            <w:tcW w:type="dxa" w:w="1987"/>
            <w:vAlign w:val="center"/>
          </w:tcPr>
          <w:p>
            <w:r/>
            <w:r>
              <w:rPr>
                <w:b w:val="0"/>
                <w:sz w:val="17"/>
              </w:rPr>
              <w:t>Priority candidate; review terms and technical access before collection.</w:t>
            </w:r>
          </w:p>
        </w:tc>
      </w:tr>
      <w:tr>
        <w:tc>
          <w:tcPr>
            <w:tcW w:type="dxa" w:w="1987"/>
            <w:vAlign w:val="center"/>
          </w:tcPr>
          <w:p>
            <w:r/>
            <w:r>
              <w:rPr>
                <w:b w:val="0"/>
                <w:sz w:val="17"/>
              </w:rPr>
              <w:t>3</w:t>
            </w:r>
          </w:p>
        </w:tc>
        <w:tc>
          <w:tcPr>
            <w:tcW w:type="dxa" w:w="1987"/>
            <w:vAlign w:val="center"/>
          </w:tcPr>
          <w:p>
            <w:r/>
            <w:r>
              <w:rPr>
                <w:b w:val="0"/>
                <w:sz w:val="17"/>
              </w:rPr>
              <w:t>Egyincs</w:t>
            </w:r>
          </w:p>
        </w:tc>
        <w:tc>
          <w:tcPr>
            <w:tcW w:type="dxa" w:w="1987"/>
            <w:vAlign w:val="center"/>
          </w:tcPr>
          <w:p>
            <w:r/>
            <w:r>
              <w:rPr>
                <w:b w:val="0"/>
                <w:sz w:val="17"/>
              </w:rPr>
              <w:t>https://egyincs.com/opportunities/</w:t>
            </w:r>
          </w:p>
        </w:tc>
        <w:tc>
          <w:tcPr>
            <w:tcW w:type="dxa" w:w="1987"/>
            <w:vAlign w:val="center"/>
          </w:tcPr>
          <w:p>
            <w:r/>
            <w:r>
              <w:rPr>
                <w:b w:val="0"/>
                <w:sz w:val="17"/>
              </w:rPr>
              <w:t>Broad youth opportunity coverage: jobs, training, scholarships, volunteering, and more.</w:t>
            </w:r>
          </w:p>
        </w:tc>
        <w:tc>
          <w:tcPr>
            <w:tcW w:type="dxa" w:w="1987"/>
            <w:vAlign w:val="center"/>
          </w:tcPr>
          <w:p>
            <w:r/>
            <w:r>
              <w:rPr>
                <w:b w:val="0"/>
                <w:sz w:val="17"/>
              </w:rPr>
              <w:t>Priority candidate; confirm terms, reuse conditions, and stable fields.</w:t>
            </w:r>
          </w:p>
        </w:tc>
      </w:tr>
      <w:tr>
        <w:tc>
          <w:tcPr>
            <w:tcW w:type="dxa" w:w="1987"/>
            <w:vAlign w:val="center"/>
          </w:tcPr>
          <w:p>
            <w:r/>
            <w:r>
              <w:rPr>
                <w:b w:val="0"/>
                <w:sz w:val="17"/>
              </w:rPr>
              <w:t>4</w:t>
            </w:r>
          </w:p>
        </w:tc>
        <w:tc>
          <w:tcPr>
            <w:tcW w:type="dxa" w:w="1987"/>
            <w:vAlign w:val="center"/>
          </w:tcPr>
          <w:p>
            <w:r/>
            <w:r>
              <w:rPr>
                <w:b w:val="0"/>
                <w:sz w:val="17"/>
              </w:rPr>
              <w:t>ITIDA</w:t>
            </w:r>
          </w:p>
        </w:tc>
        <w:tc>
          <w:tcPr>
            <w:tcW w:type="dxa" w:w="1987"/>
            <w:vAlign w:val="center"/>
          </w:tcPr>
          <w:p>
            <w:r/>
            <w:r>
              <w:rPr>
                <w:b w:val="0"/>
                <w:sz w:val="17"/>
              </w:rPr>
              <w:t>https://itida.gov.eg/Arabic/Programs/Pages/default.aspx</w:t>
            </w:r>
          </w:p>
        </w:tc>
        <w:tc>
          <w:tcPr>
            <w:tcW w:type="dxa" w:w="1987"/>
            <w:vAlign w:val="center"/>
          </w:tcPr>
          <w:p>
            <w:r/>
            <w:r>
              <w:rPr>
                <w:b w:val="0"/>
                <w:sz w:val="17"/>
              </w:rPr>
              <w:t>Official technology training, employment, freelancing, and summer-training programmes.</w:t>
            </w:r>
          </w:p>
        </w:tc>
        <w:tc>
          <w:tcPr>
            <w:tcW w:type="dxa" w:w="1987"/>
            <w:vAlign w:val="center"/>
          </w:tcPr>
          <w:p>
            <w:r/>
            <w:r>
              <w:rPr>
                <w:b w:val="0"/>
                <w:sz w:val="17"/>
              </w:rPr>
              <w:t>Priority candidate; prefer official programme pages/feeds and verify collection policy.</w:t>
            </w:r>
          </w:p>
        </w:tc>
      </w:tr>
      <w:tr>
        <w:tc>
          <w:tcPr>
            <w:tcW w:type="dxa" w:w="1987"/>
            <w:vAlign w:val="center"/>
          </w:tcPr>
          <w:p>
            <w:r/>
            <w:r>
              <w:rPr>
                <w:b w:val="0"/>
                <w:sz w:val="17"/>
              </w:rPr>
              <w:t>5</w:t>
            </w:r>
          </w:p>
        </w:tc>
        <w:tc>
          <w:tcPr>
            <w:tcW w:type="dxa" w:w="1987"/>
            <w:vAlign w:val="center"/>
          </w:tcPr>
          <w:p>
            <w:r/>
            <w:r>
              <w:rPr>
                <w:b w:val="0"/>
                <w:sz w:val="17"/>
              </w:rPr>
              <w:t>NTI</w:t>
            </w:r>
          </w:p>
        </w:tc>
        <w:tc>
          <w:tcPr>
            <w:tcW w:type="dxa" w:w="1987"/>
            <w:vAlign w:val="center"/>
          </w:tcPr>
          <w:p>
            <w:r/>
            <w:r>
              <w:rPr>
                <w:b w:val="0"/>
                <w:sz w:val="17"/>
              </w:rPr>
              <w:t>https://www.nti.sci.eg/</w:t>
            </w:r>
          </w:p>
        </w:tc>
        <w:tc>
          <w:tcPr>
            <w:tcW w:type="dxa" w:w="1987"/>
            <w:vAlign w:val="center"/>
          </w:tcPr>
          <w:p>
            <w:r/>
            <w:r>
              <w:rPr>
                <w:b w:val="0"/>
                <w:sz w:val="17"/>
              </w:rPr>
              <w:t>Official ICT training and upskilling opportunities.</w:t>
            </w:r>
          </w:p>
        </w:tc>
        <w:tc>
          <w:tcPr>
            <w:tcW w:type="dxa" w:w="1987"/>
            <w:vAlign w:val="center"/>
          </w:tcPr>
          <w:p>
            <w:r/>
            <w:r>
              <w:rPr>
                <w:b w:val="0"/>
                <w:sz w:val="17"/>
              </w:rPr>
              <w:t>Priority candidate; verify each programme page and collection method.</w:t>
            </w:r>
          </w:p>
        </w:tc>
      </w:tr>
    </w:tbl>
    <w:p>
      <w:pPr>
        <w:pStyle w:val="Heading2"/>
      </w:pPr>
      <w:r>
        <w:rPr>
          <w:rFonts w:ascii="Aptos" w:hAnsi="Aptos"/>
        </w:rPr>
        <w:t>Additional sources to implement if time and access permit</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7"/>
              </w:rPr>
              <w:t>Priority</w:t>
            </w:r>
          </w:p>
        </w:tc>
        <w:tc>
          <w:tcPr>
            <w:tcW w:type="dxa" w:w="1987"/>
            <w:vAlign w:val="center"/>
            <w:shd w:fill="D9EAF7"/>
          </w:tcPr>
          <w:p>
            <w:r/>
            <w:r>
              <w:rPr>
                <w:b/>
                <w:sz w:val="17"/>
              </w:rPr>
              <w:t>Source</w:t>
            </w:r>
          </w:p>
        </w:tc>
        <w:tc>
          <w:tcPr>
            <w:tcW w:type="dxa" w:w="1987"/>
            <w:vAlign w:val="center"/>
            <w:shd w:fill="D9EAF7"/>
          </w:tcPr>
          <w:p>
            <w:r/>
            <w:r>
              <w:rPr>
                <w:b/>
                <w:sz w:val="17"/>
              </w:rPr>
              <w:t>Official website</w:t>
            </w:r>
          </w:p>
        </w:tc>
        <w:tc>
          <w:tcPr>
            <w:tcW w:type="dxa" w:w="1987"/>
            <w:vAlign w:val="center"/>
            <w:shd w:fill="D9EAF7"/>
          </w:tcPr>
          <w:p>
            <w:r/>
            <w:r>
              <w:rPr>
                <w:b/>
                <w:sz w:val="17"/>
              </w:rPr>
              <w:t>Why selected</w:t>
            </w:r>
          </w:p>
        </w:tc>
        <w:tc>
          <w:tcPr>
            <w:tcW w:type="dxa" w:w="1987"/>
            <w:vAlign w:val="center"/>
            <w:shd w:fill="D9EAF7"/>
          </w:tcPr>
          <w:p>
            <w:r/>
            <w:r>
              <w:rPr>
                <w:b/>
                <w:sz w:val="17"/>
              </w:rPr>
              <w:t>Implementation note</w:t>
            </w:r>
          </w:p>
        </w:tc>
      </w:tr>
      <w:tr>
        <w:tc>
          <w:tcPr>
            <w:tcW w:type="dxa" w:w="1987"/>
            <w:vAlign w:val="center"/>
          </w:tcPr>
          <w:p>
            <w:r/>
            <w:r>
              <w:rPr>
                <w:b w:val="0"/>
                <w:sz w:val="17"/>
              </w:rPr>
              <w:t>6</w:t>
            </w:r>
          </w:p>
        </w:tc>
        <w:tc>
          <w:tcPr>
            <w:tcW w:type="dxa" w:w="1987"/>
            <w:vAlign w:val="center"/>
          </w:tcPr>
          <w:p>
            <w:r/>
            <w:r>
              <w:rPr>
                <w:b w:val="0"/>
                <w:sz w:val="17"/>
              </w:rPr>
              <w:t>Bayt.com</w:t>
            </w:r>
          </w:p>
        </w:tc>
        <w:tc>
          <w:tcPr>
            <w:tcW w:type="dxa" w:w="1987"/>
            <w:vAlign w:val="center"/>
          </w:tcPr>
          <w:p>
            <w:r/>
            <w:r>
              <w:rPr>
                <w:b w:val="0"/>
                <w:sz w:val="17"/>
              </w:rPr>
              <w:t>https://www.bayt.com/en/egypt/</w:t>
            </w:r>
          </w:p>
        </w:tc>
        <w:tc>
          <w:tcPr>
            <w:tcW w:type="dxa" w:w="1987"/>
            <w:vAlign w:val="center"/>
          </w:tcPr>
          <w:p>
            <w:r/>
            <w:r>
              <w:rPr>
                <w:b w:val="0"/>
                <w:sz w:val="17"/>
              </w:rPr>
              <w:t>Jobs across the region; can broaden job coverage.</w:t>
            </w:r>
          </w:p>
        </w:tc>
        <w:tc>
          <w:tcPr>
            <w:tcW w:type="dxa" w:w="1987"/>
            <w:vAlign w:val="center"/>
          </w:tcPr>
          <w:p>
            <w:r/>
            <w:r>
              <w:rPr>
                <w:b w:val="0"/>
                <w:sz w:val="17"/>
              </w:rPr>
              <w:t>Current terms restrict automated browsing/data extraction; do not scrape without authorization [7].</w:t>
            </w:r>
          </w:p>
        </w:tc>
      </w:tr>
      <w:tr>
        <w:tc>
          <w:tcPr>
            <w:tcW w:type="dxa" w:w="1987"/>
            <w:vAlign w:val="center"/>
          </w:tcPr>
          <w:p>
            <w:r/>
            <w:r>
              <w:rPr>
                <w:b w:val="0"/>
                <w:sz w:val="17"/>
              </w:rPr>
              <w:t>7</w:t>
            </w:r>
          </w:p>
        </w:tc>
        <w:tc>
          <w:tcPr>
            <w:tcW w:type="dxa" w:w="1987"/>
            <w:vAlign w:val="center"/>
          </w:tcPr>
          <w:p>
            <w:r/>
            <w:r>
              <w:rPr>
                <w:b w:val="0"/>
                <w:sz w:val="17"/>
              </w:rPr>
              <w:t>LinkedIn Jobs</w:t>
            </w:r>
          </w:p>
        </w:tc>
        <w:tc>
          <w:tcPr>
            <w:tcW w:type="dxa" w:w="1987"/>
            <w:vAlign w:val="center"/>
          </w:tcPr>
          <w:p>
            <w:r/>
            <w:r>
              <w:rPr>
                <w:b w:val="0"/>
                <w:sz w:val="17"/>
              </w:rPr>
              <w:t>https://www.linkedin.com/jobs/</w:t>
            </w:r>
          </w:p>
        </w:tc>
        <w:tc>
          <w:tcPr>
            <w:tcW w:type="dxa" w:w="1987"/>
            <w:vAlign w:val="center"/>
          </w:tcPr>
          <w:p>
            <w:r/>
            <w:r>
              <w:rPr>
                <w:b w:val="0"/>
                <w:sz w:val="17"/>
              </w:rPr>
              <w:t>Jobs, internships, and graduate roles.</w:t>
            </w:r>
          </w:p>
        </w:tc>
        <w:tc>
          <w:tcPr>
            <w:tcW w:type="dxa" w:w="1987"/>
            <w:vAlign w:val="center"/>
          </w:tcPr>
          <w:p>
            <w:r/>
            <w:r>
              <w:rPr>
                <w:b w:val="0"/>
                <w:sz w:val="17"/>
              </w:rPr>
              <w:t>LinkedIn explicitly prohibits third-party scraping/automated collection; use only an authorized method or exclude from automated ingestion [6].</w:t>
            </w:r>
          </w:p>
        </w:tc>
      </w:tr>
      <w:tr>
        <w:tc>
          <w:tcPr>
            <w:tcW w:type="dxa" w:w="1987"/>
            <w:vAlign w:val="center"/>
          </w:tcPr>
          <w:p>
            <w:r/>
            <w:r>
              <w:rPr>
                <w:b w:val="0"/>
                <w:sz w:val="17"/>
              </w:rPr>
              <w:t>8</w:t>
            </w:r>
          </w:p>
        </w:tc>
        <w:tc>
          <w:tcPr>
            <w:tcW w:type="dxa" w:w="1987"/>
            <w:vAlign w:val="center"/>
          </w:tcPr>
          <w:p>
            <w:r/>
            <w:r>
              <w:rPr>
                <w:b w:val="0"/>
                <w:sz w:val="17"/>
              </w:rPr>
              <w:t>AMIDEAST Egypt</w:t>
            </w:r>
          </w:p>
        </w:tc>
        <w:tc>
          <w:tcPr>
            <w:tcW w:type="dxa" w:w="1987"/>
            <w:vAlign w:val="center"/>
          </w:tcPr>
          <w:p>
            <w:r/>
            <w:r>
              <w:rPr>
                <w:b w:val="0"/>
                <w:sz w:val="17"/>
              </w:rPr>
              <w:t>https://www.amideast.org/egypt/find-a-scholarship</w:t>
            </w:r>
          </w:p>
        </w:tc>
        <w:tc>
          <w:tcPr>
            <w:tcW w:type="dxa" w:w="1987"/>
            <w:vAlign w:val="center"/>
          </w:tcPr>
          <w:p>
            <w:r/>
            <w:r>
              <w:rPr>
                <w:b w:val="0"/>
                <w:sz w:val="17"/>
              </w:rPr>
              <w:t>Scholarships, exchange, and professional development.</w:t>
            </w:r>
          </w:p>
        </w:tc>
        <w:tc>
          <w:tcPr>
            <w:tcW w:type="dxa" w:w="1987"/>
            <w:vAlign w:val="center"/>
          </w:tcPr>
          <w:p>
            <w:r/>
            <w:r>
              <w:rPr>
                <w:b w:val="0"/>
                <w:sz w:val="17"/>
              </w:rPr>
              <w:t>Useful for scholarship category; verify access and source-specific reuse conditions.</w:t>
            </w:r>
          </w:p>
        </w:tc>
      </w:tr>
      <w:tr>
        <w:tc>
          <w:tcPr>
            <w:tcW w:type="dxa" w:w="1987"/>
            <w:vAlign w:val="center"/>
          </w:tcPr>
          <w:p>
            <w:r/>
            <w:r>
              <w:rPr>
                <w:b w:val="0"/>
                <w:sz w:val="17"/>
              </w:rPr>
              <w:t>9</w:t>
            </w:r>
          </w:p>
        </w:tc>
        <w:tc>
          <w:tcPr>
            <w:tcW w:type="dxa" w:w="1987"/>
            <w:vAlign w:val="center"/>
          </w:tcPr>
          <w:p>
            <w:r/>
            <w:r>
              <w:rPr>
                <w:b w:val="0"/>
                <w:sz w:val="17"/>
              </w:rPr>
              <w:t>Devpost</w:t>
            </w:r>
          </w:p>
        </w:tc>
        <w:tc>
          <w:tcPr>
            <w:tcW w:type="dxa" w:w="1987"/>
            <w:vAlign w:val="center"/>
          </w:tcPr>
          <w:p>
            <w:r/>
            <w:r>
              <w:rPr>
                <w:b w:val="0"/>
                <w:sz w:val="17"/>
              </w:rPr>
              <w:t>https://devpost.com/</w:t>
            </w:r>
          </w:p>
        </w:tc>
        <w:tc>
          <w:tcPr>
            <w:tcW w:type="dxa" w:w="1987"/>
            <w:vAlign w:val="center"/>
          </w:tcPr>
          <w:p>
            <w:r/>
            <w:r>
              <w:rPr>
                <w:b w:val="0"/>
                <w:sz w:val="17"/>
              </w:rPr>
              <w:t>Hackathons and technology competitions.</w:t>
            </w:r>
          </w:p>
        </w:tc>
        <w:tc>
          <w:tcPr>
            <w:tcW w:type="dxa" w:w="1987"/>
            <w:vAlign w:val="center"/>
          </w:tcPr>
          <w:p>
            <w:r/>
            <w:r>
              <w:rPr>
                <w:b w:val="0"/>
                <w:sz w:val="17"/>
              </w:rPr>
              <w:t>Adds competition coverage; verify permitted collection and stable public listing fields.</w:t>
            </w:r>
          </w:p>
        </w:tc>
      </w:tr>
      <w:tr>
        <w:tc>
          <w:tcPr>
            <w:tcW w:type="dxa" w:w="1987"/>
            <w:vAlign w:val="center"/>
          </w:tcPr>
          <w:p>
            <w:r/>
            <w:r>
              <w:rPr>
                <w:b w:val="0"/>
                <w:sz w:val="17"/>
              </w:rPr>
              <w:t>10</w:t>
            </w:r>
          </w:p>
        </w:tc>
        <w:tc>
          <w:tcPr>
            <w:tcW w:type="dxa" w:w="1987"/>
            <w:vAlign w:val="center"/>
          </w:tcPr>
          <w:p>
            <w:r/>
            <w:r>
              <w:rPr>
                <w:b w:val="0"/>
                <w:sz w:val="17"/>
              </w:rPr>
              <w:t>UN Volunteers</w:t>
            </w:r>
          </w:p>
        </w:tc>
        <w:tc>
          <w:tcPr>
            <w:tcW w:type="dxa" w:w="1987"/>
            <w:vAlign w:val="center"/>
          </w:tcPr>
          <w:p>
            <w:r/>
            <w:r>
              <w:rPr>
                <w:b w:val="0"/>
                <w:sz w:val="17"/>
              </w:rPr>
              <w:t>https://www.unv.org/become-volunteer/</w:t>
            </w:r>
          </w:p>
        </w:tc>
        <w:tc>
          <w:tcPr>
            <w:tcW w:type="dxa" w:w="1987"/>
            <w:vAlign w:val="center"/>
          </w:tcPr>
          <w:p>
            <w:r/>
            <w:r>
              <w:rPr>
                <w:b w:val="0"/>
                <w:sz w:val="17"/>
              </w:rPr>
              <w:t>Volunteer assignments, including online volunteering.</w:t>
            </w:r>
          </w:p>
        </w:tc>
        <w:tc>
          <w:tcPr>
            <w:tcW w:type="dxa" w:w="1987"/>
            <w:vAlign w:val="center"/>
          </w:tcPr>
          <w:p>
            <w:r/>
            <w:r>
              <w:rPr>
                <w:b w:val="0"/>
                <w:sz w:val="17"/>
              </w:rPr>
              <w:t>Adds volunteering category; verify reuse/access rules and eligibility details.</w:t>
            </w:r>
          </w:p>
        </w:tc>
      </w:tr>
    </w:tbl>
    <w:p>
      <w:r>
        <w:rPr>
          <w:rFonts w:ascii="Aptos" w:hAnsi="Aptos"/>
        </w:rPr>
        <w:t>Selection rationale: the five priority sources cover employment, broad youth opportunities, and official technology training. The five additional sources broaden regional jobs, scholarships, hackathons, and volunteering. The final automated-source count may be lower than five if permission or technical feasibility cannot be confirmed. Source policy and feasibility take precedence over the target count.</w:t>
      </w:r>
    </w:p>
    <w:p>
      <w:r>
        <w:rPr>
          <w:rFonts w:ascii="Aptos" w:hAnsi="Aptos"/>
        </w:rPr>
        <w:br w:type="page"/>
      </w:r>
    </w:p>
    <w:p>
      <w:pPr>
        <w:pStyle w:val="Heading1"/>
      </w:pPr>
      <w:r>
        <w:rPr>
          <w:rFonts w:ascii="Aptos" w:hAnsi="Aptos"/>
        </w:rPr>
        <w:t>Appendix E. References</w:t>
      </w:r>
    </w:p>
    <w:p>
      <w:r>
        <w:rPr>
          <w:rFonts w:ascii="Aptos" w:hAnsi="Aptos"/>
        </w:rPr>
        <w:t>References [1]–[14] in Section 2.4 support the preliminary literature review and source comparison. The source shortlist above is a planning decision and is not evidence that automated collection is allowed. URLs and terms should be checked again before implementation.</w:t>
      </w:r>
    </w:p>
    <w:p>
      <w:pPr>
        <w:pStyle w:val="Heading1"/>
      </w:pPr>
      <w:r>
        <w:rPr>
          <w:rFonts w:ascii="Aptos" w:hAnsi="Aptos"/>
        </w:rPr>
        <w:t>Document Status and Change Control</w:t>
      </w:r>
    </w:p>
    <w:p>
      <w:r>
        <w:rPr>
          <w:rFonts w:ascii="Aptos" w:hAnsi="Aptos"/>
        </w:rPr>
        <w:t>Version 1.0 consolidates the existing MATCHPOINT draft with the information supplied by the team and the supplied DEPI guideline. The project status is planning and design. The document intentionally separates proposed design from completed work. Replace pending fields with verified evidence as work proceeds, and update this file and the repository together.</w:t>
      </w:r>
    </w:p>
    <w:p>
      <w:r>
        <w:rPr>
          <w:rFonts w:ascii="Aptos" w:hAnsi="Aptos"/>
        </w:rPr>
        <w:t>Repository provided by team: https://github.com/mahmoud-maged11/Graduation-Project.git</w:t>
      </w:r>
    </w:p>
    <w:p>
      <w:r>
        <w:rPr>
          <w:rFonts w:ascii="Aptos" w:hAnsi="Aptos"/>
        </w:rPr>
        <w:t>DEPI milestone dates retained from the supplied guideline: 16 October 2026 (Planning &amp; Management, Literature Review, Requirements Gathering), 6 November 2026 (System Analysis &amp; Design), 30 November 2026 (Implementation), and 4 December 2026 (Final Presentation, Testing &amp; Reports). The 16 October milestones are past as of this document date; no replacement dates were supplied.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37D"/>
        <w:sz w:val="16"/>
      </w:rPr>
      <w:t>MATCHPOINT • Initial Draft • For team review</w:t>
    </w:r>
    <w:r>
      <w:t xml:space="preserve">MATCHPOINT | DEPI Project Documentation | Version 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37D"/>
        <w:sz w:val="16"/>
      </w:rPr>
      <w:t>MATCHPOINT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23B4A"/>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47D83"/>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47D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23B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F69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MATCHPOINT Project Documentation</dc:title>
  <dc:subject>Project documentation aligned with DEPI guidelines and the team’s agreed responsibilities</dc:subject>
  <dc:creator>python-docx</dc:creator>
  <cp:keywords/>
  <dc:description>Updated team responsibilities and project workflow; implementation and test results remain pending until completed.</dc:description>
  <cp:lastModifiedBy/>
  <cp:revision>1</cp:revision>
  <dcterms:created xsi:type="dcterms:W3CDTF">2013-12-23T23:15:00Z</dcterms:created>
  <dcterms:modified xsi:type="dcterms:W3CDTF">2013-12-23T23:15:00Z</dcterms:modified>
  <cp:category/>
</cp:coreProperties>
</file>