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250" w:rsidRDefault="008A17C8">
      <w:pPr>
        <w:spacing w:before="2880" w:after="480"/>
        <w:jc w:val="center"/>
      </w:pPr>
      <w:r>
        <w:rPr>
          <w:b/>
          <w:bCs/>
          <w:color w:val="2E75B6"/>
          <w:sz w:val="48"/>
          <w:szCs w:val="48"/>
        </w:rPr>
        <w:t>UI/UX Usability Report</w:t>
      </w:r>
    </w:p>
    <w:p w:rsidR="008C0250" w:rsidRDefault="008A17C8">
      <w:pPr>
        <w:spacing w:after="960"/>
        <w:jc w:val="center"/>
      </w:pPr>
      <w:r>
        <w:rPr>
          <w:color w:val="404040"/>
          <w:sz w:val="36"/>
          <w:szCs w:val="36"/>
        </w:rPr>
        <w:t>Best and Worst Practices</w:t>
      </w:r>
    </w:p>
    <w:p w:rsidR="008C0250" w:rsidRDefault="008A17C8">
      <w:pPr>
        <w:spacing w:after="2880"/>
        <w:jc w:val="center"/>
        <w:rPr>
          <w:i/>
          <w:iCs/>
          <w:sz w:val="28"/>
          <w:szCs w:val="28"/>
        </w:rPr>
      </w:pPr>
      <w:r>
        <w:rPr>
          <w:i/>
          <w:iCs/>
          <w:sz w:val="28"/>
          <w:szCs w:val="28"/>
        </w:rPr>
        <w:t>A Comprehensive Analysis of Usability Design</w:t>
      </w:r>
    </w:p>
    <w:p w:rsidR="00203243" w:rsidRDefault="00203243" w:rsidP="00203243">
      <w:pPr>
        <w:spacing w:after="2880"/>
        <w:jc w:val="center"/>
        <w:rPr>
          <w:i/>
          <w:iCs/>
          <w:sz w:val="28"/>
          <w:szCs w:val="28"/>
        </w:rPr>
      </w:pPr>
      <w:r>
        <w:rPr>
          <w:i/>
          <w:iCs/>
          <w:sz w:val="28"/>
          <w:szCs w:val="28"/>
        </w:rPr>
        <w:t xml:space="preserve">Made by / Mahmoud </w:t>
      </w:r>
      <w:proofErr w:type="spellStart"/>
      <w:r>
        <w:rPr>
          <w:i/>
          <w:iCs/>
          <w:sz w:val="28"/>
          <w:szCs w:val="28"/>
        </w:rPr>
        <w:t>Awad</w:t>
      </w:r>
      <w:proofErr w:type="spellEnd"/>
      <w:r>
        <w:rPr>
          <w:i/>
          <w:iCs/>
          <w:sz w:val="28"/>
          <w:szCs w:val="28"/>
        </w:rPr>
        <w:t xml:space="preserve"> </w:t>
      </w:r>
      <w:proofErr w:type="spellStart"/>
      <w:r>
        <w:rPr>
          <w:i/>
          <w:iCs/>
          <w:sz w:val="28"/>
          <w:szCs w:val="28"/>
        </w:rPr>
        <w:t>Saad</w:t>
      </w:r>
      <w:proofErr w:type="spellEnd"/>
      <w:r>
        <w:rPr>
          <w:i/>
          <w:iCs/>
          <w:sz w:val="28"/>
          <w:szCs w:val="28"/>
        </w:rPr>
        <w:t xml:space="preserve"> </w:t>
      </w:r>
      <w:r>
        <w:rPr>
          <w:i/>
          <w:iCs/>
          <w:sz w:val="28"/>
          <w:szCs w:val="28"/>
        </w:rPr>
        <w:br/>
        <w:t xml:space="preserve">Supervisor / Rania </w:t>
      </w:r>
      <w:proofErr w:type="spellStart"/>
      <w:r>
        <w:rPr>
          <w:i/>
          <w:iCs/>
          <w:sz w:val="28"/>
          <w:szCs w:val="28"/>
        </w:rPr>
        <w:t>Hussien</w:t>
      </w:r>
      <w:proofErr w:type="spellEnd"/>
      <w:r>
        <w:rPr>
          <w:i/>
          <w:iCs/>
          <w:sz w:val="28"/>
          <w:szCs w:val="28"/>
        </w:rPr>
        <w:t xml:space="preserve"> </w:t>
      </w:r>
      <w:proofErr w:type="spellStart"/>
      <w:r>
        <w:rPr>
          <w:i/>
          <w:iCs/>
          <w:sz w:val="28"/>
          <w:szCs w:val="28"/>
        </w:rPr>
        <w:t>Ibraheem</w:t>
      </w:r>
      <w:proofErr w:type="spellEnd"/>
      <w:r>
        <w:rPr>
          <w:i/>
          <w:iCs/>
          <w:sz w:val="28"/>
          <w:szCs w:val="28"/>
        </w:rPr>
        <w:t xml:space="preserve"> </w:t>
      </w:r>
    </w:p>
    <w:p w:rsidR="008C0250" w:rsidRPr="00203243" w:rsidRDefault="008A17C8" w:rsidP="00203243">
      <w:pPr>
        <w:spacing w:after="2880"/>
        <w:jc w:val="center"/>
        <w:rPr>
          <w:i/>
          <w:iCs/>
        </w:rPr>
      </w:pPr>
      <w:r w:rsidRPr="00203243">
        <w:rPr>
          <w:i/>
          <w:iCs/>
        </w:rPr>
        <w:t>Date: April 2026</w:t>
      </w:r>
    </w:p>
    <w:p w:rsidR="008C0250" w:rsidRDefault="008A17C8">
      <w:pPr>
        <w:pStyle w:val="Heading1"/>
      </w:pPr>
      <w:r>
        <w:lastRenderedPageBreak/>
        <w:t>Executive Summary</w:t>
      </w:r>
    </w:p>
    <w:p w:rsidR="008C0250" w:rsidRDefault="008A17C8">
      <w:pPr>
        <w:spacing w:after="360"/>
      </w:pPr>
      <w:r>
        <w:t>This report examines usability principles through ten real-world examples, analyzing five instances of excellent usability design and five cases of poor usability implementation. Each example demonstrates how thoughtful design decisions can enhance or hind</w:t>
      </w:r>
      <w:r>
        <w:t>er user experience across both digital products and physical objects.</w:t>
      </w:r>
    </w:p>
    <w:p w:rsidR="008C0250" w:rsidRDefault="008C0250">
      <w:pPr>
        <w:pBdr>
          <w:bottom w:val="single" w:sz="6" w:space="1" w:color="CCCCCC"/>
        </w:pBdr>
        <w:spacing w:after="360"/>
      </w:pPr>
    </w:p>
    <w:p w:rsidR="008C0250" w:rsidRDefault="008A17C8">
      <w:pPr>
        <w:pStyle w:val="Heading1"/>
      </w:pPr>
      <w:r>
        <w:t>Part 1: Examples of Good Usability</w:t>
      </w:r>
    </w:p>
    <w:p w:rsidR="008C0250" w:rsidRDefault="008A17C8">
      <w:pPr>
        <w:pStyle w:val="Heading2"/>
      </w:pPr>
      <w:r>
        <w:t>1. Shaker Bottle with Internal Mixing Ball</w:t>
      </w:r>
    </w:p>
    <w:p w:rsidR="008C0250" w:rsidRDefault="00163182">
      <w:pPr>
        <w:spacing w:after="120"/>
      </w:pPr>
      <w:r>
        <w:rPr>
          <w:noProof/>
        </w:rPr>
        <w:drawing>
          <wp:anchor distT="0" distB="0" distL="114300" distR="114300" simplePos="0" relativeHeight="251659264" behindDoc="0" locked="0" layoutInCell="1" allowOverlap="1" wp14:anchorId="7DAF8F35" wp14:editId="5315DD6A">
            <wp:simplePos x="0" y="0"/>
            <wp:positionH relativeFrom="margin">
              <wp:posOffset>5402580</wp:posOffset>
            </wp:positionH>
            <wp:positionV relativeFrom="paragraph">
              <wp:posOffset>128905</wp:posOffset>
            </wp:positionV>
            <wp:extent cx="921385" cy="16287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1385" cy="1628775"/>
                    </a:xfrm>
                    <a:prstGeom prst="rect">
                      <a:avLst/>
                    </a:prstGeom>
                  </pic:spPr>
                </pic:pic>
              </a:graphicData>
            </a:graphic>
            <wp14:sizeRelH relativeFrom="page">
              <wp14:pctWidth>0</wp14:pctWidth>
            </wp14:sizeRelH>
            <wp14:sizeRelV relativeFrom="page">
              <wp14:pctHeight>0</wp14:pctHeight>
            </wp14:sizeRelV>
          </wp:anchor>
        </w:drawing>
      </w:r>
      <w:r w:rsidR="008A17C8">
        <w:rPr>
          <w:b/>
          <w:bCs/>
        </w:rPr>
        <w:t xml:space="preserve">Context: </w:t>
      </w:r>
      <w:r w:rsidR="008A17C8">
        <w:t>Fitness and nutrition preparation</w:t>
      </w:r>
    </w:p>
    <w:p w:rsidR="008C0250" w:rsidRDefault="008A17C8">
      <w:pPr>
        <w:spacing w:after="120"/>
      </w:pPr>
      <w:r>
        <w:rPr>
          <w:b/>
          <w:bCs/>
        </w:rPr>
        <w:t>Usability Strengths:</w:t>
      </w:r>
    </w:p>
    <w:p w:rsidR="008C0250" w:rsidRDefault="008A17C8">
      <w:pPr>
        <w:pStyle w:val="ListParagraph"/>
        <w:numPr>
          <w:ilvl w:val="0"/>
          <w:numId w:val="2"/>
        </w:numPr>
      </w:pPr>
      <w:r>
        <w:t>The internal plastic shaker ball (whisk bal</w:t>
      </w:r>
      <w:r>
        <w:t>l) provides effortless powder dissolution</w:t>
      </w:r>
    </w:p>
    <w:p w:rsidR="008C0250" w:rsidRDefault="008A17C8">
      <w:pPr>
        <w:pStyle w:val="ListParagraph"/>
        <w:numPr>
          <w:ilvl w:val="0"/>
          <w:numId w:val="2"/>
        </w:numPr>
      </w:pPr>
      <w:r>
        <w:t>Users can achieve smooth, lump-free protein shakes with minimal effort</w:t>
      </w:r>
    </w:p>
    <w:p w:rsidR="008C0250" w:rsidRDefault="008A17C8">
      <w:pPr>
        <w:pStyle w:val="ListParagraph"/>
        <w:numPr>
          <w:ilvl w:val="0"/>
          <w:numId w:val="2"/>
        </w:numPr>
      </w:pPr>
      <w:r>
        <w:t>The design leverages mechanical agitation to solve a common user pain point</w:t>
      </w:r>
    </w:p>
    <w:p w:rsidR="008C0250" w:rsidRDefault="008A17C8">
      <w:pPr>
        <w:pStyle w:val="ListParagraph"/>
        <w:numPr>
          <w:ilvl w:val="0"/>
          <w:numId w:val="2"/>
        </w:numPr>
      </w:pPr>
      <w:r>
        <w:t>Requires no special technique or learning curve</w:t>
      </w:r>
    </w:p>
    <w:p w:rsidR="008C0250" w:rsidRDefault="008A17C8">
      <w:pPr>
        <w:spacing w:after="360"/>
      </w:pPr>
      <w:r>
        <w:rPr>
          <w:b/>
          <w:bCs/>
          <w:i/>
          <w:iCs/>
        </w:rPr>
        <w:t xml:space="preserve">Design Principle: </w:t>
      </w:r>
      <w:r>
        <w:rPr>
          <w:i/>
          <w:iCs/>
        </w:rPr>
        <w:t>A</w:t>
      </w:r>
      <w:r>
        <w:rPr>
          <w:i/>
          <w:iCs/>
        </w:rPr>
        <w:t>ffordance and efficiency through thoughtful mechanical design</w:t>
      </w:r>
    </w:p>
    <w:p w:rsidR="008C0250" w:rsidRDefault="00203243">
      <w:pPr>
        <w:pStyle w:val="Heading2"/>
      </w:pPr>
      <w:r w:rsidRPr="00EC4016">
        <w:rPr>
          <w:noProof/>
        </w:rPr>
        <w:drawing>
          <wp:anchor distT="0" distB="0" distL="114300" distR="114300" simplePos="0" relativeHeight="251661312" behindDoc="1" locked="0" layoutInCell="1" allowOverlap="1" wp14:anchorId="5E6647BF" wp14:editId="14DB644C">
            <wp:simplePos x="0" y="0"/>
            <wp:positionH relativeFrom="margin">
              <wp:posOffset>5608320</wp:posOffset>
            </wp:positionH>
            <wp:positionV relativeFrom="paragraph">
              <wp:posOffset>60325</wp:posOffset>
            </wp:positionV>
            <wp:extent cx="792480" cy="1388324"/>
            <wp:effectExtent l="0" t="0" r="7620" b="2540"/>
            <wp:wrapTight wrapText="bothSides">
              <wp:wrapPolygon edited="0">
                <wp:start x="0" y="0"/>
                <wp:lineTo x="0" y="21343"/>
                <wp:lineTo x="21288" y="21343"/>
                <wp:lineTo x="2128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2480" cy="1388324"/>
                    </a:xfrm>
                    <a:prstGeom prst="rect">
                      <a:avLst/>
                    </a:prstGeom>
                  </pic:spPr>
                </pic:pic>
              </a:graphicData>
            </a:graphic>
            <wp14:sizeRelH relativeFrom="margin">
              <wp14:pctWidth>0</wp14:pctWidth>
            </wp14:sizeRelH>
            <wp14:sizeRelV relativeFrom="margin">
              <wp14:pctHeight>0</wp14:pctHeight>
            </wp14:sizeRelV>
          </wp:anchor>
        </w:drawing>
      </w:r>
      <w:r w:rsidR="008A17C8">
        <w:t>2. Pump-Dispenser Toothpaste</w:t>
      </w:r>
    </w:p>
    <w:p w:rsidR="008C0250" w:rsidRDefault="008A17C8">
      <w:pPr>
        <w:spacing w:after="120"/>
      </w:pPr>
      <w:r>
        <w:rPr>
          <w:b/>
          <w:bCs/>
        </w:rPr>
        <w:t xml:space="preserve">Context: </w:t>
      </w:r>
      <w:r>
        <w:t>Daily hygiene routine</w:t>
      </w:r>
    </w:p>
    <w:p w:rsidR="008C0250" w:rsidRDefault="008A17C8">
      <w:pPr>
        <w:spacing w:after="120"/>
      </w:pPr>
      <w:r>
        <w:rPr>
          <w:b/>
          <w:bCs/>
        </w:rPr>
        <w:t>Usability Strengths:</w:t>
      </w:r>
    </w:p>
    <w:p w:rsidR="008C0250" w:rsidRDefault="008A17C8">
      <w:pPr>
        <w:pStyle w:val="ListParagraph"/>
        <w:numPr>
          <w:ilvl w:val="0"/>
          <w:numId w:val="2"/>
        </w:numPr>
      </w:pPr>
      <w:r>
        <w:t>Eliminates product waste by dispensing precise, controlled amounts</w:t>
      </w:r>
    </w:p>
    <w:p w:rsidR="008C0250" w:rsidRDefault="008A17C8">
      <w:pPr>
        <w:pStyle w:val="ListParagraph"/>
        <w:numPr>
          <w:ilvl w:val="0"/>
          <w:numId w:val="2"/>
        </w:numPr>
      </w:pPr>
      <w:r>
        <w:t>One-handed operation improves accessibility</w:t>
      </w:r>
    </w:p>
    <w:p w:rsidR="008C0250" w:rsidRDefault="008A17C8">
      <w:pPr>
        <w:pStyle w:val="ListParagraph"/>
        <w:numPr>
          <w:ilvl w:val="0"/>
          <w:numId w:val="2"/>
        </w:numPr>
      </w:pPr>
      <w:r>
        <w:t>Standing design prevents mess and keeps countertops clean</w:t>
      </w:r>
    </w:p>
    <w:p w:rsidR="008C0250" w:rsidRDefault="008A17C8">
      <w:pPr>
        <w:pStyle w:val="ListParagraph"/>
        <w:numPr>
          <w:ilvl w:val="0"/>
          <w:numId w:val="2"/>
        </w:numPr>
      </w:pPr>
      <w:r>
        <w:t>Users can extract nearly 100% of product, maximizing value</w:t>
      </w:r>
    </w:p>
    <w:p w:rsidR="008C0250" w:rsidRDefault="00203243">
      <w:pPr>
        <w:pStyle w:val="ListParagraph"/>
        <w:numPr>
          <w:ilvl w:val="0"/>
          <w:numId w:val="2"/>
        </w:numPr>
      </w:pPr>
      <w:r>
        <w:rPr>
          <w:noProof/>
        </w:rPr>
        <w:drawing>
          <wp:anchor distT="0" distB="0" distL="114300" distR="114300" simplePos="0" relativeHeight="251662336" behindDoc="1" locked="0" layoutInCell="1" allowOverlap="1" wp14:anchorId="7928A0A7" wp14:editId="26A82214">
            <wp:simplePos x="0" y="0"/>
            <wp:positionH relativeFrom="column">
              <wp:posOffset>4666615</wp:posOffset>
            </wp:positionH>
            <wp:positionV relativeFrom="paragraph">
              <wp:posOffset>176530</wp:posOffset>
            </wp:positionV>
            <wp:extent cx="2003425" cy="1889760"/>
            <wp:effectExtent l="0" t="0" r="0" b="0"/>
            <wp:wrapTight wrapText="bothSides">
              <wp:wrapPolygon edited="0">
                <wp:start x="0" y="0"/>
                <wp:lineTo x="0" y="21339"/>
                <wp:lineTo x="21360" y="21339"/>
                <wp:lineTo x="21360" y="0"/>
                <wp:lineTo x="0" y="0"/>
              </wp:wrapPolygon>
            </wp:wrapTight>
            <wp:docPr id="3" name="Picture 3" descr="https://miro.medium.com/v2/resize:fit:875/0*zl0-pZtZzslG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0*zl0-pZtZzslGC-R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03425" cy="1889760"/>
                    </a:xfrm>
                    <a:prstGeom prst="rect">
                      <a:avLst/>
                    </a:prstGeom>
                    <a:noFill/>
                    <a:ln>
                      <a:noFill/>
                    </a:ln>
                  </pic:spPr>
                </pic:pic>
              </a:graphicData>
            </a:graphic>
            <wp14:sizeRelH relativeFrom="page">
              <wp14:pctWidth>0</wp14:pctWidth>
            </wp14:sizeRelH>
            <wp14:sizeRelV relativeFrom="page">
              <wp14:pctHeight>0</wp14:pctHeight>
            </wp14:sizeRelV>
          </wp:anchor>
        </w:drawing>
      </w:r>
      <w:r w:rsidR="008A17C8">
        <w:t>No squeezing or rolling required</w:t>
      </w:r>
    </w:p>
    <w:p w:rsidR="008C0250" w:rsidRDefault="008A17C8">
      <w:pPr>
        <w:spacing w:after="360"/>
      </w:pPr>
      <w:r>
        <w:rPr>
          <w:b/>
          <w:bCs/>
          <w:i/>
          <w:iCs/>
        </w:rPr>
        <w:t xml:space="preserve">Design Principle: </w:t>
      </w:r>
      <w:r>
        <w:rPr>
          <w:i/>
          <w:iCs/>
        </w:rPr>
        <w:t>Precision control and waste reduction through improved dispensing mechanism</w:t>
      </w:r>
    </w:p>
    <w:p w:rsidR="008C0250" w:rsidRDefault="008A17C8">
      <w:pPr>
        <w:pStyle w:val="Heading2"/>
      </w:pPr>
      <w:r>
        <w:t>3. Spotify's</w:t>
      </w:r>
      <w:r>
        <w:t xml:space="preserve"> Discover Weekly Playlist</w:t>
      </w:r>
    </w:p>
    <w:p w:rsidR="008C0250" w:rsidRDefault="008A17C8">
      <w:pPr>
        <w:spacing w:after="120"/>
      </w:pPr>
      <w:r>
        <w:rPr>
          <w:b/>
          <w:bCs/>
        </w:rPr>
        <w:t xml:space="preserve">Context: </w:t>
      </w:r>
      <w:r>
        <w:t>Music streaming and discovery platform</w:t>
      </w:r>
    </w:p>
    <w:p w:rsidR="008C0250" w:rsidRDefault="008A17C8">
      <w:pPr>
        <w:spacing w:after="120"/>
      </w:pPr>
      <w:r>
        <w:rPr>
          <w:b/>
          <w:bCs/>
        </w:rPr>
        <w:t>Usability Strengths:</w:t>
      </w:r>
    </w:p>
    <w:p w:rsidR="008C0250" w:rsidRDefault="008A17C8">
      <w:pPr>
        <w:pStyle w:val="ListParagraph"/>
        <w:numPr>
          <w:ilvl w:val="0"/>
          <w:numId w:val="2"/>
        </w:numPr>
      </w:pPr>
      <w:r>
        <w:t>Personalized music recommendations delivered automatically every Monday</w:t>
      </w:r>
    </w:p>
    <w:p w:rsidR="008C0250" w:rsidRDefault="008A17C8">
      <w:pPr>
        <w:pStyle w:val="ListParagraph"/>
        <w:numPr>
          <w:ilvl w:val="0"/>
          <w:numId w:val="2"/>
        </w:numPr>
      </w:pPr>
      <w:r>
        <w:lastRenderedPageBreak/>
        <w:t>Zero user effort required—the system learns from listening behavior</w:t>
      </w:r>
    </w:p>
    <w:p w:rsidR="008C0250" w:rsidRDefault="008A17C8">
      <w:pPr>
        <w:pStyle w:val="ListParagraph"/>
        <w:numPr>
          <w:ilvl w:val="0"/>
          <w:numId w:val="2"/>
        </w:numPr>
      </w:pPr>
      <w:r>
        <w:t>Consistently refreshe</w:t>
      </w:r>
      <w:r>
        <w:t>s content, preventing decision fatigue</w:t>
      </w:r>
    </w:p>
    <w:p w:rsidR="008C0250" w:rsidRDefault="008A17C8">
      <w:pPr>
        <w:pStyle w:val="ListParagraph"/>
        <w:numPr>
          <w:ilvl w:val="0"/>
          <w:numId w:val="2"/>
        </w:numPr>
      </w:pPr>
      <w:r>
        <w:t>Low-risk exploration—users can easily skip songs they don't like</w:t>
      </w:r>
    </w:p>
    <w:p w:rsidR="008C0250" w:rsidRDefault="008A17C8">
      <w:pPr>
        <w:pStyle w:val="ListParagraph"/>
        <w:numPr>
          <w:ilvl w:val="0"/>
          <w:numId w:val="2"/>
        </w:numPr>
      </w:pPr>
      <w:r>
        <w:t>Creates habit formation through predictable weekly delivery</w:t>
      </w:r>
    </w:p>
    <w:p w:rsidR="008C0250" w:rsidRDefault="008A17C8">
      <w:pPr>
        <w:spacing w:after="360"/>
      </w:pPr>
      <w:r>
        <w:rPr>
          <w:b/>
          <w:bCs/>
          <w:i/>
          <w:iCs/>
        </w:rPr>
        <w:t xml:space="preserve">Design Principle: </w:t>
      </w:r>
      <w:r>
        <w:rPr>
          <w:i/>
          <w:iCs/>
        </w:rPr>
        <w:t>Intelligent automation that anticipates user needs and reduces cognitive l</w:t>
      </w:r>
      <w:r>
        <w:rPr>
          <w:i/>
          <w:iCs/>
        </w:rPr>
        <w:t>oad</w:t>
      </w:r>
    </w:p>
    <w:p w:rsidR="008C0250" w:rsidRDefault="00203243">
      <w:pPr>
        <w:pStyle w:val="Heading2"/>
      </w:pPr>
      <w:r>
        <w:rPr>
          <w:noProof/>
        </w:rPr>
        <w:drawing>
          <wp:anchor distT="0" distB="0" distL="114300" distR="114300" simplePos="0" relativeHeight="251663360" behindDoc="1" locked="0" layoutInCell="1" allowOverlap="1" wp14:anchorId="4626EE20" wp14:editId="5E8A0EA6">
            <wp:simplePos x="0" y="0"/>
            <wp:positionH relativeFrom="page">
              <wp:align>right</wp:align>
            </wp:positionH>
            <wp:positionV relativeFrom="paragraph">
              <wp:posOffset>7620</wp:posOffset>
            </wp:positionV>
            <wp:extent cx="2377440" cy="2318385"/>
            <wp:effectExtent l="0" t="0" r="3810" b="5715"/>
            <wp:wrapTight wrapText="bothSides">
              <wp:wrapPolygon edited="0">
                <wp:start x="0" y="0"/>
                <wp:lineTo x="0" y="21476"/>
                <wp:lineTo x="21462" y="21476"/>
                <wp:lineTo x="21462" y="0"/>
                <wp:lineTo x="0" y="0"/>
              </wp:wrapPolygon>
            </wp:wrapTight>
            <wp:docPr id="4" name="Picture 4" descr="https://m.media-amazon.com/images/I/714FLrha0KL._AC_SX67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media-amazon.com/images/I/714FLrha0KL._AC_SX679_.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18385"/>
                    </a:xfrm>
                    <a:prstGeom prst="rect">
                      <a:avLst/>
                    </a:prstGeom>
                    <a:noFill/>
                    <a:ln>
                      <a:noFill/>
                    </a:ln>
                  </pic:spPr>
                </pic:pic>
              </a:graphicData>
            </a:graphic>
            <wp14:sizeRelH relativeFrom="page">
              <wp14:pctWidth>0</wp14:pctWidth>
            </wp14:sizeRelH>
            <wp14:sizeRelV relativeFrom="page">
              <wp14:pctHeight>0</wp14:pctHeight>
            </wp14:sizeRelV>
          </wp:anchor>
        </w:drawing>
      </w:r>
      <w:r w:rsidR="008A17C8">
        <w:t>4. Instant Pot Pressure Cooker</w:t>
      </w:r>
    </w:p>
    <w:p w:rsidR="008C0250" w:rsidRDefault="008A17C8">
      <w:pPr>
        <w:spacing w:after="120"/>
      </w:pPr>
      <w:r>
        <w:rPr>
          <w:b/>
          <w:bCs/>
        </w:rPr>
        <w:t xml:space="preserve">Context: </w:t>
      </w:r>
      <w:r>
        <w:t>Kitchen appliance for meal preparation</w:t>
      </w:r>
    </w:p>
    <w:p w:rsidR="008C0250" w:rsidRDefault="008A17C8">
      <w:pPr>
        <w:spacing w:after="120"/>
      </w:pPr>
      <w:r>
        <w:rPr>
          <w:b/>
          <w:bCs/>
        </w:rPr>
        <w:t>Usability Strengths:</w:t>
      </w:r>
    </w:p>
    <w:p w:rsidR="008C0250" w:rsidRDefault="008A17C8">
      <w:pPr>
        <w:pStyle w:val="ListParagraph"/>
        <w:numPr>
          <w:ilvl w:val="0"/>
          <w:numId w:val="2"/>
        </w:numPr>
      </w:pPr>
      <w:r>
        <w:t>Combines multiple cooking functions (pressure cook, slow cook, sauté, steam) in one device</w:t>
      </w:r>
    </w:p>
    <w:p w:rsidR="008C0250" w:rsidRDefault="008A17C8">
      <w:pPr>
        <w:pStyle w:val="ListParagraph"/>
        <w:numPr>
          <w:ilvl w:val="0"/>
          <w:numId w:val="2"/>
        </w:numPr>
      </w:pPr>
      <w:r>
        <w:t>Pre-programmed settings eliminate guesswork for common dishes</w:t>
      </w:r>
    </w:p>
    <w:p w:rsidR="008C0250" w:rsidRDefault="008A17C8">
      <w:pPr>
        <w:pStyle w:val="ListParagraph"/>
        <w:numPr>
          <w:ilvl w:val="0"/>
          <w:numId w:val="2"/>
        </w:numPr>
      </w:pPr>
      <w:r>
        <w:t>Clear digital display shows cooking mode, time, and pressure level</w:t>
      </w:r>
    </w:p>
    <w:p w:rsidR="008C0250" w:rsidRDefault="008A17C8">
      <w:pPr>
        <w:pStyle w:val="ListParagraph"/>
        <w:numPr>
          <w:ilvl w:val="0"/>
          <w:numId w:val="2"/>
        </w:numPr>
      </w:pPr>
      <w:r>
        <w:t>Safety mechanisms prevent user error (lid won't open under pressure)</w:t>
      </w:r>
      <w:r w:rsidR="00203243" w:rsidRPr="00203243">
        <w:t xml:space="preserve"> </w:t>
      </w:r>
    </w:p>
    <w:p w:rsidR="008C0250" w:rsidRDefault="008A17C8">
      <w:pPr>
        <w:pStyle w:val="ListParagraph"/>
        <w:numPr>
          <w:ilvl w:val="0"/>
          <w:numId w:val="2"/>
        </w:numPr>
      </w:pPr>
      <w:r>
        <w:t>Reduces kitchen clutter by replacing 7+ separate appliances</w:t>
      </w:r>
    </w:p>
    <w:p w:rsidR="008C0250" w:rsidRDefault="008A17C8">
      <w:pPr>
        <w:spacing w:after="360"/>
      </w:pPr>
      <w:r>
        <w:rPr>
          <w:b/>
          <w:bCs/>
          <w:i/>
          <w:iCs/>
        </w:rPr>
        <w:t xml:space="preserve">Design Principle: </w:t>
      </w:r>
      <w:r>
        <w:rPr>
          <w:i/>
          <w:iCs/>
        </w:rPr>
        <w:t>Consolidation and guided workflows that s</w:t>
      </w:r>
      <w:r>
        <w:rPr>
          <w:i/>
          <w:iCs/>
        </w:rPr>
        <w:t>implify complex tasks</w:t>
      </w:r>
    </w:p>
    <w:p w:rsidR="008C0250" w:rsidRDefault="008A17C8">
      <w:pPr>
        <w:pStyle w:val="Heading2"/>
      </w:pPr>
      <w:r>
        <w:t>5. Google Maps 'Share ETA' Feature</w:t>
      </w:r>
    </w:p>
    <w:p w:rsidR="008C0250" w:rsidRDefault="00163182">
      <w:pPr>
        <w:spacing w:after="120"/>
      </w:pPr>
      <w:r>
        <w:rPr>
          <w:noProof/>
        </w:rPr>
        <w:drawing>
          <wp:anchor distT="0" distB="0" distL="114300" distR="114300" simplePos="0" relativeHeight="251664384" behindDoc="1" locked="0" layoutInCell="1" allowOverlap="1" wp14:anchorId="56D07CEC" wp14:editId="17553D35">
            <wp:simplePos x="0" y="0"/>
            <wp:positionH relativeFrom="column">
              <wp:posOffset>4373880</wp:posOffset>
            </wp:positionH>
            <wp:positionV relativeFrom="paragraph">
              <wp:posOffset>238760</wp:posOffset>
            </wp:positionV>
            <wp:extent cx="2286000" cy="1285240"/>
            <wp:effectExtent l="0" t="0" r="0" b="0"/>
            <wp:wrapTight wrapText="bothSides">
              <wp:wrapPolygon edited="0">
                <wp:start x="0" y="0"/>
                <wp:lineTo x="0" y="21130"/>
                <wp:lineTo x="21420" y="21130"/>
                <wp:lineTo x="21420" y="0"/>
                <wp:lineTo x="0" y="0"/>
              </wp:wrapPolygon>
            </wp:wrapTight>
            <wp:docPr id="5" name="Picture 5" descr="How to share your ETA in Google Maps or Apple Maps | Popula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share your ETA in Google Maps or Apple Maps | Popular Sci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0" cy="1285240"/>
                    </a:xfrm>
                    <a:prstGeom prst="rect">
                      <a:avLst/>
                    </a:prstGeom>
                    <a:noFill/>
                    <a:ln>
                      <a:noFill/>
                    </a:ln>
                  </pic:spPr>
                </pic:pic>
              </a:graphicData>
            </a:graphic>
            <wp14:sizeRelH relativeFrom="page">
              <wp14:pctWidth>0</wp14:pctWidth>
            </wp14:sizeRelH>
            <wp14:sizeRelV relativeFrom="page">
              <wp14:pctHeight>0</wp14:pctHeight>
            </wp14:sizeRelV>
          </wp:anchor>
        </w:drawing>
      </w:r>
      <w:r w:rsidR="008A17C8">
        <w:rPr>
          <w:b/>
          <w:bCs/>
        </w:rPr>
        <w:t xml:space="preserve">Context: </w:t>
      </w:r>
      <w:r w:rsidR="008A17C8">
        <w:t>Navigation and real-time location sharing</w:t>
      </w:r>
    </w:p>
    <w:p w:rsidR="008C0250" w:rsidRDefault="008A17C8">
      <w:pPr>
        <w:spacing w:after="120"/>
      </w:pPr>
      <w:r>
        <w:rPr>
          <w:b/>
          <w:bCs/>
        </w:rPr>
        <w:t>Usability Strengths:</w:t>
      </w:r>
    </w:p>
    <w:p w:rsidR="008C0250" w:rsidRDefault="008A17C8">
      <w:pPr>
        <w:pStyle w:val="ListParagraph"/>
        <w:numPr>
          <w:ilvl w:val="0"/>
          <w:numId w:val="2"/>
        </w:numPr>
      </w:pPr>
      <w:r>
        <w:t>One-tap sharing of live location and estimated arrival time</w:t>
      </w:r>
    </w:p>
    <w:p w:rsidR="008C0250" w:rsidRDefault="008A17C8">
      <w:pPr>
        <w:pStyle w:val="ListParagraph"/>
        <w:numPr>
          <w:ilvl w:val="0"/>
          <w:numId w:val="2"/>
        </w:numPr>
      </w:pPr>
      <w:r>
        <w:t>Automatically updates recipients as route conditions change</w:t>
      </w:r>
      <w:r w:rsidR="00163182" w:rsidRPr="00163182">
        <w:t xml:space="preserve"> </w:t>
      </w:r>
    </w:p>
    <w:p w:rsidR="008C0250" w:rsidRDefault="008A17C8">
      <w:pPr>
        <w:pStyle w:val="ListParagraph"/>
        <w:numPr>
          <w:ilvl w:val="0"/>
          <w:numId w:val="2"/>
        </w:numPr>
      </w:pPr>
      <w:r>
        <w:t>Reduces need for 'Where are you?' text messages</w:t>
      </w:r>
    </w:p>
    <w:p w:rsidR="008C0250" w:rsidRDefault="008A17C8">
      <w:pPr>
        <w:pStyle w:val="ListParagraph"/>
        <w:numPr>
          <w:ilvl w:val="0"/>
          <w:numId w:val="2"/>
        </w:numPr>
      </w:pPr>
      <w:r>
        <w:t>Works across different phone platforms</w:t>
      </w:r>
    </w:p>
    <w:p w:rsidR="008C0250" w:rsidRDefault="008A17C8">
      <w:pPr>
        <w:pStyle w:val="ListParagraph"/>
        <w:numPr>
          <w:ilvl w:val="0"/>
          <w:numId w:val="2"/>
        </w:numPr>
      </w:pPr>
      <w:r>
        <w:t>Automatically stops sharing when destination is reached (privacy by design)</w:t>
      </w:r>
    </w:p>
    <w:p w:rsidR="008C0250" w:rsidRDefault="008A17C8">
      <w:pPr>
        <w:spacing w:after="360"/>
      </w:pPr>
      <w:r>
        <w:rPr>
          <w:b/>
          <w:bCs/>
          <w:i/>
          <w:iCs/>
        </w:rPr>
        <w:t xml:space="preserve">Design Principle: </w:t>
      </w:r>
      <w:r>
        <w:rPr>
          <w:i/>
          <w:iCs/>
        </w:rPr>
        <w:t>Proactive information sharing that reduces communication friction</w:t>
      </w:r>
    </w:p>
    <w:p w:rsidR="008C0250" w:rsidRDefault="008A17C8">
      <w:r>
        <w:br w:type="page"/>
      </w:r>
    </w:p>
    <w:p w:rsidR="008C0250" w:rsidRDefault="00362316">
      <w:pPr>
        <w:pStyle w:val="Heading1"/>
      </w:pPr>
      <w:r>
        <w:lastRenderedPageBreak/>
        <w:t xml:space="preserve"> </w:t>
      </w:r>
      <w:r w:rsidR="008A17C8">
        <w:t>Part 2:</w:t>
      </w:r>
      <w:r w:rsidR="008A17C8">
        <w:t xml:space="preserve"> Examples of Bad Usability</w:t>
      </w:r>
    </w:p>
    <w:p w:rsidR="008C0250" w:rsidRDefault="00362316">
      <w:pPr>
        <w:pStyle w:val="Heading2"/>
      </w:pPr>
      <w:r>
        <w:rPr>
          <w:noProof/>
        </w:rPr>
        <w:drawing>
          <wp:anchor distT="0" distB="0" distL="114300" distR="114300" simplePos="0" relativeHeight="251665408" behindDoc="1" locked="0" layoutInCell="1" allowOverlap="1" wp14:anchorId="1E0B4CDB" wp14:editId="32902DB3">
            <wp:simplePos x="0" y="0"/>
            <wp:positionH relativeFrom="column">
              <wp:posOffset>4975860</wp:posOffset>
            </wp:positionH>
            <wp:positionV relativeFrom="paragraph">
              <wp:posOffset>179705</wp:posOffset>
            </wp:positionV>
            <wp:extent cx="1402080" cy="1919605"/>
            <wp:effectExtent l="0" t="0" r="7620" b="4445"/>
            <wp:wrapTight wrapText="bothSides">
              <wp:wrapPolygon edited="0">
                <wp:start x="0" y="0"/>
                <wp:lineTo x="0" y="21436"/>
                <wp:lineTo x="21424" y="21436"/>
                <wp:lineTo x="21424" y="0"/>
                <wp:lineTo x="0" y="0"/>
              </wp:wrapPolygon>
            </wp:wrapTight>
            <wp:docPr id="7" name="Picture 7" descr="The sweet spot to tap on the Heinz bottle is the embossed 57 on the neck.  &quot;All you need to do is apply a firm tap where the bottle narrows, and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sweet spot to tap on the Heinz bottle is the embossed 57 on the neck.  &quot;All you need to do is apply a firm tap where the bottle narrows, and th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2080" cy="1919605"/>
                    </a:xfrm>
                    <a:prstGeom prst="rect">
                      <a:avLst/>
                    </a:prstGeom>
                    <a:noFill/>
                    <a:ln>
                      <a:noFill/>
                    </a:ln>
                  </pic:spPr>
                </pic:pic>
              </a:graphicData>
            </a:graphic>
            <wp14:sizeRelH relativeFrom="page">
              <wp14:pctWidth>0</wp14:pctWidth>
            </wp14:sizeRelH>
            <wp14:sizeRelV relativeFrom="page">
              <wp14:pctHeight>0</wp14:pctHeight>
            </wp14:sizeRelV>
          </wp:anchor>
        </w:drawing>
      </w:r>
      <w:r w:rsidR="008A17C8">
        <w:t>1. Ketchup Bottles with Bottom Dispensing</w:t>
      </w:r>
    </w:p>
    <w:p w:rsidR="008C0250" w:rsidRDefault="008A17C8">
      <w:pPr>
        <w:spacing w:after="120"/>
      </w:pPr>
      <w:r>
        <w:rPr>
          <w:b/>
          <w:bCs/>
        </w:rPr>
        <w:t xml:space="preserve">Context: </w:t>
      </w:r>
      <w:r>
        <w:t>Glass ketchup bottles in restaurants</w:t>
      </w:r>
    </w:p>
    <w:p w:rsidR="008C0250" w:rsidRDefault="008A17C8">
      <w:pPr>
        <w:spacing w:after="120"/>
      </w:pPr>
      <w:r>
        <w:rPr>
          <w:b/>
          <w:bCs/>
        </w:rPr>
        <w:t>Usability Problems:</w:t>
      </w:r>
    </w:p>
    <w:p w:rsidR="008C0250" w:rsidRDefault="008A17C8">
      <w:pPr>
        <w:pStyle w:val="ListParagraph"/>
        <w:numPr>
          <w:ilvl w:val="0"/>
          <w:numId w:val="2"/>
        </w:numPr>
      </w:pPr>
      <w:r>
        <w:t>Product settles at the bottom, forcing users to shake or hit the bottle</w:t>
      </w:r>
    </w:p>
    <w:p w:rsidR="008C0250" w:rsidRDefault="008A17C8">
      <w:pPr>
        <w:pStyle w:val="ListParagraph"/>
        <w:numPr>
          <w:ilvl w:val="0"/>
          <w:numId w:val="2"/>
        </w:numPr>
      </w:pPr>
      <w:r>
        <w:t>Inconsistent flow leads to either nothing or exce</w:t>
      </w:r>
      <w:r>
        <w:t>ssive dispensing</w:t>
      </w:r>
      <w:r w:rsidR="00163182" w:rsidRPr="00163182">
        <w:t xml:space="preserve"> </w:t>
      </w:r>
    </w:p>
    <w:p w:rsidR="008C0250" w:rsidRDefault="008A17C8">
      <w:pPr>
        <w:pStyle w:val="ListParagraph"/>
        <w:numPr>
          <w:ilvl w:val="0"/>
          <w:numId w:val="2"/>
        </w:numPr>
      </w:pPr>
      <w:r>
        <w:t>Slippery glass surface makes gripping difficult</w:t>
      </w:r>
    </w:p>
    <w:p w:rsidR="008C0250" w:rsidRDefault="008A17C8">
      <w:pPr>
        <w:pStyle w:val="ListParagraph"/>
        <w:numPr>
          <w:ilvl w:val="0"/>
          <w:numId w:val="2"/>
        </w:numPr>
      </w:pPr>
      <w:r>
        <w:t>Creates mess and frustration during use</w:t>
      </w:r>
    </w:p>
    <w:p w:rsidR="008C0250" w:rsidRDefault="008A17C8">
      <w:pPr>
        <w:pStyle w:val="ListParagraph"/>
        <w:numPr>
          <w:ilvl w:val="0"/>
          <w:numId w:val="2"/>
        </w:numPr>
      </w:pPr>
      <w:r>
        <w:t>Requires learning the 'correct' technique (hitting the '57' spot)</w:t>
      </w:r>
    </w:p>
    <w:p w:rsidR="008C0250" w:rsidRDefault="008A17C8">
      <w:pPr>
        <w:spacing w:after="360"/>
      </w:pPr>
      <w:r>
        <w:rPr>
          <w:b/>
          <w:bCs/>
          <w:i/>
          <w:iCs/>
          <w:color w:val="C00000"/>
        </w:rPr>
        <w:t xml:space="preserve">Design Failure: </w:t>
      </w:r>
      <w:r>
        <w:rPr>
          <w:i/>
          <w:iCs/>
        </w:rPr>
        <w:t>Gravity-dependent design that fights natural physics and user expecta</w:t>
      </w:r>
      <w:r>
        <w:rPr>
          <w:i/>
          <w:iCs/>
        </w:rPr>
        <w:t>tions</w:t>
      </w:r>
    </w:p>
    <w:p w:rsidR="008C0250" w:rsidRDefault="008A17C8">
      <w:pPr>
        <w:pStyle w:val="Heading2"/>
      </w:pPr>
      <w:r>
        <w:t>2. Hotel Shower Controls with Unlabeled Temperature Indicators</w:t>
      </w:r>
    </w:p>
    <w:p w:rsidR="008C0250" w:rsidRDefault="00362316">
      <w:pPr>
        <w:spacing w:after="120"/>
      </w:pPr>
      <w:r>
        <w:rPr>
          <w:noProof/>
        </w:rPr>
        <w:drawing>
          <wp:anchor distT="0" distB="0" distL="114300" distR="114300" simplePos="0" relativeHeight="251666432" behindDoc="1" locked="0" layoutInCell="1" allowOverlap="1" wp14:anchorId="6E1C7FF5" wp14:editId="5665BD0F">
            <wp:simplePos x="0" y="0"/>
            <wp:positionH relativeFrom="column">
              <wp:posOffset>4587240</wp:posOffset>
            </wp:positionH>
            <wp:positionV relativeFrom="paragraph">
              <wp:posOffset>248920</wp:posOffset>
            </wp:positionV>
            <wp:extent cx="1706880" cy="2275840"/>
            <wp:effectExtent l="0" t="0" r="7620" b="0"/>
            <wp:wrapTight wrapText="bothSides">
              <wp:wrapPolygon edited="0">
                <wp:start x="0" y="0"/>
                <wp:lineTo x="0" y="21335"/>
                <wp:lineTo x="21455" y="21335"/>
                <wp:lineTo x="21455" y="0"/>
                <wp:lineTo x="0" y="0"/>
              </wp:wrapPolygon>
            </wp:wrapTight>
            <wp:docPr id="8" name="Picture 8" descr="This hotel shower with the controls on the outside so if you want to change  temperature or turn it off, you have to step out getting water everywhere.  : r/mildlyinfuri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hotel shower with the controls on the outside so if you want to change  temperature or turn it off, you have to step out getting water everywhere.  : r/mildlyinfuriat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6880" cy="227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8A17C8">
        <w:rPr>
          <w:b/>
          <w:bCs/>
        </w:rPr>
        <w:t xml:space="preserve">Context: </w:t>
      </w:r>
      <w:r w:rsidR="008A17C8">
        <w:t>Hotel bathroom fixtures</w:t>
      </w:r>
    </w:p>
    <w:p w:rsidR="008C0250" w:rsidRDefault="008A17C8">
      <w:pPr>
        <w:spacing w:after="120"/>
      </w:pPr>
      <w:r>
        <w:rPr>
          <w:b/>
          <w:bCs/>
        </w:rPr>
        <w:t>Usability Problems:</w:t>
      </w:r>
      <w:r w:rsidR="00362316" w:rsidRPr="00362316">
        <w:t xml:space="preserve"> </w:t>
      </w:r>
    </w:p>
    <w:p w:rsidR="008C0250" w:rsidRDefault="008A17C8">
      <w:pPr>
        <w:pStyle w:val="ListParagraph"/>
        <w:numPr>
          <w:ilvl w:val="0"/>
          <w:numId w:val="2"/>
        </w:numPr>
      </w:pPr>
      <w:r>
        <w:t>Opaque symbols (single dots, lines, or unmarked dials) provide no clear hot/cold indication</w:t>
      </w:r>
    </w:p>
    <w:p w:rsidR="008C0250" w:rsidRDefault="008A17C8">
      <w:pPr>
        <w:pStyle w:val="ListParagraph"/>
        <w:numPr>
          <w:ilvl w:val="0"/>
          <w:numId w:val="2"/>
        </w:numPr>
      </w:pPr>
      <w:r>
        <w:t xml:space="preserve">Users must test water temperature through </w:t>
      </w:r>
      <w:r>
        <w:t>trial and error</w:t>
      </w:r>
    </w:p>
    <w:p w:rsidR="008C0250" w:rsidRDefault="008A17C8">
      <w:pPr>
        <w:pStyle w:val="ListParagraph"/>
        <w:numPr>
          <w:ilvl w:val="0"/>
          <w:numId w:val="2"/>
        </w:numPr>
      </w:pPr>
      <w:r>
        <w:t>Risk of scalding or freezing shocks</w:t>
      </w:r>
    </w:p>
    <w:p w:rsidR="008C0250" w:rsidRDefault="008A17C8">
      <w:pPr>
        <w:pStyle w:val="ListParagraph"/>
        <w:numPr>
          <w:ilvl w:val="0"/>
          <w:numId w:val="2"/>
        </w:numPr>
      </w:pPr>
      <w:r>
        <w:t>No universal standard—every hotel uses different iconography</w:t>
      </w:r>
    </w:p>
    <w:p w:rsidR="008C0250" w:rsidRDefault="008A17C8">
      <w:pPr>
        <w:pStyle w:val="ListParagraph"/>
        <w:numPr>
          <w:ilvl w:val="0"/>
          <w:numId w:val="2"/>
        </w:numPr>
      </w:pPr>
      <w:r>
        <w:t>Wastes water during temperature adjustment phase</w:t>
      </w:r>
    </w:p>
    <w:p w:rsidR="008C0250" w:rsidRDefault="008A17C8">
      <w:pPr>
        <w:spacing w:after="360"/>
      </w:pPr>
      <w:r>
        <w:rPr>
          <w:b/>
          <w:bCs/>
          <w:i/>
          <w:iCs/>
          <w:color w:val="C00000"/>
        </w:rPr>
        <w:t xml:space="preserve">Design Failure: </w:t>
      </w:r>
      <w:r>
        <w:rPr>
          <w:i/>
          <w:iCs/>
        </w:rPr>
        <w:t>Lack of clear signifiers and inconsistent mental models across implementations</w:t>
      </w:r>
    </w:p>
    <w:p w:rsidR="008C0250" w:rsidRDefault="008A17C8">
      <w:pPr>
        <w:pStyle w:val="Heading2"/>
      </w:pPr>
      <w:r>
        <w:t>3. LinkedIn's Notification Settings</w:t>
      </w:r>
    </w:p>
    <w:p w:rsidR="008C0250" w:rsidRDefault="008A17C8">
      <w:pPr>
        <w:spacing w:after="120"/>
      </w:pPr>
      <w:r>
        <w:rPr>
          <w:b/>
          <w:bCs/>
        </w:rPr>
        <w:t xml:space="preserve">Context: </w:t>
      </w:r>
      <w:r>
        <w:t>Professional social networking platform</w:t>
      </w:r>
    </w:p>
    <w:p w:rsidR="008C0250" w:rsidRDefault="008A17C8">
      <w:pPr>
        <w:spacing w:after="120"/>
      </w:pPr>
      <w:r>
        <w:rPr>
          <w:b/>
          <w:bCs/>
        </w:rPr>
        <w:t>Usability Problems:</w:t>
      </w:r>
    </w:p>
    <w:p w:rsidR="008C0250" w:rsidRDefault="008A17C8">
      <w:pPr>
        <w:pStyle w:val="ListParagraph"/>
        <w:numPr>
          <w:ilvl w:val="0"/>
          <w:numId w:val="2"/>
        </w:numPr>
      </w:pPr>
      <w:r>
        <w:t>Notification preferences scattered across multiple settings pages</w:t>
      </w:r>
    </w:p>
    <w:p w:rsidR="008C0250" w:rsidRDefault="008A17C8">
      <w:pPr>
        <w:pStyle w:val="ListParagraph"/>
        <w:numPr>
          <w:ilvl w:val="0"/>
          <w:numId w:val="2"/>
        </w:numPr>
      </w:pPr>
      <w:r w:rsidRPr="008A17C8">
        <w:drawing>
          <wp:anchor distT="0" distB="0" distL="114300" distR="114300" simplePos="0" relativeHeight="251669504" behindDoc="1" locked="0" layoutInCell="1" allowOverlap="1" wp14:anchorId="24BC718D" wp14:editId="6C5CFB8C">
            <wp:simplePos x="0" y="0"/>
            <wp:positionH relativeFrom="column">
              <wp:posOffset>3343910</wp:posOffset>
            </wp:positionH>
            <wp:positionV relativeFrom="paragraph">
              <wp:posOffset>-49530</wp:posOffset>
            </wp:positionV>
            <wp:extent cx="3258820" cy="1813560"/>
            <wp:effectExtent l="0" t="0" r="0" b="0"/>
            <wp:wrapTight wrapText="bothSides">
              <wp:wrapPolygon edited="0">
                <wp:start x="0" y="0"/>
                <wp:lineTo x="0" y="21328"/>
                <wp:lineTo x="21465" y="21328"/>
                <wp:lineTo x="2146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8820" cy="1813560"/>
                    </a:xfrm>
                    <a:prstGeom prst="rect">
                      <a:avLst/>
                    </a:prstGeom>
                  </pic:spPr>
                </pic:pic>
              </a:graphicData>
            </a:graphic>
            <wp14:sizeRelH relativeFrom="margin">
              <wp14:pctWidth>0</wp14:pctWidth>
            </wp14:sizeRelH>
            <wp14:sizeRelV relativeFrom="margin">
              <wp14:pctHeight>0</wp14:pctHeight>
            </wp14:sizeRelV>
          </wp:anchor>
        </w:drawing>
      </w:r>
      <w:r>
        <w:t>No centralized control panel for all notification types</w:t>
      </w:r>
    </w:p>
    <w:p w:rsidR="008C0250" w:rsidRDefault="008A17C8">
      <w:pPr>
        <w:pStyle w:val="ListParagraph"/>
        <w:numPr>
          <w:ilvl w:val="0"/>
          <w:numId w:val="2"/>
        </w:numPr>
      </w:pPr>
      <w:r>
        <w:t>Complex hierarchy: email vs. push vs. in-app notifications managed separately</w:t>
      </w:r>
    </w:p>
    <w:p w:rsidR="008C0250" w:rsidRDefault="008A17C8">
      <w:pPr>
        <w:pStyle w:val="ListParagraph"/>
        <w:numPr>
          <w:ilvl w:val="0"/>
          <w:numId w:val="2"/>
        </w:numPr>
      </w:pPr>
      <w:r>
        <w:t>Default settings ex</w:t>
      </w:r>
      <w:bookmarkStart w:id="0" w:name="_GoBack"/>
      <w:bookmarkEnd w:id="0"/>
      <w:r>
        <w:t>tremely aggressive, requiring extensive customization</w:t>
      </w:r>
    </w:p>
    <w:p w:rsidR="008C0250" w:rsidRDefault="008A17C8">
      <w:pPr>
        <w:pStyle w:val="ListParagraph"/>
        <w:numPr>
          <w:ilvl w:val="0"/>
          <w:numId w:val="2"/>
        </w:numPr>
      </w:pPr>
      <w:r>
        <w:t>Changed preferences sometimes don't persist after app updates</w:t>
      </w:r>
    </w:p>
    <w:p w:rsidR="008C0250" w:rsidRDefault="008A17C8" w:rsidP="008A17C8">
      <w:pPr>
        <w:pStyle w:val="ListParagraph"/>
        <w:numPr>
          <w:ilvl w:val="0"/>
          <w:numId w:val="2"/>
        </w:numPr>
      </w:pPr>
      <w:r>
        <w:lastRenderedPageBreak/>
        <w:t>Users receive unwanted notifications despit</w:t>
      </w:r>
      <w:r>
        <w:t>e opting out</w:t>
      </w:r>
      <w:r w:rsidRPr="008A17C8">
        <w:rPr>
          <w:noProof/>
        </w:rPr>
        <w:t xml:space="preserve"> </w:t>
      </w:r>
    </w:p>
    <w:p w:rsidR="008C0250" w:rsidRDefault="008A17C8">
      <w:pPr>
        <w:spacing w:after="360"/>
        <w:rPr>
          <w:i/>
          <w:iCs/>
        </w:rPr>
      </w:pPr>
      <w:r>
        <w:rPr>
          <w:b/>
          <w:bCs/>
          <w:i/>
          <w:iCs/>
          <w:color w:val="C00000"/>
        </w:rPr>
        <w:t xml:space="preserve">Design Failure: </w:t>
      </w:r>
      <w:r>
        <w:rPr>
          <w:i/>
          <w:iCs/>
        </w:rPr>
        <w:t>Poor information architecture and lack of user control over communication preferences</w:t>
      </w:r>
    </w:p>
    <w:p w:rsidR="00DD5D7B" w:rsidRDefault="00DD5D7B">
      <w:pPr>
        <w:spacing w:after="360"/>
      </w:pPr>
    </w:p>
    <w:p w:rsidR="008C0250" w:rsidRDefault="008A17C8">
      <w:pPr>
        <w:pStyle w:val="Heading2"/>
      </w:pPr>
      <w:r>
        <w:t>4. USB-A Connector (Non-Reversible Design)</w:t>
      </w:r>
    </w:p>
    <w:p w:rsidR="008C0250" w:rsidRDefault="008A17C8">
      <w:pPr>
        <w:spacing w:after="120"/>
      </w:pPr>
      <w:r>
        <w:rPr>
          <w:b/>
          <w:bCs/>
        </w:rPr>
        <w:t xml:space="preserve">Context: </w:t>
      </w:r>
      <w:r>
        <w:t>Universal Serial Bus hardware interface</w:t>
      </w:r>
    </w:p>
    <w:p w:rsidR="008C0250" w:rsidRDefault="008A17C8">
      <w:pPr>
        <w:spacing w:after="120"/>
      </w:pPr>
      <w:r>
        <w:rPr>
          <w:b/>
          <w:bCs/>
        </w:rPr>
        <w:t>Usability Problems:</w:t>
      </w:r>
    </w:p>
    <w:p w:rsidR="008C0250" w:rsidRDefault="00DD5D7B">
      <w:pPr>
        <w:pStyle w:val="ListParagraph"/>
        <w:numPr>
          <w:ilvl w:val="0"/>
          <w:numId w:val="2"/>
        </w:numPr>
      </w:pPr>
      <w:r>
        <w:rPr>
          <w:noProof/>
        </w:rPr>
        <w:drawing>
          <wp:anchor distT="0" distB="0" distL="114300" distR="114300" simplePos="0" relativeHeight="251667456" behindDoc="1" locked="0" layoutInCell="1" allowOverlap="1" wp14:anchorId="629499AB" wp14:editId="79D81746">
            <wp:simplePos x="0" y="0"/>
            <wp:positionH relativeFrom="column">
              <wp:posOffset>3893820</wp:posOffset>
            </wp:positionH>
            <wp:positionV relativeFrom="paragraph">
              <wp:posOffset>7620</wp:posOffset>
            </wp:positionV>
            <wp:extent cx="2590800" cy="1760220"/>
            <wp:effectExtent l="0" t="0" r="0" b="0"/>
            <wp:wrapTight wrapText="bothSides">
              <wp:wrapPolygon edited="0">
                <wp:start x="0" y="0"/>
                <wp:lineTo x="0" y="21273"/>
                <wp:lineTo x="21441" y="21273"/>
                <wp:lineTo x="21441" y="0"/>
                <wp:lineTo x="0" y="0"/>
              </wp:wrapPolygon>
            </wp:wrapTight>
            <wp:docPr id="9" name="Picture 9" descr="USB A vs USB C: Which One Should You Choose? - Wand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B A vs USB C: Which One Should You Choose? - Wandke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90800" cy="1760220"/>
                    </a:xfrm>
                    <a:prstGeom prst="rect">
                      <a:avLst/>
                    </a:prstGeom>
                    <a:noFill/>
                    <a:ln>
                      <a:noFill/>
                    </a:ln>
                  </pic:spPr>
                </pic:pic>
              </a:graphicData>
            </a:graphic>
          </wp:anchor>
        </w:drawing>
      </w:r>
      <w:r w:rsidR="008A17C8">
        <w:t>50/50 chance of correct inser</w:t>
      </w:r>
      <w:r w:rsidR="008A17C8">
        <w:t>tion, but users fail 80% of the time on first attempt</w:t>
      </w:r>
    </w:p>
    <w:p w:rsidR="008C0250" w:rsidRDefault="008A17C8">
      <w:pPr>
        <w:pStyle w:val="ListParagraph"/>
        <w:numPr>
          <w:ilvl w:val="0"/>
          <w:numId w:val="2"/>
        </w:numPr>
      </w:pPr>
      <w:r>
        <w:t>No clear visual indicator of correct orientation</w:t>
      </w:r>
    </w:p>
    <w:p w:rsidR="008C0250" w:rsidRDefault="008A17C8">
      <w:pPr>
        <w:pStyle w:val="ListParagraph"/>
        <w:numPr>
          <w:ilvl w:val="0"/>
          <w:numId w:val="2"/>
        </w:numPr>
      </w:pPr>
      <w:r>
        <w:t>Requires flipping, sometimes multiple times, to connect</w:t>
      </w:r>
    </w:p>
    <w:p w:rsidR="008C0250" w:rsidRDefault="008A17C8">
      <w:pPr>
        <w:pStyle w:val="ListParagraph"/>
        <w:numPr>
          <w:ilvl w:val="0"/>
          <w:numId w:val="2"/>
        </w:numPr>
      </w:pPr>
      <w:r>
        <w:t>Frustrating user experience for a daily task</w:t>
      </w:r>
      <w:r w:rsidR="00DD5D7B" w:rsidRPr="00DD5D7B">
        <w:t xml:space="preserve"> </w:t>
      </w:r>
    </w:p>
    <w:p w:rsidR="008C0250" w:rsidRDefault="008A17C8">
      <w:pPr>
        <w:pStyle w:val="ListParagraph"/>
        <w:numPr>
          <w:ilvl w:val="0"/>
          <w:numId w:val="2"/>
        </w:numPr>
      </w:pPr>
      <w:r>
        <w:t>Forces users to look at connector in poor lighting c</w:t>
      </w:r>
      <w:r>
        <w:t>onditions</w:t>
      </w:r>
    </w:p>
    <w:p w:rsidR="008C0250" w:rsidRDefault="008A17C8">
      <w:pPr>
        <w:spacing w:after="360"/>
      </w:pPr>
      <w:r>
        <w:rPr>
          <w:b/>
          <w:bCs/>
          <w:i/>
          <w:iCs/>
          <w:color w:val="C00000"/>
        </w:rPr>
        <w:t xml:space="preserve">Design Failure: </w:t>
      </w:r>
      <w:r>
        <w:rPr>
          <w:i/>
          <w:iCs/>
        </w:rPr>
        <w:t>Asymmetrical design without clear affordances (since addressed by USB-C)</w:t>
      </w:r>
    </w:p>
    <w:p w:rsidR="008C0250" w:rsidRDefault="008A17C8">
      <w:pPr>
        <w:pStyle w:val="Heading2"/>
      </w:pPr>
      <w:r>
        <w:t>5. Microsoft Windows Update Forced Restarts</w:t>
      </w:r>
    </w:p>
    <w:p w:rsidR="008C0250" w:rsidRDefault="008A17C8">
      <w:pPr>
        <w:spacing w:after="120"/>
      </w:pPr>
      <w:r>
        <w:rPr>
          <w:b/>
          <w:bCs/>
        </w:rPr>
        <w:t xml:space="preserve">Context: </w:t>
      </w:r>
      <w:r>
        <w:t>Operating system maintenance</w:t>
      </w:r>
    </w:p>
    <w:p w:rsidR="008C0250" w:rsidRDefault="008A17C8">
      <w:pPr>
        <w:spacing w:after="120"/>
      </w:pPr>
      <w:r>
        <w:rPr>
          <w:b/>
          <w:bCs/>
        </w:rPr>
        <w:t>Usability Problems:</w:t>
      </w:r>
    </w:p>
    <w:p w:rsidR="008C0250" w:rsidRDefault="00DD5D7B">
      <w:pPr>
        <w:pStyle w:val="ListParagraph"/>
        <w:numPr>
          <w:ilvl w:val="0"/>
          <w:numId w:val="2"/>
        </w:numPr>
      </w:pPr>
      <w:r>
        <w:rPr>
          <w:noProof/>
        </w:rPr>
        <w:drawing>
          <wp:anchor distT="0" distB="0" distL="114300" distR="114300" simplePos="0" relativeHeight="251668480" behindDoc="1" locked="0" layoutInCell="1" allowOverlap="1" wp14:anchorId="3BA2B830" wp14:editId="6C80E30D">
            <wp:simplePos x="0" y="0"/>
            <wp:positionH relativeFrom="column">
              <wp:posOffset>3080385</wp:posOffset>
            </wp:positionH>
            <wp:positionV relativeFrom="paragraph">
              <wp:posOffset>8890</wp:posOffset>
            </wp:positionV>
            <wp:extent cx="3281680" cy="1325880"/>
            <wp:effectExtent l="0" t="0" r="0" b="7620"/>
            <wp:wrapTight wrapText="bothSides">
              <wp:wrapPolygon edited="0">
                <wp:start x="0" y="0"/>
                <wp:lineTo x="0" y="21414"/>
                <wp:lineTo x="21441" y="21414"/>
                <wp:lineTo x="21441" y="0"/>
                <wp:lineTo x="0" y="0"/>
              </wp:wrapPolygon>
            </wp:wrapTight>
            <wp:docPr id="10" name="Picture 10" descr="Enforce compliance deadlines with policie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force compliance deadlines with policies | Microsoft Lear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1680" cy="1325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17C8">
        <w:t>Interrupts users during active work without adequate wa</w:t>
      </w:r>
      <w:r w:rsidR="008A17C8">
        <w:t>rning</w:t>
      </w:r>
    </w:p>
    <w:p w:rsidR="008C0250" w:rsidRDefault="008A17C8">
      <w:pPr>
        <w:pStyle w:val="ListParagraph"/>
        <w:numPr>
          <w:ilvl w:val="0"/>
          <w:numId w:val="2"/>
        </w:numPr>
      </w:pPr>
      <w:r>
        <w:t>'Schedule restart' option often ignored by the system</w:t>
      </w:r>
    </w:p>
    <w:p w:rsidR="008C0250" w:rsidRDefault="008A17C8">
      <w:pPr>
        <w:pStyle w:val="ListParagraph"/>
        <w:numPr>
          <w:ilvl w:val="0"/>
          <w:numId w:val="2"/>
        </w:numPr>
      </w:pPr>
      <w:r>
        <w:t>Users lose unsaved work when forced restarts occur</w:t>
      </w:r>
    </w:p>
    <w:p w:rsidR="008C0250" w:rsidRDefault="008A17C8">
      <w:pPr>
        <w:pStyle w:val="ListParagraph"/>
        <w:numPr>
          <w:ilvl w:val="0"/>
          <w:numId w:val="2"/>
        </w:numPr>
      </w:pPr>
      <w:r>
        <w:t>Notification fatigue leads users to dismiss legitimate warnings</w:t>
      </w:r>
    </w:p>
    <w:p w:rsidR="008C0250" w:rsidRDefault="008A17C8">
      <w:pPr>
        <w:pStyle w:val="ListParagraph"/>
        <w:numPr>
          <w:ilvl w:val="0"/>
          <w:numId w:val="2"/>
        </w:numPr>
      </w:pPr>
      <w:r>
        <w:t>'Active hours' setting frequently ineffective</w:t>
      </w:r>
    </w:p>
    <w:p w:rsidR="008C0250" w:rsidRDefault="008A17C8">
      <w:pPr>
        <w:pStyle w:val="ListParagraph"/>
        <w:numPr>
          <w:ilvl w:val="0"/>
          <w:numId w:val="2"/>
        </w:numPr>
      </w:pPr>
      <w:r>
        <w:t>Creates distrust between user and o</w:t>
      </w:r>
      <w:r>
        <w:t>perating system</w:t>
      </w:r>
    </w:p>
    <w:p w:rsidR="008C0250" w:rsidRDefault="008A17C8">
      <w:pPr>
        <w:spacing w:after="360"/>
      </w:pPr>
      <w:r>
        <w:rPr>
          <w:b/>
          <w:bCs/>
          <w:i/>
          <w:iCs/>
          <w:color w:val="C00000"/>
        </w:rPr>
        <w:t xml:space="preserve">Design Failure: </w:t>
      </w:r>
      <w:r>
        <w:rPr>
          <w:i/>
          <w:iCs/>
        </w:rPr>
        <w:t>System priorities override user agency, creating adversar</w:t>
      </w:r>
      <w:r>
        <w:rPr>
          <w:i/>
          <w:iCs/>
        </w:rPr>
        <w:t>ial relationship</w:t>
      </w:r>
    </w:p>
    <w:p w:rsidR="008C0250" w:rsidRDefault="008A17C8">
      <w:r>
        <w:br w:type="page"/>
      </w:r>
    </w:p>
    <w:p w:rsidR="008C0250" w:rsidRDefault="008A17C8">
      <w:pPr>
        <w:pStyle w:val="Heading1"/>
      </w:pPr>
      <w:r>
        <w:lastRenderedPageBreak/>
        <w:t>Key Takeaways</w:t>
      </w:r>
    </w:p>
    <w:p w:rsidR="008C0250" w:rsidRDefault="008A17C8">
      <w:pPr>
        <w:pStyle w:val="Heading2"/>
      </w:pPr>
      <w:r>
        <w:t>Principles of Good Usability:</w:t>
      </w:r>
    </w:p>
    <w:p w:rsidR="008C0250" w:rsidRDefault="008A17C8">
      <w:pPr>
        <w:pStyle w:val="ListParagraph"/>
        <w:numPr>
          <w:ilvl w:val="0"/>
          <w:numId w:val="2"/>
        </w:numPr>
      </w:pPr>
      <w:r>
        <w:rPr>
          <w:b/>
          <w:bCs/>
        </w:rPr>
        <w:t xml:space="preserve">Eliminate friction </w:t>
      </w:r>
      <w:r>
        <w:t>in common workflows</w:t>
      </w:r>
    </w:p>
    <w:p w:rsidR="008C0250" w:rsidRDefault="008A17C8">
      <w:pPr>
        <w:pStyle w:val="ListParagraph"/>
        <w:numPr>
          <w:ilvl w:val="0"/>
          <w:numId w:val="2"/>
        </w:numPr>
      </w:pPr>
      <w:r>
        <w:rPr>
          <w:b/>
          <w:bCs/>
        </w:rPr>
        <w:t xml:space="preserve">Provide clear feedback </w:t>
      </w:r>
      <w:r>
        <w:t>and status indicators</w:t>
      </w:r>
    </w:p>
    <w:p w:rsidR="008C0250" w:rsidRDefault="008A17C8">
      <w:pPr>
        <w:pStyle w:val="ListParagraph"/>
        <w:numPr>
          <w:ilvl w:val="0"/>
          <w:numId w:val="2"/>
        </w:numPr>
      </w:pPr>
      <w:r>
        <w:rPr>
          <w:b/>
          <w:bCs/>
        </w:rPr>
        <w:t xml:space="preserve">Respect user control </w:t>
      </w:r>
      <w:r>
        <w:t>and preferences</w:t>
      </w:r>
    </w:p>
    <w:p w:rsidR="008C0250" w:rsidRDefault="008A17C8">
      <w:pPr>
        <w:pStyle w:val="ListParagraph"/>
        <w:numPr>
          <w:ilvl w:val="0"/>
          <w:numId w:val="2"/>
        </w:numPr>
      </w:pPr>
      <w:r>
        <w:rPr>
          <w:b/>
          <w:bCs/>
        </w:rPr>
        <w:t xml:space="preserve">Anticipate needs </w:t>
      </w:r>
      <w:r>
        <w:t>through intelligent defaults</w:t>
      </w:r>
    </w:p>
    <w:p w:rsidR="008C0250" w:rsidRDefault="008A17C8">
      <w:pPr>
        <w:pStyle w:val="ListParagraph"/>
        <w:numPr>
          <w:ilvl w:val="0"/>
          <w:numId w:val="2"/>
        </w:numPr>
      </w:pPr>
      <w:r>
        <w:rPr>
          <w:b/>
          <w:bCs/>
        </w:rPr>
        <w:t xml:space="preserve">Design for error prevention </w:t>
      </w:r>
      <w:r>
        <w:t>rather than error correction</w:t>
      </w:r>
    </w:p>
    <w:p w:rsidR="008C0250" w:rsidRDefault="008C0250">
      <w:pPr>
        <w:spacing w:before="360" w:after="240"/>
      </w:pPr>
    </w:p>
    <w:p w:rsidR="008C0250" w:rsidRDefault="008A17C8">
      <w:pPr>
        <w:pStyle w:val="Heading2"/>
      </w:pPr>
      <w:r>
        <w:t>Common Usability Failures:</w:t>
      </w:r>
    </w:p>
    <w:p w:rsidR="008C0250" w:rsidRDefault="008A17C8">
      <w:pPr>
        <w:pStyle w:val="ListParagraph"/>
        <w:numPr>
          <w:ilvl w:val="0"/>
          <w:numId w:val="2"/>
        </w:numPr>
      </w:pPr>
      <w:r>
        <w:rPr>
          <w:b/>
          <w:bCs/>
        </w:rPr>
        <w:t xml:space="preserve">Unclear signifiers </w:t>
      </w:r>
      <w:r>
        <w:t>that require trial and error</w:t>
      </w:r>
    </w:p>
    <w:p w:rsidR="008C0250" w:rsidRDefault="008A17C8">
      <w:pPr>
        <w:pStyle w:val="ListParagraph"/>
        <w:numPr>
          <w:ilvl w:val="0"/>
          <w:numId w:val="2"/>
        </w:numPr>
      </w:pPr>
      <w:r>
        <w:rPr>
          <w:b/>
          <w:bCs/>
        </w:rPr>
        <w:t xml:space="preserve">System-centric design </w:t>
      </w:r>
      <w:r>
        <w:t xml:space="preserve">that ignores user </w:t>
      </w:r>
      <w:r>
        <w:t>context</w:t>
      </w:r>
    </w:p>
    <w:p w:rsidR="008C0250" w:rsidRDefault="008A17C8">
      <w:pPr>
        <w:pStyle w:val="ListParagraph"/>
        <w:numPr>
          <w:ilvl w:val="0"/>
          <w:numId w:val="2"/>
        </w:numPr>
      </w:pPr>
      <w:r>
        <w:rPr>
          <w:b/>
          <w:bCs/>
        </w:rPr>
        <w:t xml:space="preserve">Poor information architecture </w:t>
      </w:r>
      <w:r>
        <w:t>that scatters related controls</w:t>
      </w:r>
    </w:p>
    <w:p w:rsidR="008C0250" w:rsidRDefault="008A17C8">
      <w:pPr>
        <w:pStyle w:val="ListParagraph"/>
        <w:numPr>
          <w:ilvl w:val="0"/>
          <w:numId w:val="2"/>
        </w:numPr>
      </w:pPr>
      <w:r>
        <w:rPr>
          <w:b/>
          <w:bCs/>
        </w:rPr>
        <w:t xml:space="preserve">Lack of feedback </w:t>
      </w:r>
      <w:r>
        <w:t>during critical operations</w:t>
      </w:r>
    </w:p>
    <w:p w:rsidR="008C0250" w:rsidRDefault="008A17C8">
      <w:pPr>
        <w:pStyle w:val="ListParagraph"/>
        <w:numPr>
          <w:ilvl w:val="0"/>
          <w:numId w:val="2"/>
        </w:numPr>
      </w:pPr>
      <w:r>
        <w:rPr>
          <w:b/>
          <w:bCs/>
        </w:rPr>
        <w:t xml:space="preserve">Asymmetrical designs </w:t>
      </w:r>
      <w:r>
        <w:t>without visual orientation cues</w:t>
      </w:r>
    </w:p>
    <w:p w:rsidR="008C0250" w:rsidRDefault="008C0250">
      <w:pPr>
        <w:pBdr>
          <w:bottom w:val="single" w:sz="6" w:space="1" w:color="CCCCCC"/>
        </w:pBdr>
        <w:spacing w:before="360" w:after="240"/>
      </w:pPr>
    </w:p>
    <w:p w:rsidR="008C0250" w:rsidRDefault="008A17C8">
      <w:pPr>
        <w:pStyle w:val="Heading1"/>
      </w:pPr>
      <w:r>
        <w:t>Conclusion</w:t>
      </w:r>
    </w:p>
    <w:p w:rsidR="008C0250" w:rsidRDefault="008A17C8">
      <w:pPr>
        <w:spacing w:after="240"/>
      </w:pPr>
      <w:r>
        <w:t>Usability is not about adding features—it's about removing friction. The best designs become invisible, allowing users to accomplish their goals without conscious thought about the interface itself. Both digital and physical products benefit from user-cent</w:t>
      </w:r>
      <w:r>
        <w:t>ered design principles: clear signifiers, immediate feedback, error prevention, and respect for user autonomy.</w:t>
      </w:r>
    </w:p>
    <w:p w:rsidR="008C0250" w:rsidRDefault="008A17C8">
      <w:pPr>
        <w:spacing w:after="480"/>
      </w:pPr>
      <w:r>
        <w:t>The examples in this report demonstrate that good usability often stems from empathetic observation of real user behavior, while bad usability ty</w:t>
      </w:r>
      <w:r>
        <w:t>pically results from designing for systems rather than people.</w:t>
      </w:r>
    </w:p>
    <w:p w:rsidR="008C0250" w:rsidRDefault="008C0250">
      <w:pPr>
        <w:pBdr>
          <w:bottom w:val="single" w:sz="6" w:space="1" w:color="CCCCCC"/>
        </w:pBdr>
        <w:spacing w:before="480" w:after="240"/>
      </w:pPr>
    </w:p>
    <w:p w:rsidR="008C0250" w:rsidRDefault="008C0250">
      <w:pPr>
        <w:jc w:val="center"/>
      </w:pPr>
    </w:p>
    <w:sectPr w:rsidR="008C02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671605"/>
    <w:multiLevelType w:val="hybridMultilevel"/>
    <w:tmpl w:val="F3AEE068"/>
    <w:lvl w:ilvl="0" w:tplc="AD1CAEC6">
      <w:start w:val="1"/>
      <w:numFmt w:val="bullet"/>
      <w:lvlText w:val="●"/>
      <w:lvlJc w:val="left"/>
      <w:pPr>
        <w:ind w:left="720" w:hanging="360"/>
      </w:pPr>
    </w:lvl>
    <w:lvl w:ilvl="1" w:tplc="61C88AB4">
      <w:start w:val="1"/>
      <w:numFmt w:val="bullet"/>
      <w:lvlText w:val="○"/>
      <w:lvlJc w:val="left"/>
      <w:pPr>
        <w:ind w:left="1440" w:hanging="360"/>
      </w:pPr>
    </w:lvl>
    <w:lvl w:ilvl="2" w:tplc="A9661B3A">
      <w:start w:val="1"/>
      <w:numFmt w:val="bullet"/>
      <w:lvlText w:val="■"/>
      <w:lvlJc w:val="left"/>
      <w:pPr>
        <w:ind w:left="2160" w:hanging="360"/>
      </w:pPr>
    </w:lvl>
    <w:lvl w:ilvl="3" w:tplc="F75AC29C">
      <w:start w:val="1"/>
      <w:numFmt w:val="bullet"/>
      <w:lvlText w:val="●"/>
      <w:lvlJc w:val="left"/>
      <w:pPr>
        <w:ind w:left="2880" w:hanging="360"/>
      </w:pPr>
    </w:lvl>
    <w:lvl w:ilvl="4" w:tplc="520E6516">
      <w:start w:val="1"/>
      <w:numFmt w:val="bullet"/>
      <w:lvlText w:val="○"/>
      <w:lvlJc w:val="left"/>
      <w:pPr>
        <w:ind w:left="3600" w:hanging="360"/>
      </w:pPr>
    </w:lvl>
    <w:lvl w:ilvl="5" w:tplc="921CB018">
      <w:start w:val="1"/>
      <w:numFmt w:val="bullet"/>
      <w:lvlText w:val="■"/>
      <w:lvlJc w:val="left"/>
      <w:pPr>
        <w:ind w:left="4320" w:hanging="360"/>
      </w:pPr>
    </w:lvl>
    <w:lvl w:ilvl="6" w:tplc="185AB196">
      <w:start w:val="1"/>
      <w:numFmt w:val="bullet"/>
      <w:lvlText w:val="●"/>
      <w:lvlJc w:val="left"/>
      <w:pPr>
        <w:ind w:left="5040" w:hanging="360"/>
      </w:pPr>
    </w:lvl>
    <w:lvl w:ilvl="7" w:tplc="663C8632">
      <w:start w:val="1"/>
      <w:numFmt w:val="bullet"/>
      <w:lvlText w:val="●"/>
      <w:lvlJc w:val="left"/>
      <w:pPr>
        <w:ind w:left="5760" w:hanging="360"/>
      </w:pPr>
    </w:lvl>
    <w:lvl w:ilvl="8" w:tplc="B64653B6">
      <w:start w:val="1"/>
      <w:numFmt w:val="bullet"/>
      <w:lvlText w:val="●"/>
      <w:lvlJc w:val="left"/>
      <w:pPr>
        <w:ind w:left="6480" w:hanging="360"/>
      </w:pPr>
    </w:lvl>
  </w:abstractNum>
  <w:abstractNum w:abstractNumId="1" w15:restartNumberingAfterBreak="0">
    <w:nsid w:val="708D1F82"/>
    <w:multiLevelType w:val="hybridMultilevel"/>
    <w:tmpl w:val="0E868848"/>
    <w:lvl w:ilvl="0" w:tplc="CC8CB47A">
      <w:start w:val="1"/>
      <w:numFmt w:val="bullet"/>
      <w:lvlText w:val="•"/>
      <w:lvlJc w:val="left"/>
      <w:pPr>
        <w:ind w:left="720" w:hanging="360"/>
      </w:pPr>
    </w:lvl>
    <w:lvl w:ilvl="1" w:tplc="504CFC6A">
      <w:numFmt w:val="decimal"/>
      <w:lvlText w:val=""/>
      <w:lvlJc w:val="left"/>
    </w:lvl>
    <w:lvl w:ilvl="2" w:tplc="32DA63A4">
      <w:numFmt w:val="decimal"/>
      <w:lvlText w:val=""/>
      <w:lvlJc w:val="left"/>
    </w:lvl>
    <w:lvl w:ilvl="3" w:tplc="F4C4B6D0">
      <w:numFmt w:val="decimal"/>
      <w:lvlText w:val=""/>
      <w:lvlJc w:val="left"/>
    </w:lvl>
    <w:lvl w:ilvl="4" w:tplc="C8D2BE28">
      <w:numFmt w:val="decimal"/>
      <w:lvlText w:val=""/>
      <w:lvlJc w:val="left"/>
    </w:lvl>
    <w:lvl w:ilvl="5" w:tplc="8BD4B300">
      <w:numFmt w:val="decimal"/>
      <w:lvlText w:val=""/>
      <w:lvlJc w:val="left"/>
    </w:lvl>
    <w:lvl w:ilvl="6" w:tplc="7B8AC222">
      <w:numFmt w:val="decimal"/>
      <w:lvlText w:val=""/>
      <w:lvlJc w:val="left"/>
    </w:lvl>
    <w:lvl w:ilvl="7" w:tplc="0DBEB714">
      <w:numFmt w:val="decimal"/>
      <w:lvlText w:val=""/>
      <w:lvlJc w:val="left"/>
    </w:lvl>
    <w:lvl w:ilvl="8" w:tplc="0F0EE4A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250"/>
    <w:rsid w:val="00163182"/>
    <w:rsid w:val="00203243"/>
    <w:rsid w:val="00362316"/>
    <w:rsid w:val="008A17C8"/>
    <w:rsid w:val="008C0250"/>
    <w:rsid w:val="00DD5D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23323"/>
  <w15:docId w15:val="{2BE75C93-3D02-4640-AF82-C7C4B755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240"/>
      <w:outlineLvl w:val="0"/>
    </w:pPr>
    <w:rPr>
      <w:b/>
      <w:bCs/>
      <w:color w:val="2E75B6"/>
      <w:sz w:val="32"/>
      <w:szCs w:val="32"/>
    </w:rPr>
  </w:style>
  <w:style w:type="paragraph" w:styleId="Heading2">
    <w:name w:val="heading 2"/>
    <w:qFormat/>
    <w:pPr>
      <w:spacing w:before="180" w:after="180"/>
      <w:outlineLvl w:val="1"/>
    </w:pPr>
    <w:rPr>
      <w:b/>
      <w:bCs/>
      <w:color w:val="2E75B6"/>
      <w:sz w:val="28"/>
      <w:szCs w:val="28"/>
    </w:rPr>
  </w:style>
  <w:style w:type="paragraph" w:styleId="Heading3">
    <w:name w:val="heading 3"/>
    <w:qFormat/>
    <w:pPr>
      <w:spacing w:before="140" w:after="120"/>
      <w:outlineLvl w:val="2"/>
    </w:pPr>
    <w:rPr>
      <w:b/>
      <w:bCs/>
      <w:color w:val="404040"/>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Kimo Store</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Kimo Store</cp:lastModifiedBy>
  <cp:revision>2</cp:revision>
  <dcterms:created xsi:type="dcterms:W3CDTF">2026-04-15T18:32:00Z</dcterms:created>
  <dcterms:modified xsi:type="dcterms:W3CDTF">2026-04-15T19:51:00Z</dcterms:modified>
</cp:coreProperties>
</file>