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0799" w14:textId="47E8E433" w:rsidR="003912D9" w:rsidRDefault="00062A92" w:rsidP="003653E0">
      <w:pPr>
        <w:rPr>
          <w:rFonts w:ascii="Roboto" w:hAnsi="Roboto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 wp14:anchorId="5396FD40" wp14:editId="0FE800DD">
            <wp:simplePos x="0" y="0"/>
            <wp:positionH relativeFrom="margin">
              <wp:posOffset>589085</wp:posOffset>
            </wp:positionH>
            <wp:positionV relativeFrom="margin">
              <wp:posOffset>3481754</wp:posOffset>
            </wp:positionV>
            <wp:extent cx="4753048" cy="1266825"/>
            <wp:effectExtent l="0" t="0" r="0" b="0"/>
            <wp:wrapNone/>
            <wp:docPr id="2030097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7773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04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F814C" w14:textId="77777777" w:rsidR="009D7963" w:rsidRDefault="009D7963" w:rsidP="009D7963">
      <w:pPr>
        <w:rPr>
          <w:rFonts w:ascii="Roboto" w:hAnsi="Roboto"/>
        </w:rPr>
      </w:pPr>
    </w:p>
    <w:p w14:paraId="7319F6A5" w14:textId="77777777" w:rsidR="003653E0" w:rsidRDefault="003653E0" w:rsidP="009D7963">
      <w:pPr>
        <w:rPr>
          <w:rFonts w:ascii="Roboto" w:hAnsi="Roboto"/>
        </w:rPr>
      </w:pPr>
    </w:p>
    <w:p w14:paraId="2304A755" w14:textId="77777777" w:rsidR="003653E0" w:rsidRDefault="003653E0" w:rsidP="009D7963">
      <w:pPr>
        <w:rPr>
          <w:rFonts w:ascii="Roboto" w:hAnsi="Roboto"/>
        </w:rPr>
      </w:pPr>
    </w:p>
    <w:p w14:paraId="42461415" w14:textId="77777777" w:rsidR="003653E0" w:rsidRDefault="003653E0" w:rsidP="009D7963">
      <w:pPr>
        <w:rPr>
          <w:rFonts w:ascii="Roboto" w:hAnsi="Roboto"/>
        </w:rPr>
      </w:pPr>
    </w:p>
    <w:p w14:paraId="0183C4EB" w14:textId="77777777" w:rsidR="003653E0" w:rsidRDefault="003653E0" w:rsidP="009D7963">
      <w:pPr>
        <w:rPr>
          <w:rFonts w:ascii="Roboto" w:hAnsi="Roboto"/>
        </w:rPr>
      </w:pPr>
    </w:p>
    <w:p w14:paraId="49BFBBEE" w14:textId="77777777" w:rsidR="003653E0" w:rsidRDefault="003653E0" w:rsidP="009D7963">
      <w:pPr>
        <w:rPr>
          <w:rFonts w:ascii="Roboto" w:hAnsi="Roboto"/>
        </w:rPr>
      </w:pPr>
    </w:p>
    <w:p w14:paraId="2B2808C8" w14:textId="77777777" w:rsidR="003653E0" w:rsidRDefault="003653E0" w:rsidP="009D7963">
      <w:pPr>
        <w:rPr>
          <w:rFonts w:ascii="Roboto" w:hAnsi="Roboto"/>
        </w:rPr>
      </w:pPr>
    </w:p>
    <w:p w14:paraId="3A564CA8" w14:textId="77777777" w:rsidR="003653E0" w:rsidRDefault="003653E0" w:rsidP="009D7963">
      <w:pPr>
        <w:rPr>
          <w:rFonts w:ascii="Roboto" w:hAnsi="Roboto"/>
        </w:rPr>
      </w:pPr>
    </w:p>
    <w:p w14:paraId="56528494" w14:textId="77777777" w:rsidR="003653E0" w:rsidRDefault="003653E0" w:rsidP="009D7963">
      <w:pPr>
        <w:rPr>
          <w:rFonts w:ascii="Roboto" w:hAnsi="Roboto"/>
        </w:rPr>
      </w:pPr>
    </w:p>
    <w:p w14:paraId="57DA7E57" w14:textId="77777777" w:rsidR="003653E0" w:rsidRDefault="003653E0" w:rsidP="009D7963">
      <w:pPr>
        <w:rPr>
          <w:rFonts w:ascii="Roboto" w:hAnsi="Roboto"/>
        </w:rPr>
      </w:pPr>
    </w:p>
    <w:p w14:paraId="1B48185C" w14:textId="77777777" w:rsidR="003653E0" w:rsidRDefault="003653E0" w:rsidP="009D7963">
      <w:pPr>
        <w:rPr>
          <w:rFonts w:ascii="Roboto" w:hAnsi="Roboto"/>
        </w:rPr>
      </w:pPr>
    </w:p>
    <w:p w14:paraId="6FA5EBEE" w14:textId="77777777" w:rsidR="003653E0" w:rsidRDefault="003653E0" w:rsidP="009D7963">
      <w:pPr>
        <w:rPr>
          <w:rFonts w:ascii="Roboto" w:hAnsi="Roboto"/>
        </w:rPr>
      </w:pPr>
    </w:p>
    <w:p w14:paraId="31561632" w14:textId="77777777" w:rsidR="003653E0" w:rsidRDefault="003653E0" w:rsidP="009D7963">
      <w:pPr>
        <w:rPr>
          <w:rFonts w:ascii="Roboto" w:hAnsi="Roboto"/>
        </w:rPr>
      </w:pPr>
    </w:p>
    <w:p w14:paraId="2ABDDCE4" w14:textId="77777777" w:rsidR="003653E0" w:rsidRDefault="003653E0" w:rsidP="009D7963">
      <w:pPr>
        <w:rPr>
          <w:rFonts w:ascii="Roboto" w:hAnsi="Roboto"/>
        </w:rPr>
      </w:pPr>
    </w:p>
    <w:p w14:paraId="527C16DF" w14:textId="77777777" w:rsidR="003653E0" w:rsidRDefault="003653E0" w:rsidP="009D7963">
      <w:pPr>
        <w:rPr>
          <w:rFonts w:ascii="Roboto" w:hAnsi="Roboto"/>
        </w:rPr>
      </w:pPr>
    </w:p>
    <w:p w14:paraId="259C75E4" w14:textId="77777777" w:rsidR="003653E0" w:rsidRDefault="003653E0" w:rsidP="009D7963">
      <w:pPr>
        <w:rPr>
          <w:rFonts w:ascii="Roboto" w:hAnsi="Roboto"/>
        </w:rPr>
      </w:pPr>
    </w:p>
    <w:p w14:paraId="48BB9D6F" w14:textId="77777777" w:rsidR="003653E0" w:rsidRDefault="003653E0" w:rsidP="009D7963">
      <w:pPr>
        <w:rPr>
          <w:rFonts w:ascii="Roboto" w:hAnsi="Roboto"/>
        </w:rPr>
      </w:pPr>
    </w:p>
    <w:p w14:paraId="1714E62C" w14:textId="77777777" w:rsidR="003653E0" w:rsidRDefault="003653E0" w:rsidP="009D7963">
      <w:pPr>
        <w:rPr>
          <w:rFonts w:ascii="Roboto" w:hAnsi="Roboto"/>
        </w:rPr>
      </w:pPr>
    </w:p>
    <w:p w14:paraId="78987195" w14:textId="77777777" w:rsidR="003653E0" w:rsidRDefault="003653E0" w:rsidP="009D7963">
      <w:pPr>
        <w:rPr>
          <w:rFonts w:ascii="Roboto" w:hAnsi="Roboto"/>
        </w:rPr>
      </w:pPr>
    </w:p>
    <w:p w14:paraId="403CC359" w14:textId="77777777" w:rsidR="003653E0" w:rsidRDefault="003653E0" w:rsidP="009D7963">
      <w:pPr>
        <w:rPr>
          <w:rFonts w:ascii="Roboto" w:hAnsi="Roboto"/>
        </w:rPr>
      </w:pPr>
    </w:p>
    <w:p w14:paraId="21150121" w14:textId="77777777" w:rsidR="003653E0" w:rsidRDefault="003653E0" w:rsidP="009D7963">
      <w:pPr>
        <w:rPr>
          <w:rFonts w:ascii="Roboto" w:hAnsi="Roboto"/>
        </w:rPr>
      </w:pPr>
    </w:p>
    <w:p w14:paraId="4DACEDF3" w14:textId="77777777" w:rsidR="003653E0" w:rsidRDefault="003653E0" w:rsidP="009D7963">
      <w:pPr>
        <w:rPr>
          <w:rFonts w:ascii="Roboto" w:hAnsi="Roboto"/>
        </w:rPr>
      </w:pPr>
    </w:p>
    <w:p w14:paraId="44DFAFD0" w14:textId="77777777" w:rsidR="003653E0" w:rsidRDefault="003653E0" w:rsidP="009D7963">
      <w:pPr>
        <w:rPr>
          <w:rFonts w:ascii="Roboto" w:hAnsi="Roboto"/>
        </w:rPr>
      </w:pPr>
    </w:p>
    <w:p w14:paraId="4E579A4F" w14:textId="77777777" w:rsidR="003653E0" w:rsidRDefault="003653E0" w:rsidP="009D7963">
      <w:pPr>
        <w:rPr>
          <w:rFonts w:ascii="Roboto" w:hAnsi="Roboto"/>
        </w:rPr>
      </w:pPr>
    </w:p>
    <w:p w14:paraId="35203DDF" w14:textId="77777777" w:rsidR="003653E0" w:rsidRDefault="003653E0" w:rsidP="009D7963">
      <w:pPr>
        <w:rPr>
          <w:rFonts w:ascii="Roboto" w:hAnsi="Roboto"/>
        </w:rPr>
      </w:pPr>
    </w:p>
    <w:p w14:paraId="5E30E417" w14:textId="77777777" w:rsidR="003653E0" w:rsidRDefault="003653E0" w:rsidP="009D7963">
      <w:pPr>
        <w:rPr>
          <w:rFonts w:ascii="Roboto" w:hAnsi="Roboto"/>
        </w:rPr>
      </w:pPr>
    </w:p>
    <w:p w14:paraId="089F3A8F" w14:textId="77777777" w:rsidR="003653E0" w:rsidRDefault="003653E0" w:rsidP="009D7963">
      <w:pPr>
        <w:rPr>
          <w:rFonts w:ascii="Roboto" w:hAnsi="Roboto"/>
        </w:rPr>
      </w:pPr>
    </w:p>
    <w:p w14:paraId="1EB3001E" w14:textId="41F97B2E" w:rsidR="003653E0" w:rsidRDefault="003653E0" w:rsidP="003653E0">
      <w:pPr>
        <w:jc w:val="center"/>
        <w:rPr>
          <w:rFonts w:ascii="Roboto" w:hAnsi="Roboto"/>
          <w:b/>
          <w:bCs/>
        </w:rPr>
      </w:pPr>
      <w:r w:rsidRPr="003653E0">
        <w:rPr>
          <w:rFonts w:ascii="Roboto" w:hAnsi="Roboto"/>
          <w:b/>
          <w:bCs/>
        </w:rPr>
        <w:t>KYC, license, open banking TDLR.</w:t>
      </w:r>
    </w:p>
    <w:p w14:paraId="1F58413C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719FD5E5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21CCCCFB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57038A9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91EC014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4AC1A661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0A5C2646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A09BD17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519C979B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2AA77593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09A2A8A3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787567BB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26D482F8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43BC585F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5E9272E8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7CC31EBA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FD79EB1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7766FE2" w14:textId="47C2B248" w:rsidR="003653E0" w:rsidRPr="00136AC3" w:rsidRDefault="003653E0" w:rsidP="003653E0">
      <w:pPr>
        <w:pStyle w:val="Heading1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lastRenderedPageBreak/>
        <w:t>KYC Requirements – Phase 1 Marketplace Model</w:t>
      </w:r>
    </w:p>
    <w:p w14:paraId="45AF2E28" w14:textId="77777777" w:rsidR="003653E0" w:rsidRPr="00136AC3" w:rsidRDefault="003653E0" w:rsidP="003653E0">
      <w:pPr>
        <w:pStyle w:val="Heading2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t>Table: Minimum KYC &amp; AML Stack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741"/>
        <w:gridCol w:w="1804"/>
        <w:gridCol w:w="1460"/>
        <w:gridCol w:w="1240"/>
        <w:gridCol w:w="1450"/>
      </w:tblGrid>
      <w:tr w:rsidR="003653E0" w14:paraId="7C94C366" w14:textId="77777777" w:rsidTr="00136AC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6C8A9470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B6D79B6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Required?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1E2F9AE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Implement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B917BC1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Vendor/API?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7455209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9690293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653E0" w14:paraId="2A7BF1A5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25E0" w14:textId="77777777" w:rsidR="003653E0" w:rsidRDefault="003653E0">
            <w:r>
              <w:t>Mobile OTP Verification</w:t>
            </w:r>
          </w:p>
        </w:tc>
        <w:tc>
          <w:tcPr>
            <w:tcW w:w="0" w:type="auto"/>
            <w:vAlign w:val="center"/>
            <w:hideMark/>
          </w:tcPr>
          <w:p w14:paraId="49CEEBF3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23EA092" w14:textId="77777777" w:rsidR="003653E0" w:rsidRDefault="003653E0">
            <w:r>
              <w:t>SMS OTP during signup</w:t>
            </w:r>
          </w:p>
        </w:tc>
        <w:tc>
          <w:tcPr>
            <w:tcW w:w="0" w:type="auto"/>
            <w:vAlign w:val="center"/>
            <w:hideMark/>
          </w:tcPr>
          <w:p w14:paraId="57A2CBF7" w14:textId="77777777" w:rsidR="003653E0" w:rsidRDefault="003653E0">
            <w:r>
              <w:t>SMS gateway</w:t>
            </w:r>
          </w:p>
        </w:tc>
        <w:tc>
          <w:tcPr>
            <w:tcW w:w="0" w:type="auto"/>
            <w:vAlign w:val="center"/>
            <w:hideMark/>
          </w:tcPr>
          <w:p w14:paraId="1B77B526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5A6D344A" w14:textId="77777777" w:rsidR="003653E0" w:rsidRDefault="003653E0">
            <w:r>
              <w:t>First identity anchor</w:t>
            </w:r>
          </w:p>
        </w:tc>
      </w:tr>
      <w:tr w:rsidR="003653E0" w14:paraId="3E842B24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1CF5" w14:textId="77777777" w:rsidR="003653E0" w:rsidRDefault="003653E0">
            <w:r>
              <w:t>Email Verification</w:t>
            </w:r>
          </w:p>
        </w:tc>
        <w:tc>
          <w:tcPr>
            <w:tcW w:w="0" w:type="auto"/>
            <w:vAlign w:val="center"/>
            <w:hideMark/>
          </w:tcPr>
          <w:p w14:paraId="364DD0ED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6254D98E" w14:textId="77777777" w:rsidR="003653E0" w:rsidRDefault="003653E0">
            <w:r>
              <w:t>Email confirmation link</w:t>
            </w:r>
          </w:p>
        </w:tc>
        <w:tc>
          <w:tcPr>
            <w:tcW w:w="0" w:type="auto"/>
            <w:vAlign w:val="center"/>
            <w:hideMark/>
          </w:tcPr>
          <w:p w14:paraId="6C2B0509" w14:textId="77777777" w:rsidR="003653E0" w:rsidRDefault="003653E0">
            <w: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496D0C0D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77742A35" w14:textId="77777777" w:rsidR="003653E0" w:rsidRDefault="003653E0">
            <w:r>
              <w:t>Required for consent logs</w:t>
            </w:r>
          </w:p>
        </w:tc>
      </w:tr>
      <w:tr w:rsidR="003653E0" w14:paraId="325D868A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CF87" w14:textId="77777777" w:rsidR="003653E0" w:rsidRDefault="003653E0">
            <w:r>
              <w:t>Emirates ID Scan (OCR)</w:t>
            </w:r>
          </w:p>
        </w:tc>
        <w:tc>
          <w:tcPr>
            <w:tcW w:w="0" w:type="auto"/>
            <w:vAlign w:val="center"/>
            <w:hideMark/>
          </w:tcPr>
          <w:p w14:paraId="62616ADF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4E4DDE61" w14:textId="77777777" w:rsidR="003653E0" w:rsidRDefault="003653E0">
            <w:r>
              <w:t>Front + back scan + OCR extraction</w:t>
            </w:r>
          </w:p>
        </w:tc>
        <w:tc>
          <w:tcPr>
            <w:tcW w:w="0" w:type="auto"/>
            <w:vAlign w:val="center"/>
            <w:hideMark/>
          </w:tcPr>
          <w:p w14:paraId="1C590243" w14:textId="77777777" w:rsidR="003653E0" w:rsidRDefault="003653E0">
            <w:r>
              <w:t>KYC vendor</w:t>
            </w:r>
          </w:p>
        </w:tc>
        <w:tc>
          <w:tcPr>
            <w:tcW w:w="0" w:type="auto"/>
            <w:vAlign w:val="center"/>
            <w:hideMark/>
          </w:tcPr>
          <w:p w14:paraId="1DB881B5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4A54CD87" w14:textId="77777777" w:rsidR="003653E0" w:rsidRDefault="003653E0">
            <w:r>
              <w:t>Store structured fields</w:t>
            </w:r>
          </w:p>
        </w:tc>
      </w:tr>
      <w:tr w:rsidR="003653E0" w14:paraId="7FD658E9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3572" w14:textId="77777777" w:rsidR="003653E0" w:rsidRDefault="003653E0">
            <w:r>
              <w:t>Passport Copy (Expats)</w:t>
            </w:r>
          </w:p>
        </w:tc>
        <w:tc>
          <w:tcPr>
            <w:tcW w:w="0" w:type="auto"/>
            <w:vAlign w:val="center"/>
            <w:hideMark/>
          </w:tcPr>
          <w:p w14:paraId="01B2440A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EE8DD25" w14:textId="77777777" w:rsidR="003653E0" w:rsidRDefault="003653E0">
            <w:r>
              <w:t>Upload + OCR</w:t>
            </w:r>
          </w:p>
        </w:tc>
        <w:tc>
          <w:tcPr>
            <w:tcW w:w="0" w:type="auto"/>
            <w:vAlign w:val="center"/>
            <w:hideMark/>
          </w:tcPr>
          <w:p w14:paraId="3678A00C" w14:textId="77777777" w:rsidR="003653E0" w:rsidRDefault="003653E0">
            <w:r>
              <w:t>KYC vendor</w:t>
            </w:r>
          </w:p>
        </w:tc>
        <w:tc>
          <w:tcPr>
            <w:tcW w:w="0" w:type="auto"/>
            <w:vAlign w:val="center"/>
            <w:hideMark/>
          </w:tcPr>
          <w:p w14:paraId="4CA0C167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4E286C7A" w14:textId="77777777" w:rsidR="003653E0" w:rsidRDefault="003653E0">
            <w:r>
              <w:t>Required for non-UAE nationals</w:t>
            </w:r>
          </w:p>
        </w:tc>
      </w:tr>
      <w:tr w:rsidR="003653E0" w14:paraId="0B11AF0C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E59E" w14:textId="77777777" w:rsidR="003653E0" w:rsidRDefault="003653E0">
            <w:r>
              <w:t>Facial Liveness Check</w:t>
            </w:r>
          </w:p>
        </w:tc>
        <w:tc>
          <w:tcPr>
            <w:tcW w:w="0" w:type="auto"/>
            <w:vAlign w:val="center"/>
            <w:hideMark/>
          </w:tcPr>
          <w:p w14:paraId="5EFECBB8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Strongly Recommended</w:t>
            </w:r>
          </w:p>
        </w:tc>
        <w:tc>
          <w:tcPr>
            <w:tcW w:w="0" w:type="auto"/>
            <w:vAlign w:val="center"/>
            <w:hideMark/>
          </w:tcPr>
          <w:p w14:paraId="6FDA2C34" w14:textId="77777777" w:rsidR="003653E0" w:rsidRDefault="003653E0">
            <w:r>
              <w:t>Selfie + face match</w:t>
            </w:r>
          </w:p>
        </w:tc>
        <w:tc>
          <w:tcPr>
            <w:tcW w:w="0" w:type="auto"/>
            <w:vAlign w:val="center"/>
            <w:hideMark/>
          </w:tcPr>
          <w:p w14:paraId="1FDEC958" w14:textId="77777777" w:rsidR="003653E0" w:rsidRDefault="003653E0">
            <w:r>
              <w:t>KYC vendor</w:t>
            </w:r>
          </w:p>
        </w:tc>
        <w:tc>
          <w:tcPr>
            <w:tcW w:w="0" w:type="auto"/>
            <w:vAlign w:val="center"/>
            <w:hideMark/>
          </w:tcPr>
          <w:p w14:paraId="40DEF196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43E6DF4F" w14:textId="77777777" w:rsidR="003653E0" w:rsidRDefault="003653E0">
            <w:r>
              <w:t>Prevents identity fraud</w:t>
            </w:r>
          </w:p>
        </w:tc>
      </w:tr>
      <w:tr w:rsidR="003653E0" w14:paraId="001EF658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0E91" w14:textId="77777777" w:rsidR="003653E0" w:rsidRDefault="003653E0">
            <w:r>
              <w:t>PEP Screening</w:t>
            </w:r>
          </w:p>
        </w:tc>
        <w:tc>
          <w:tcPr>
            <w:tcW w:w="0" w:type="auto"/>
            <w:vAlign w:val="center"/>
            <w:hideMark/>
          </w:tcPr>
          <w:p w14:paraId="65BC94C9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0EA4C122" w14:textId="77777777" w:rsidR="003653E0" w:rsidRDefault="003653E0">
            <w:r>
              <w:t>API check against PEP database</w:t>
            </w:r>
          </w:p>
        </w:tc>
        <w:tc>
          <w:tcPr>
            <w:tcW w:w="0" w:type="auto"/>
            <w:vAlign w:val="center"/>
            <w:hideMark/>
          </w:tcPr>
          <w:p w14:paraId="6191EE38" w14:textId="77777777" w:rsidR="003653E0" w:rsidRDefault="003653E0">
            <w:r>
              <w:t>AML provider</w:t>
            </w:r>
          </w:p>
        </w:tc>
        <w:tc>
          <w:tcPr>
            <w:tcW w:w="0" w:type="auto"/>
            <w:vAlign w:val="center"/>
            <w:hideMark/>
          </w:tcPr>
          <w:p w14:paraId="366CD560" w14:textId="77777777" w:rsidR="003653E0" w:rsidRDefault="003653E0">
            <w: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842A775" w14:textId="77777777" w:rsidR="003653E0" w:rsidRDefault="003653E0">
            <w:r>
              <w:t>Real-time check</w:t>
            </w:r>
          </w:p>
        </w:tc>
      </w:tr>
      <w:tr w:rsidR="003653E0" w14:paraId="2A6F9515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258" w14:textId="77777777" w:rsidR="003653E0" w:rsidRDefault="003653E0">
            <w:r>
              <w:t>Sanctions Screening</w:t>
            </w:r>
          </w:p>
        </w:tc>
        <w:tc>
          <w:tcPr>
            <w:tcW w:w="0" w:type="auto"/>
            <w:vAlign w:val="center"/>
            <w:hideMark/>
          </w:tcPr>
          <w:p w14:paraId="49470289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44391E75" w14:textId="77777777" w:rsidR="003653E0" w:rsidRDefault="003653E0">
            <w:r>
              <w:t>UAE + UN sanctions list screening</w:t>
            </w:r>
          </w:p>
        </w:tc>
        <w:tc>
          <w:tcPr>
            <w:tcW w:w="0" w:type="auto"/>
            <w:vAlign w:val="center"/>
            <w:hideMark/>
          </w:tcPr>
          <w:p w14:paraId="5E523C6E" w14:textId="77777777" w:rsidR="003653E0" w:rsidRDefault="003653E0">
            <w:r>
              <w:t>AML provider</w:t>
            </w:r>
          </w:p>
        </w:tc>
        <w:tc>
          <w:tcPr>
            <w:tcW w:w="0" w:type="auto"/>
            <w:vAlign w:val="center"/>
            <w:hideMark/>
          </w:tcPr>
          <w:p w14:paraId="13E51E35" w14:textId="77777777" w:rsidR="003653E0" w:rsidRDefault="003653E0">
            <w: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7C48D5A" w14:textId="77777777" w:rsidR="003653E0" w:rsidRDefault="003653E0">
            <w:r>
              <w:t>Must block if match</w:t>
            </w:r>
          </w:p>
        </w:tc>
      </w:tr>
      <w:tr w:rsidR="003653E0" w14:paraId="2C237324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02E0" w14:textId="77777777" w:rsidR="003653E0" w:rsidRDefault="003653E0">
            <w:r>
              <w:t>Basic Risk Scoring</w:t>
            </w:r>
          </w:p>
        </w:tc>
        <w:tc>
          <w:tcPr>
            <w:tcW w:w="0" w:type="auto"/>
            <w:vAlign w:val="center"/>
            <w:hideMark/>
          </w:tcPr>
          <w:p w14:paraId="28F6005A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00784049" w14:textId="77777777" w:rsidR="003653E0" w:rsidRDefault="003653E0">
            <w:r>
              <w:t>Income + DTI + employer scoring logic</w:t>
            </w:r>
          </w:p>
        </w:tc>
        <w:tc>
          <w:tcPr>
            <w:tcW w:w="0" w:type="auto"/>
            <w:vAlign w:val="center"/>
            <w:hideMark/>
          </w:tcPr>
          <w:p w14:paraId="2046DDDA" w14:textId="77777777" w:rsidR="003653E0" w:rsidRDefault="003653E0">
            <w:r>
              <w:t>Internal logic</w:t>
            </w:r>
          </w:p>
        </w:tc>
        <w:tc>
          <w:tcPr>
            <w:tcW w:w="0" w:type="auto"/>
            <w:vAlign w:val="center"/>
            <w:hideMark/>
          </w:tcPr>
          <w:p w14:paraId="59B9C9EA" w14:textId="77777777" w:rsidR="003653E0" w:rsidRDefault="003653E0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4783F38E" w14:textId="77777777" w:rsidR="003653E0" w:rsidRDefault="003653E0">
            <w:r>
              <w:t>Soft scoring only</w:t>
            </w:r>
          </w:p>
        </w:tc>
      </w:tr>
      <w:tr w:rsidR="003653E0" w14:paraId="7F52F959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FCC6" w14:textId="77777777" w:rsidR="003653E0" w:rsidRDefault="003653E0">
            <w:r>
              <w:t>Credit Score Pull</w:t>
            </w:r>
          </w:p>
        </w:tc>
        <w:tc>
          <w:tcPr>
            <w:tcW w:w="0" w:type="auto"/>
            <w:vAlign w:val="center"/>
            <w:hideMark/>
          </w:tcPr>
          <w:p w14:paraId="456229D2" w14:textId="77777777" w:rsidR="003653E0" w:rsidRDefault="003653E0"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Optional but Strong</w:t>
            </w:r>
          </w:p>
        </w:tc>
        <w:tc>
          <w:tcPr>
            <w:tcW w:w="0" w:type="auto"/>
            <w:vAlign w:val="center"/>
            <w:hideMark/>
          </w:tcPr>
          <w:p w14:paraId="61EB3AB9" w14:textId="77777777" w:rsidR="003653E0" w:rsidRDefault="003653E0">
            <w:r>
              <w:t>Bureau integration (with consent)</w:t>
            </w:r>
          </w:p>
        </w:tc>
        <w:tc>
          <w:tcPr>
            <w:tcW w:w="0" w:type="auto"/>
            <w:vAlign w:val="center"/>
            <w:hideMark/>
          </w:tcPr>
          <w:p w14:paraId="1838B875" w14:textId="77777777" w:rsidR="003653E0" w:rsidRDefault="003653E0">
            <w:r>
              <w:t>Bureau API</w:t>
            </w:r>
          </w:p>
        </w:tc>
        <w:tc>
          <w:tcPr>
            <w:tcW w:w="0" w:type="auto"/>
            <w:vAlign w:val="center"/>
            <w:hideMark/>
          </w:tcPr>
          <w:p w14:paraId="53090D89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1D5920FB" w14:textId="77777777" w:rsidR="003653E0" w:rsidRDefault="003653E0">
            <w:r>
              <w:t>Improves matching</w:t>
            </w:r>
          </w:p>
        </w:tc>
      </w:tr>
      <w:tr w:rsidR="003653E0" w14:paraId="4C9C6D6C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C611" w14:textId="77777777" w:rsidR="003653E0" w:rsidRDefault="003653E0">
            <w:r>
              <w:t>Device Fingerprinting</w:t>
            </w:r>
          </w:p>
        </w:tc>
        <w:tc>
          <w:tcPr>
            <w:tcW w:w="0" w:type="auto"/>
            <w:vAlign w:val="center"/>
            <w:hideMark/>
          </w:tcPr>
          <w:p w14:paraId="5C9F41E1" w14:textId="77777777" w:rsidR="003653E0" w:rsidRDefault="003653E0"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4AF4E6B" w14:textId="77777777" w:rsidR="003653E0" w:rsidRDefault="003653E0">
            <w:r>
              <w:t>Fraud detection SDK</w:t>
            </w:r>
          </w:p>
        </w:tc>
        <w:tc>
          <w:tcPr>
            <w:tcW w:w="0" w:type="auto"/>
            <w:vAlign w:val="center"/>
            <w:hideMark/>
          </w:tcPr>
          <w:p w14:paraId="34605E7A" w14:textId="77777777" w:rsidR="003653E0" w:rsidRDefault="003653E0">
            <w:r>
              <w:t>Fraud vendor</w:t>
            </w:r>
          </w:p>
        </w:tc>
        <w:tc>
          <w:tcPr>
            <w:tcW w:w="0" w:type="auto"/>
            <w:vAlign w:val="center"/>
            <w:hideMark/>
          </w:tcPr>
          <w:p w14:paraId="70152E9B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77A9EAAA" w14:textId="77777777" w:rsidR="003653E0" w:rsidRDefault="003653E0">
            <w:r>
              <w:t>Reduces fake accounts</w:t>
            </w:r>
          </w:p>
        </w:tc>
      </w:tr>
      <w:tr w:rsidR="003653E0" w14:paraId="673AF7A8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B734" w14:textId="77777777" w:rsidR="003653E0" w:rsidRDefault="003653E0">
            <w:r>
              <w:t>MLRO Appointment</w:t>
            </w:r>
          </w:p>
        </w:tc>
        <w:tc>
          <w:tcPr>
            <w:tcW w:w="0" w:type="auto"/>
            <w:vAlign w:val="center"/>
            <w:hideMark/>
          </w:tcPr>
          <w:p w14:paraId="3D67201B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384779F6" w14:textId="77777777" w:rsidR="003653E0" w:rsidRDefault="003653E0">
            <w:r>
              <w:t>Assign compliance officer</w:t>
            </w:r>
          </w:p>
        </w:tc>
        <w:tc>
          <w:tcPr>
            <w:tcW w:w="0" w:type="auto"/>
            <w:vAlign w:val="center"/>
            <w:hideMark/>
          </w:tcPr>
          <w:p w14:paraId="291E9727" w14:textId="77777777" w:rsidR="003653E0" w:rsidRDefault="003653E0">
            <w:r>
              <w:t>Internal</w:t>
            </w:r>
          </w:p>
        </w:tc>
        <w:tc>
          <w:tcPr>
            <w:tcW w:w="0" w:type="auto"/>
            <w:vAlign w:val="center"/>
            <w:hideMark/>
          </w:tcPr>
          <w:p w14:paraId="15998345" w14:textId="77777777" w:rsidR="003653E0" w:rsidRDefault="003653E0">
            <w:r>
              <w:t>Founders</w:t>
            </w:r>
          </w:p>
        </w:tc>
        <w:tc>
          <w:tcPr>
            <w:tcW w:w="0" w:type="auto"/>
            <w:vAlign w:val="center"/>
            <w:hideMark/>
          </w:tcPr>
          <w:p w14:paraId="3D4DA836" w14:textId="77777777" w:rsidR="003653E0" w:rsidRDefault="003653E0">
            <w:r>
              <w:t>Required legally</w:t>
            </w:r>
          </w:p>
        </w:tc>
      </w:tr>
      <w:tr w:rsidR="003653E0" w14:paraId="72C988D9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E9CF" w14:textId="77777777" w:rsidR="00136AC3" w:rsidRDefault="003653E0">
            <w:r>
              <w:t xml:space="preserve">Record Keeping </w:t>
            </w:r>
          </w:p>
          <w:p w14:paraId="5C3BD247" w14:textId="6E1EA168" w:rsidR="003653E0" w:rsidRDefault="003653E0">
            <w:r>
              <w:t>(5 yrs)</w:t>
            </w:r>
          </w:p>
        </w:tc>
        <w:tc>
          <w:tcPr>
            <w:tcW w:w="0" w:type="auto"/>
            <w:vAlign w:val="center"/>
            <w:hideMark/>
          </w:tcPr>
          <w:p w14:paraId="7DFEDD5C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357EFE05" w14:textId="77777777" w:rsidR="003653E0" w:rsidRDefault="003653E0">
            <w:r>
              <w:t>Store logs &amp; screening results</w:t>
            </w:r>
          </w:p>
        </w:tc>
        <w:tc>
          <w:tcPr>
            <w:tcW w:w="0" w:type="auto"/>
            <w:vAlign w:val="center"/>
            <w:hideMark/>
          </w:tcPr>
          <w:p w14:paraId="63E3D95C" w14:textId="77777777" w:rsidR="003653E0" w:rsidRDefault="003653E0">
            <w:r>
              <w:t>Secure DB</w:t>
            </w:r>
          </w:p>
        </w:tc>
        <w:tc>
          <w:tcPr>
            <w:tcW w:w="0" w:type="auto"/>
            <w:vAlign w:val="center"/>
            <w:hideMark/>
          </w:tcPr>
          <w:p w14:paraId="37168C91" w14:textId="77777777" w:rsidR="003653E0" w:rsidRDefault="003653E0">
            <w:r>
              <w:t>Dev</w:t>
            </w:r>
          </w:p>
        </w:tc>
        <w:tc>
          <w:tcPr>
            <w:tcW w:w="0" w:type="auto"/>
            <w:vAlign w:val="center"/>
            <w:hideMark/>
          </w:tcPr>
          <w:p w14:paraId="771B70F6" w14:textId="77777777" w:rsidR="003653E0" w:rsidRDefault="003653E0">
            <w:r>
              <w:t>Encrypt at rest</w:t>
            </w:r>
          </w:p>
        </w:tc>
      </w:tr>
    </w:tbl>
    <w:p w14:paraId="2D066F48" w14:textId="77777777" w:rsidR="00136AC3" w:rsidRDefault="00136AC3" w:rsidP="00136AC3">
      <w:pPr>
        <w:pStyle w:val="Heading3"/>
      </w:pPr>
    </w:p>
    <w:p w14:paraId="1BA0E3BC" w14:textId="648DBFDD" w:rsidR="00136AC3" w:rsidRPr="00136AC3" w:rsidRDefault="003653E0" w:rsidP="00136AC3">
      <w:pPr>
        <w:pStyle w:val="Heading3"/>
        <w:rPr>
          <w:rFonts w:asciiTheme="minorBidi" w:hAnsiTheme="minorBidi" w:cstheme="minorBidi"/>
          <w:color w:val="000000" w:themeColor="text1"/>
        </w:rPr>
      </w:pPr>
      <w:r w:rsidRPr="00136AC3">
        <w:rPr>
          <w:rFonts w:asciiTheme="minorBidi" w:hAnsiTheme="minorBidi" w:cstheme="minorBidi"/>
          <w:color w:val="000000" w:themeColor="text1"/>
        </w:rPr>
        <w:t>Developer Execution Summary – KYC</w:t>
      </w:r>
    </w:p>
    <w:p w14:paraId="4248328C" w14:textId="2E33FDEB" w:rsidR="003653E0" w:rsidRPr="00136AC3" w:rsidRDefault="003653E0" w:rsidP="00136AC3">
      <w:pPr>
        <w:pStyle w:val="Heading3"/>
        <w:rPr>
          <w:rFonts w:asciiTheme="minorBidi" w:hAnsiTheme="minorBidi" w:cstheme="minorBidi"/>
          <w:color w:val="000000" w:themeColor="text1"/>
        </w:rPr>
      </w:pPr>
      <w:r w:rsidRPr="00136AC3">
        <w:rPr>
          <w:rStyle w:val="Strong"/>
          <w:rFonts w:asciiTheme="minorBidi" w:hAnsiTheme="minorBidi" w:cstheme="minorBidi"/>
          <w:color w:val="000000" w:themeColor="text1"/>
        </w:rPr>
        <w:t>Goal:</w:t>
      </w:r>
      <w:r w:rsidRPr="00136AC3">
        <w:rPr>
          <w:rFonts w:asciiTheme="minorBidi" w:hAnsiTheme="minorBidi" w:cstheme="minorBidi"/>
          <w:color w:val="000000" w:themeColor="text1"/>
        </w:rPr>
        <w:t xml:space="preserve"> Keep onboarding under 2–3 minutes.</w:t>
      </w:r>
    </w:p>
    <w:p w14:paraId="66C80A89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Build Flow:</w:t>
      </w:r>
    </w:p>
    <w:p w14:paraId="23491645" w14:textId="77777777" w:rsidR="003653E0" w:rsidRDefault="003653E0" w:rsidP="003653E0">
      <w:pPr>
        <w:pStyle w:val="NormalWeb"/>
        <w:numPr>
          <w:ilvl w:val="0"/>
          <w:numId w:val="130"/>
        </w:numPr>
      </w:pPr>
      <w:r>
        <w:t>Account creation (OTP + email)</w:t>
      </w:r>
    </w:p>
    <w:p w14:paraId="45E80924" w14:textId="77777777" w:rsidR="003653E0" w:rsidRDefault="003653E0" w:rsidP="003653E0">
      <w:pPr>
        <w:pStyle w:val="NormalWeb"/>
        <w:numPr>
          <w:ilvl w:val="0"/>
          <w:numId w:val="130"/>
        </w:numPr>
      </w:pPr>
      <w:r>
        <w:t>ID scan + liveness</w:t>
      </w:r>
    </w:p>
    <w:p w14:paraId="71B38D21" w14:textId="77777777" w:rsidR="003653E0" w:rsidRDefault="003653E0" w:rsidP="003653E0">
      <w:pPr>
        <w:pStyle w:val="NormalWeb"/>
        <w:numPr>
          <w:ilvl w:val="0"/>
          <w:numId w:val="130"/>
        </w:numPr>
      </w:pPr>
      <w:r>
        <w:t>Backend sanctions + PEP screening</w:t>
      </w:r>
    </w:p>
    <w:p w14:paraId="103A3024" w14:textId="77777777" w:rsidR="003653E0" w:rsidRDefault="003653E0" w:rsidP="003653E0">
      <w:pPr>
        <w:pStyle w:val="NormalWeb"/>
        <w:numPr>
          <w:ilvl w:val="0"/>
          <w:numId w:val="130"/>
        </w:numPr>
      </w:pPr>
      <w:r>
        <w:t>Risk score calculation</w:t>
      </w:r>
    </w:p>
    <w:p w14:paraId="23558004" w14:textId="77777777" w:rsidR="003653E0" w:rsidRDefault="003653E0" w:rsidP="003653E0">
      <w:pPr>
        <w:pStyle w:val="NormalWeb"/>
        <w:numPr>
          <w:ilvl w:val="0"/>
          <w:numId w:val="130"/>
        </w:numPr>
      </w:pPr>
      <w:r>
        <w:t>Unlock dashboard + offers</w:t>
      </w:r>
    </w:p>
    <w:p w14:paraId="221CD001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Critical Engineering Requirements:</w:t>
      </w:r>
    </w:p>
    <w:p w14:paraId="466472D5" w14:textId="77777777" w:rsidR="003653E0" w:rsidRDefault="003653E0" w:rsidP="003653E0">
      <w:pPr>
        <w:pStyle w:val="NormalWeb"/>
        <w:numPr>
          <w:ilvl w:val="0"/>
          <w:numId w:val="131"/>
        </w:numPr>
      </w:pPr>
      <w:r>
        <w:t>Encrypted storage (AES-256 at rest)</w:t>
      </w:r>
    </w:p>
    <w:p w14:paraId="16961F43" w14:textId="77777777" w:rsidR="003653E0" w:rsidRDefault="003653E0" w:rsidP="003653E0">
      <w:pPr>
        <w:pStyle w:val="NormalWeb"/>
        <w:numPr>
          <w:ilvl w:val="0"/>
          <w:numId w:val="131"/>
        </w:numPr>
      </w:pPr>
      <w:r>
        <w:t>TLS 1.2+ in transit</w:t>
      </w:r>
    </w:p>
    <w:p w14:paraId="183A0491" w14:textId="77777777" w:rsidR="003653E0" w:rsidRDefault="003653E0" w:rsidP="003653E0">
      <w:pPr>
        <w:pStyle w:val="NormalWeb"/>
        <w:numPr>
          <w:ilvl w:val="0"/>
          <w:numId w:val="131"/>
        </w:numPr>
      </w:pPr>
      <w:r>
        <w:t>Consent logs timestamped</w:t>
      </w:r>
    </w:p>
    <w:p w14:paraId="04CDDD23" w14:textId="77777777" w:rsidR="003653E0" w:rsidRDefault="003653E0" w:rsidP="003653E0">
      <w:pPr>
        <w:pStyle w:val="NormalWeb"/>
        <w:numPr>
          <w:ilvl w:val="0"/>
          <w:numId w:val="131"/>
        </w:numPr>
      </w:pPr>
      <w:r>
        <w:t>Audit trail for screenings</w:t>
      </w:r>
    </w:p>
    <w:p w14:paraId="68A92C81" w14:textId="77777777" w:rsidR="003653E0" w:rsidRDefault="003653E0" w:rsidP="003653E0">
      <w:pPr>
        <w:pStyle w:val="NormalWeb"/>
        <w:numPr>
          <w:ilvl w:val="0"/>
          <w:numId w:val="131"/>
        </w:numPr>
      </w:pPr>
      <w:r>
        <w:t>Role-based access control</w:t>
      </w:r>
    </w:p>
    <w:p w14:paraId="3D1D31D2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Do NOT build:</w:t>
      </w:r>
    </w:p>
    <w:p w14:paraId="240D20C7" w14:textId="77777777" w:rsidR="003653E0" w:rsidRDefault="003653E0" w:rsidP="003653E0">
      <w:pPr>
        <w:pStyle w:val="NormalWeb"/>
        <w:numPr>
          <w:ilvl w:val="0"/>
          <w:numId w:val="132"/>
        </w:numPr>
      </w:pPr>
      <w:r>
        <w:t>Full AML transaction monitoring engine</w:t>
      </w:r>
    </w:p>
    <w:p w14:paraId="26AF43D1" w14:textId="77777777" w:rsidR="003653E0" w:rsidRDefault="003653E0" w:rsidP="003653E0">
      <w:pPr>
        <w:pStyle w:val="NormalWeb"/>
        <w:numPr>
          <w:ilvl w:val="0"/>
          <w:numId w:val="132"/>
        </w:numPr>
      </w:pPr>
      <w:r>
        <w:t>Deep forensic review system</w:t>
      </w:r>
    </w:p>
    <w:p w14:paraId="2CC97461" w14:textId="77777777" w:rsidR="003653E0" w:rsidRDefault="003653E0" w:rsidP="003653E0">
      <w:pPr>
        <w:pStyle w:val="NormalWeb"/>
        <w:numPr>
          <w:ilvl w:val="0"/>
          <w:numId w:val="132"/>
        </w:numPr>
      </w:pPr>
      <w:r>
        <w:t xml:space="preserve">Continuous </w:t>
      </w:r>
      <w:proofErr w:type="spellStart"/>
      <w:r>
        <w:t>behavioral</w:t>
      </w:r>
      <w:proofErr w:type="spellEnd"/>
      <w:r>
        <w:t xml:space="preserve"> AML monitoring</w:t>
      </w:r>
    </w:p>
    <w:p w14:paraId="478283B5" w14:textId="77D60003" w:rsidR="003653E0" w:rsidRDefault="003653E0" w:rsidP="003653E0"/>
    <w:p w14:paraId="1606C1CC" w14:textId="77777777" w:rsidR="00136AC3" w:rsidRDefault="00136AC3" w:rsidP="003653E0">
      <w:pPr>
        <w:pStyle w:val="Heading1"/>
        <w:rPr>
          <w:rFonts w:asciiTheme="minorBidi" w:hAnsiTheme="minorBidi" w:cstheme="minorBidi"/>
          <w:color w:val="000000" w:themeColor="text1"/>
          <w:sz w:val="32"/>
          <w:szCs w:val="32"/>
        </w:rPr>
      </w:pPr>
    </w:p>
    <w:p w14:paraId="306D5D6D" w14:textId="77777777" w:rsidR="00136AC3" w:rsidRDefault="00136AC3" w:rsidP="003653E0">
      <w:pPr>
        <w:pStyle w:val="Heading1"/>
        <w:rPr>
          <w:rFonts w:asciiTheme="minorBidi" w:hAnsiTheme="minorBidi" w:cstheme="minorBidi"/>
          <w:color w:val="000000" w:themeColor="text1"/>
          <w:sz w:val="32"/>
          <w:szCs w:val="32"/>
        </w:rPr>
      </w:pPr>
    </w:p>
    <w:p w14:paraId="71160866" w14:textId="77777777" w:rsidR="00136AC3" w:rsidRDefault="00136AC3" w:rsidP="003653E0">
      <w:pPr>
        <w:pStyle w:val="Heading1"/>
        <w:rPr>
          <w:rFonts w:asciiTheme="minorBidi" w:hAnsiTheme="minorBidi" w:cstheme="minorBidi"/>
          <w:color w:val="000000" w:themeColor="text1"/>
          <w:sz w:val="32"/>
          <w:szCs w:val="32"/>
        </w:rPr>
      </w:pPr>
    </w:p>
    <w:p w14:paraId="432E202A" w14:textId="77777777" w:rsidR="00136AC3" w:rsidRDefault="00136AC3" w:rsidP="003653E0">
      <w:pPr>
        <w:pStyle w:val="Heading1"/>
        <w:rPr>
          <w:rFonts w:asciiTheme="minorBidi" w:hAnsiTheme="minorBidi" w:cstheme="minorBidi"/>
          <w:color w:val="000000" w:themeColor="text1"/>
          <w:sz w:val="32"/>
          <w:szCs w:val="32"/>
        </w:rPr>
      </w:pPr>
    </w:p>
    <w:p w14:paraId="75881FAF" w14:textId="77777777" w:rsidR="00136AC3" w:rsidRDefault="00136AC3" w:rsidP="00136AC3"/>
    <w:p w14:paraId="2E70A069" w14:textId="77777777" w:rsidR="00136AC3" w:rsidRDefault="00136AC3" w:rsidP="00136AC3"/>
    <w:p w14:paraId="2B7D788C" w14:textId="77777777" w:rsidR="00136AC3" w:rsidRPr="00136AC3" w:rsidRDefault="00136AC3" w:rsidP="00136AC3"/>
    <w:p w14:paraId="750381C1" w14:textId="04FB9920" w:rsidR="003653E0" w:rsidRPr="00136AC3" w:rsidRDefault="003653E0" w:rsidP="003653E0">
      <w:pPr>
        <w:pStyle w:val="Heading1"/>
        <w:rPr>
          <w:sz w:val="36"/>
          <w:szCs w:val="36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lastRenderedPageBreak/>
        <w:t>UAE Regulatory License Path</w:t>
      </w:r>
    </w:p>
    <w:p w14:paraId="2295C280" w14:textId="77777777" w:rsidR="003653E0" w:rsidRPr="00136AC3" w:rsidRDefault="003653E0" w:rsidP="003653E0">
      <w:pPr>
        <w:pStyle w:val="NormalWeb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Regulated by the </w:t>
      </w:r>
      <w:r w:rsidRPr="00136AC3">
        <w:rPr>
          <w:rStyle w:val="whitespace-normal"/>
          <w:rFonts w:asciiTheme="minorBidi" w:eastAsiaTheme="majorEastAsia" w:hAnsiTheme="minorBidi" w:cstheme="minorBidi"/>
          <w:color w:val="000000" w:themeColor="text1"/>
          <w:sz w:val="28"/>
          <w:szCs w:val="28"/>
        </w:rPr>
        <w:t>Central Bank of the United Arab Emirates</w:t>
      </w: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 (CBUAE).</w:t>
      </w:r>
    </w:p>
    <w:p w14:paraId="665365DD" w14:textId="1F893886" w:rsidR="003653E0" w:rsidRPr="00136AC3" w:rsidRDefault="003653E0" w:rsidP="003653E0">
      <w:pPr>
        <w:pStyle w:val="Heading2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t>License Options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00"/>
        <w:gridCol w:w="1895"/>
        <w:gridCol w:w="1437"/>
        <w:gridCol w:w="1267"/>
        <w:gridCol w:w="1885"/>
      </w:tblGrid>
      <w:tr w:rsidR="003653E0" w14:paraId="333E08C4" w14:textId="77777777" w:rsidTr="00136AC3">
        <w:trPr>
          <w:tblHeader/>
          <w:tblCellSpacing w:w="15" w:type="dxa"/>
        </w:trPr>
        <w:tc>
          <w:tcPr>
            <w:tcW w:w="1231" w:type="dxa"/>
            <w:shd w:val="clear" w:color="auto" w:fill="002060"/>
            <w:vAlign w:val="center"/>
            <w:hideMark/>
          </w:tcPr>
          <w:p w14:paraId="2877C66C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1570" w:type="dxa"/>
            <w:shd w:val="clear" w:color="auto" w:fill="002060"/>
            <w:vAlign w:val="center"/>
            <w:hideMark/>
          </w:tcPr>
          <w:p w14:paraId="1603EFBC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010B240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License Type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B930883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Regulator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2BA331A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C47380C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3653E0" w14:paraId="4B9A02BF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DE309F6" w14:textId="77777777" w:rsidR="003653E0" w:rsidRDefault="003653E0">
            <w:r>
              <w:t>Phase 1</w:t>
            </w:r>
          </w:p>
        </w:tc>
        <w:tc>
          <w:tcPr>
            <w:tcW w:w="1570" w:type="dxa"/>
            <w:vAlign w:val="center"/>
            <w:hideMark/>
          </w:tcPr>
          <w:p w14:paraId="3A021C80" w14:textId="77777777" w:rsidR="003653E0" w:rsidRDefault="003653E0">
            <w:r>
              <w:t>Debt aggregation + referral</w:t>
            </w:r>
          </w:p>
        </w:tc>
        <w:tc>
          <w:tcPr>
            <w:tcW w:w="0" w:type="auto"/>
            <w:vAlign w:val="center"/>
            <w:hideMark/>
          </w:tcPr>
          <w:p w14:paraId="7E0C372F" w14:textId="77777777" w:rsidR="003653E0" w:rsidRDefault="003653E0">
            <w:r>
              <w:t>Commercial Credit Brokerage</w:t>
            </w:r>
          </w:p>
        </w:tc>
        <w:tc>
          <w:tcPr>
            <w:tcW w:w="0" w:type="auto"/>
            <w:vAlign w:val="center"/>
            <w:hideMark/>
          </w:tcPr>
          <w:p w14:paraId="35ADFA5D" w14:textId="77777777" w:rsidR="003653E0" w:rsidRDefault="003653E0">
            <w:r>
              <w:t>DED (Mainland)</w:t>
            </w:r>
          </w:p>
        </w:tc>
        <w:tc>
          <w:tcPr>
            <w:tcW w:w="0" w:type="auto"/>
            <w:vAlign w:val="center"/>
            <w:hideMark/>
          </w:tcPr>
          <w:p w14:paraId="6E6A9806" w14:textId="77777777" w:rsidR="003653E0" w:rsidRDefault="003653E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A572102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Recommended</w:t>
            </w:r>
          </w:p>
        </w:tc>
      </w:tr>
      <w:tr w:rsidR="003653E0" w14:paraId="39DDD25A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E683BFD" w14:textId="77777777" w:rsidR="003653E0" w:rsidRDefault="003653E0">
            <w:r>
              <w:t>Phase 1</w:t>
            </w:r>
          </w:p>
        </w:tc>
        <w:tc>
          <w:tcPr>
            <w:tcW w:w="1570" w:type="dxa"/>
            <w:vAlign w:val="center"/>
            <w:hideMark/>
          </w:tcPr>
          <w:p w14:paraId="2FD25A9D" w14:textId="77777777" w:rsidR="003653E0" w:rsidRDefault="003653E0">
            <w:r>
              <w:t>Use Open Banking via licensed provider</w:t>
            </w:r>
          </w:p>
        </w:tc>
        <w:tc>
          <w:tcPr>
            <w:tcW w:w="0" w:type="auto"/>
            <w:vAlign w:val="center"/>
            <w:hideMark/>
          </w:tcPr>
          <w:p w14:paraId="33EAFCB2" w14:textId="77777777" w:rsidR="003653E0" w:rsidRDefault="003653E0">
            <w:r>
              <w:t>No separate TPP license</w:t>
            </w:r>
          </w:p>
        </w:tc>
        <w:tc>
          <w:tcPr>
            <w:tcW w:w="0" w:type="auto"/>
            <w:vAlign w:val="center"/>
            <w:hideMark/>
          </w:tcPr>
          <w:p w14:paraId="58ED1353" w14:textId="77777777" w:rsidR="003653E0" w:rsidRDefault="003653E0">
            <w:r>
              <w:t>Covered by provider</w:t>
            </w:r>
          </w:p>
        </w:tc>
        <w:tc>
          <w:tcPr>
            <w:tcW w:w="0" w:type="auto"/>
            <w:vAlign w:val="center"/>
            <w:hideMark/>
          </w:tcPr>
          <w:p w14:paraId="1A0B4F1D" w14:textId="77777777" w:rsidR="003653E0" w:rsidRDefault="003653E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EE6DDF5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Recommended</w:t>
            </w:r>
          </w:p>
        </w:tc>
      </w:tr>
      <w:tr w:rsidR="003653E0" w14:paraId="413D27E4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DDB9214" w14:textId="77777777" w:rsidR="003653E0" w:rsidRDefault="003653E0">
            <w:r>
              <w:t>Phase 2</w:t>
            </w:r>
          </w:p>
        </w:tc>
        <w:tc>
          <w:tcPr>
            <w:tcW w:w="1570" w:type="dxa"/>
            <w:vAlign w:val="center"/>
            <w:hideMark/>
          </w:tcPr>
          <w:p w14:paraId="3B7FB267" w14:textId="77777777" w:rsidR="003653E0" w:rsidRDefault="003653E0">
            <w:r>
              <w:t>Handle repayments</w:t>
            </w:r>
          </w:p>
        </w:tc>
        <w:tc>
          <w:tcPr>
            <w:tcW w:w="0" w:type="auto"/>
            <w:vAlign w:val="center"/>
            <w:hideMark/>
          </w:tcPr>
          <w:p w14:paraId="2CEBE88B" w14:textId="77777777" w:rsidR="003653E0" w:rsidRDefault="003653E0">
            <w:r>
              <w:t>Payment Services License</w:t>
            </w:r>
          </w:p>
        </w:tc>
        <w:tc>
          <w:tcPr>
            <w:tcW w:w="0" w:type="auto"/>
            <w:vAlign w:val="center"/>
            <w:hideMark/>
          </w:tcPr>
          <w:p w14:paraId="7144EF24" w14:textId="77777777" w:rsidR="003653E0" w:rsidRDefault="003653E0">
            <w:r>
              <w:t>CBUAE</w:t>
            </w:r>
          </w:p>
        </w:tc>
        <w:tc>
          <w:tcPr>
            <w:tcW w:w="0" w:type="auto"/>
            <w:vAlign w:val="center"/>
            <w:hideMark/>
          </w:tcPr>
          <w:p w14:paraId="7C971F53" w14:textId="77777777" w:rsidR="003653E0" w:rsidRDefault="003653E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C99BEE5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Avoid early</w:t>
            </w:r>
          </w:p>
        </w:tc>
      </w:tr>
      <w:tr w:rsidR="003653E0" w14:paraId="1C9E4272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30215B" w14:textId="77777777" w:rsidR="003653E0" w:rsidRDefault="003653E0">
            <w:r>
              <w:t>Phase 2</w:t>
            </w:r>
          </w:p>
        </w:tc>
        <w:tc>
          <w:tcPr>
            <w:tcW w:w="1570" w:type="dxa"/>
            <w:vAlign w:val="center"/>
            <w:hideMark/>
          </w:tcPr>
          <w:p w14:paraId="6B7C7D7E" w14:textId="77777777" w:rsidR="003653E0" w:rsidRDefault="003653E0">
            <w:r>
              <w:t>Initiate payments</w:t>
            </w:r>
          </w:p>
        </w:tc>
        <w:tc>
          <w:tcPr>
            <w:tcW w:w="0" w:type="auto"/>
            <w:vAlign w:val="center"/>
            <w:hideMark/>
          </w:tcPr>
          <w:p w14:paraId="21E73805" w14:textId="77777777" w:rsidR="003653E0" w:rsidRDefault="003653E0">
            <w:r>
              <w:t>Payment Initiation License</w:t>
            </w:r>
          </w:p>
        </w:tc>
        <w:tc>
          <w:tcPr>
            <w:tcW w:w="0" w:type="auto"/>
            <w:vAlign w:val="center"/>
            <w:hideMark/>
          </w:tcPr>
          <w:p w14:paraId="3E5CEB36" w14:textId="77777777" w:rsidR="003653E0" w:rsidRDefault="003653E0">
            <w:r>
              <w:t>CBUAE</w:t>
            </w:r>
          </w:p>
        </w:tc>
        <w:tc>
          <w:tcPr>
            <w:tcW w:w="0" w:type="auto"/>
            <w:vAlign w:val="center"/>
            <w:hideMark/>
          </w:tcPr>
          <w:p w14:paraId="0DB856D4" w14:textId="77777777" w:rsidR="003653E0" w:rsidRDefault="003653E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3E7BF2E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Avoid early</w:t>
            </w:r>
          </w:p>
        </w:tc>
      </w:tr>
      <w:tr w:rsidR="003653E0" w14:paraId="15F14A6C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67D71E" w14:textId="77777777" w:rsidR="003653E0" w:rsidRDefault="003653E0">
            <w:r>
              <w:t>Phase 3</w:t>
            </w:r>
          </w:p>
        </w:tc>
        <w:tc>
          <w:tcPr>
            <w:tcW w:w="1570" w:type="dxa"/>
            <w:vAlign w:val="center"/>
            <w:hideMark/>
          </w:tcPr>
          <w:p w14:paraId="70B49394" w14:textId="77777777" w:rsidR="003653E0" w:rsidRDefault="003653E0">
            <w:r>
              <w:t>Direct Open Finance access</w:t>
            </w:r>
          </w:p>
        </w:tc>
        <w:tc>
          <w:tcPr>
            <w:tcW w:w="0" w:type="auto"/>
            <w:vAlign w:val="center"/>
            <w:hideMark/>
          </w:tcPr>
          <w:p w14:paraId="5A8E945E" w14:textId="77777777" w:rsidR="003653E0" w:rsidRDefault="003653E0">
            <w:r>
              <w:t>TPP Authorization</w:t>
            </w:r>
          </w:p>
        </w:tc>
        <w:tc>
          <w:tcPr>
            <w:tcW w:w="0" w:type="auto"/>
            <w:vAlign w:val="center"/>
            <w:hideMark/>
          </w:tcPr>
          <w:p w14:paraId="2ADEC0E0" w14:textId="77777777" w:rsidR="003653E0" w:rsidRDefault="003653E0">
            <w:r>
              <w:t>CBUAE</w:t>
            </w:r>
          </w:p>
        </w:tc>
        <w:tc>
          <w:tcPr>
            <w:tcW w:w="0" w:type="auto"/>
            <w:vAlign w:val="center"/>
            <w:hideMark/>
          </w:tcPr>
          <w:p w14:paraId="3E9A2C57" w14:textId="77777777" w:rsidR="003653E0" w:rsidRDefault="003653E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BA3CCB7" w14:textId="77777777" w:rsidR="003653E0" w:rsidRDefault="003653E0">
            <w:r>
              <w:t>Later only</w:t>
            </w:r>
          </w:p>
        </w:tc>
      </w:tr>
      <w:tr w:rsidR="003653E0" w14:paraId="668C11A9" w14:textId="77777777" w:rsidTr="00136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4C0BEB7" w14:textId="77777777" w:rsidR="003653E0" w:rsidRDefault="003653E0">
            <w:r>
              <w:t>Any Phase</w:t>
            </w:r>
          </w:p>
        </w:tc>
        <w:tc>
          <w:tcPr>
            <w:tcW w:w="1570" w:type="dxa"/>
            <w:vAlign w:val="center"/>
            <w:hideMark/>
          </w:tcPr>
          <w:p w14:paraId="51615622" w14:textId="77777777" w:rsidR="003653E0" w:rsidRDefault="003653E0">
            <w:r>
              <w:t>Lend directly</w:t>
            </w:r>
          </w:p>
        </w:tc>
        <w:tc>
          <w:tcPr>
            <w:tcW w:w="0" w:type="auto"/>
            <w:vAlign w:val="center"/>
            <w:hideMark/>
          </w:tcPr>
          <w:p w14:paraId="1E324686" w14:textId="77777777" w:rsidR="003653E0" w:rsidRDefault="003653E0">
            <w:r>
              <w:t>Lending License</w:t>
            </w:r>
          </w:p>
        </w:tc>
        <w:tc>
          <w:tcPr>
            <w:tcW w:w="0" w:type="auto"/>
            <w:vAlign w:val="center"/>
            <w:hideMark/>
          </w:tcPr>
          <w:p w14:paraId="09C832F0" w14:textId="77777777" w:rsidR="003653E0" w:rsidRDefault="003653E0">
            <w:r>
              <w:t>CBUAE</w:t>
            </w:r>
          </w:p>
        </w:tc>
        <w:tc>
          <w:tcPr>
            <w:tcW w:w="0" w:type="auto"/>
            <w:vAlign w:val="center"/>
            <w:hideMark/>
          </w:tcPr>
          <w:p w14:paraId="6056D3C3" w14:textId="77777777" w:rsidR="003653E0" w:rsidRDefault="003653E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06D0FA" w14:textId="77777777" w:rsidR="003653E0" w:rsidRDefault="003653E0">
            <w:r>
              <w:t>Not MVP</w:t>
            </w:r>
          </w:p>
        </w:tc>
      </w:tr>
    </w:tbl>
    <w:p w14:paraId="268E7090" w14:textId="6B647EC8" w:rsidR="003653E0" w:rsidRDefault="003653E0" w:rsidP="003653E0"/>
    <w:p w14:paraId="41811AEE" w14:textId="77777777" w:rsidR="003653E0" w:rsidRDefault="003653E0" w:rsidP="003653E0">
      <w:pPr>
        <w:pStyle w:val="Heading3"/>
      </w:pPr>
      <w:r>
        <w:t>Developer / Founder Execution Summary – Licensing</w:t>
      </w:r>
    </w:p>
    <w:p w14:paraId="10F2F567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For MVP:</w:t>
      </w:r>
    </w:p>
    <w:p w14:paraId="53BD3B32" w14:textId="77777777" w:rsidR="003653E0" w:rsidRDefault="003653E0" w:rsidP="003653E0">
      <w:pPr>
        <w:pStyle w:val="NormalWeb"/>
        <w:numPr>
          <w:ilvl w:val="0"/>
          <w:numId w:val="133"/>
        </w:numPr>
      </w:pPr>
      <w:r>
        <w:t>Register mainland LLC with activity: Credit Brokerage</w:t>
      </w:r>
    </w:p>
    <w:p w14:paraId="1D94D1A5" w14:textId="77777777" w:rsidR="003653E0" w:rsidRDefault="003653E0" w:rsidP="003653E0">
      <w:pPr>
        <w:pStyle w:val="NormalWeb"/>
        <w:numPr>
          <w:ilvl w:val="0"/>
          <w:numId w:val="133"/>
        </w:numPr>
      </w:pPr>
      <w:r>
        <w:t>Draft AML policy</w:t>
      </w:r>
    </w:p>
    <w:p w14:paraId="713B70AB" w14:textId="77777777" w:rsidR="003653E0" w:rsidRDefault="003653E0" w:rsidP="003653E0">
      <w:pPr>
        <w:pStyle w:val="NormalWeb"/>
        <w:numPr>
          <w:ilvl w:val="0"/>
          <w:numId w:val="133"/>
        </w:numPr>
      </w:pPr>
      <w:r>
        <w:t>Appoint MLRO</w:t>
      </w:r>
    </w:p>
    <w:p w14:paraId="105E4623" w14:textId="77777777" w:rsidR="003653E0" w:rsidRDefault="003653E0" w:rsidP="003653E0">
      <w:pPr>
        <w:pStyle w:val="NormalWeb"/>
        <w:numPr>
          <w:ilvl w:val="0"/>
          <w:numId w:val="133"/>
        </w:numPr>
      </w:pPr>
      <w:r>
        <w:t>Avoid touching funds</w:t>
      </w:r>
    </w:p>
    <w:p w14:paraId="0BB5637E" w14:textId="77777777" w:rsidR="003653E0" w:rsidRDefault="003653E0" w:rsidP="003653E0">
      <w:pPr>
        <w:pStyle w:val="NormalWeb"/>
        <w:numPr>
          <w:ilvl w:val="0"/>
          <w:numId w:val="133"/>
        </w:numPr>
      </w:pPr>
      <w:r>
        <w:t>Do NOT intermediate repayments</w:t>
      </w:r>
    </w:p>
    <w:p w14:paraId="48B683C8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Engineering rule:</w:t>
      </w:r>
      <w:r>
        <w:br/>
        <w:t>System must never hold or route customer funds.</w:t>
      </w:r>
    </w:p>
    <w:p w14:paraId="1CEA738A" w14:textId="77777777" w:rsidR="003653E0" w:rsidRDefault="003653E0" w:rsidP="003653E0">
      <w:pPr>
        <w:pStyle w:val="NormalWeb"/>
      </w:pPr>
      <w:r>
        <w:t>Revenue should be:</w:t>
      </w:r>
    </w:p>
    <w:p w14:paraId="695F2D7A" w14:textId="77777777" w:rsidR="003653E0" w:rsidRDefault="003653E0" w:rsidP="003653E0">
      <w:pPr>
        <w:pStyle w:val="NormalWeb"/>
        <w:numPr>
          <w:ilvl w:val="0"/>
          <w:numId w:val="134"/>
        </w:numPr>
      </w:pPr>
      <w:r>
        <w:t>Referral fee</w:t>
      </w:r>
    </w:p>
    <w:p w14:paraId="036091F1" w14:textId="77777777" w:rsidR="003653E0" w:rsidRDefault="003653E0" w:rsidP="003653E0">
      <w:pPr>
        <w:pStyle w:val="NormalWeb"/>
        <w:numPr>
          <w:ilvl w:val="0"/>
          <w:numId w:val="134"/>
        </w:numPr>
      </w:pPr>
      <w:r>
        <w:t>Success commission from bank</w:t>
      </w:r>
    </w:p>
    <w:p w14:paraId="2ACB7E41" w14:textId="77777777" w:rsidR="003653E0" w:rsidRDefault="003653E0" w:rsidP="003653E0">
      <w:pPr>
        <w:pStyle w:val="NormalWeb"/>
        <w:numPr>
          <w:ilvl w:val="0"/>
          <w:numId w:val="134"/>
        </w:numPr>
      </w:pPr>
      <w:r>
        <w:t>Platform fee (not transaction custody)</w:t>
      </w:r>
    </w:p>
    <w:p w14:paraId="5BB743D3" w14:textId="0960B725" w:rsidR="003653E0" w:rsidRDefault="003653E0" w:rsidP="003653E0"/>
    <w:p w14:paraId="20B1E90B" w14:textId="5C08A2BD" w:rsidR="003653E0" w:rsidRPr="00136AC3" w:rsidRDefault="003653E0" w:rsidP="003653E0">
      <w:pPr>
        <w:pStyle w:val="Heading1"/>
        <w:rPr>
          <w:rFonts w:asciiTheme="minorBidi" w:hAnsiTheme="minorBidi" w:cstheme="minorBidi"/>
        </w:rPr>
      </w:pPr>
      <w:r w:rsidRPr="00136AC3">
        <w:rPr>
          <w:rFonts w:asciiTheme="minorBidi" w:hAnsiTheme="minorBidi" w:cstheme="minorBidi"/>
          <w:color w:val="000000" w:themeColor="text1"/>
          <w:sz w:val="32"/>
          <w:szCs w:val="32"/>
        </w:rPr>
        <w:lastRenderedPageBreak/>
        <w:t>Compliance &amp; KYC Cost Estimates</w:t>
      </w:r>
    </w:p>
    <w:p w14:paraId="64461A58" w14:textId="77777777" w:rsidR="003653E0" w:rsidRPr="00136AC3" w:rsidRDefault="003653E0" w:rsidP="003653E0">
      <w:pPr>
        <w:pStyle w:val="Heading2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136AC3">
        <w:rPr>
          <w:rFonts w:asciiTheme="minorBidi" w:hAnsiTheme="minorBidi" w:cstheme="minorBidi"/>
          <w:color w:val="000000" w:themeColor="text1"/>
          <w:sz w:val="24"/>
          <w:szCs w:val="24"/>
        </w:rPr>
        <w:t>Table: Per User Cost Estimate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2379"/>
      </w:tblGrid>
      <w:tr w:rsidR="003653E0" w14:paraId="2EF94778" w14:textId="77777777" w:rsidTr="00136AC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06D8984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5418E35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Estimated Cost (AED)</w:t>
            </w:r>
          </w:p>
        </w:tc>
      </w:tr>
      <w:tr w:rsidR="003653E0" w14:paraId="53BBBBB9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939F" w14:textId="77777777" w:rsidR="003653E0" w:rsidRDefault="003653E0">
            <w:r>
              <w:t>ID Verification + Liveness</w:t>
            </w:r>
          </w:p>
        </w:tc>
        <w:tc>
          <w:tcPr>
            <w:tcW w:w="0" w:type="auto"/>
            <w:vAlign w:val="center"/>
            <w:hideMark/>
          </w:tcPr>
          <w:p w14:paraId="6B270A1C" w14:textId="77777777" w:rsidR="003653E0" w:rsidRDefault="003653E0">
            <w:r>
              <w:t>10</w:t>
            </w:r>
          </w:p>
        </w:tc>
      </w:tr>
      <w:tr w:rsidR="003653E0" w14:paraId="04D04EC5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8318" w14:textId="77777777" w:rsidR="003653E0" w:rsidRDefault="003653E0">
            <w:r>
              <w:t>PEP &amp; Sanctions Screening</w:t>
            </w:r>
          </w:p>
        </w:tc>
        <w:tc>
          <w:tcPr>
            <w:tcW w:w="0" w:type="auto"/>
            <w:vAlign w:val="center"/>
            <w:hideMark/>
          </w:tcPr>
          <w:p w14:paraId="5B3B1638" w14:textId="77777777" w:rsidR="003653E0" w:rsidRDefault="003653E0">
            <w:r>
              <w:t>5</w:t>
            </w:r>
          </w:p>
        </w:tc>
      </w:tr>
      <w:tr w:rsidR="003653E0" w14:paraId="1DEDD2CE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88AC" w14:textId="77777777" w:rsidR="003653E0" w:rsidRDefault="003653E0">
            <w:r>
              <w:t>Device Fingerprinting</w:t>
            </w:r>
          </w:p>
        </w:tc>
        <w:tc>
          <w:tcPr>
            <w:tcW w:w="0" w:type="auto"/>
            <w:vAlign w:val="center"/>
            <w:hideMark/>
          </w:tcPr>
          <w:p w14:paraId="000A15AA" w14:textId="77777777" w:rsidR="003653E0" w:rsidRDefault="003653E0">
            <w:r>
              <w:t>3</w:t>
            </w:r>
          </w:p>
        </w:tc>
      </w:tr>
      <w:tr w:rsidR="003653E0" w14:paraId="4B9F679A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FD95" w14:textId="77777777" w:rsidR="003653E0" w:rsidRDefault="003653E0">
            <w:r>
              <w:rPr>
                <w:rStyle w:val="Strong"/>
                <w:rFonts w:eastAsiaTheme="majorEastAsia"/>
              </w:rPr>
              <w:t>Estimated Total per User</w:t>
            </w:r>
          </w:p>
        </w:tc>
        <w:tc>
          <w:tcPr>
            <w:tcW w:w="0" w:type="auto"/>
            <w:vAlign w:val="center"/>
            <w:hideMark/>
          </w:tcPr>
          <w:p w14:paraId="38590EF4" w14:textId="77777777" w:rsidR="003653E0" w:rsidRDefault="003653E0">
            <w:r>
              <w:rPr>
                <w:rStyle w:val="Strong"/>
                <w:rFonts w:eastAsiaTheme="majorEastAsia"/>
              </w:rPr>
              <w:t>15–25 AED</w:t>
            </w:r>
          </w:p>
        </w:tc>
      </w:tr>
    </w:tbl>
    <w:p w14:paraId="3D566B4B" w14:textId="786384DA" w:rsidR="003653E0" w:rsidRDefault="003653E0" w:rsidP="003653E0"/>
    <w:p w14:paraId="375EE8C0" w14:textId="77777777" w:rsidR="003653E0" w:rsidRPr="00136AC3" w:rsidRDefault="003653E0" w:rsidP="003653E0">
      <w:pPr>
        <w:pStyle w:val="Heading2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136AC3">
        <w:rPr>
          <w:rFonts w:asciiTheme="minorBidi" w:hAnsiTheme="minorBidi" w:cstheme="minorBidi"/>
          <w:color w:val="000000" w:themeColor="text1"/>
          <w:sz w:val="24"/>
          <w:szCs w:val="24"/>
        </w:rPr>
        <w:t>Table: First-Year Compliance Budget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3199"/>
      </w:tblGrid>
      <w:tr w:rsidR="003653E0" w14:paraId="2C5B75F0" w14:textId="77777777" w:rsidTr="00136AC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F13D2AF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686619C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Estimated Annual Cost (AED)</w:t>
            </w:r>
          </w:p>
        </w:tc>
      </w:tr>
      <w:tr w:rsidR="003653E0" w14:paraId="090B54E8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50FA" w14:textId="77777777" w:rsidR="003653E0" w:rsidRDefault="003653E0">
            <w:r>
              <w:t>KYC/AML Systems</w:t>
            </w:r>
          </w:p>
        </w:tc>
        <w:tc>
          <w:tcPr>
            <w:tcW w:w="0" w:type="auto"/>
            <w:vAlign w:val="center"/>
            <w:hideMark/>
          </w:tcPr>
          <w:p w14:paraId="5ED76A06" w14:textId="77777777" w:rsidR="003653E0" w:rsidRDefault="003653E0">
            <w:r>
              <w:t>240K – 360K</w:t>
            </w:r>
          </w:p>
        </w:tc>
      </w:tr>
      <w:tr w:rsidR="003653E0" w14:paraId="343760CC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EAE7" w14:textId="77777777" w:rsidR="003653E0" w:rsidRDefault="003653E0">
            <w:r>
              <w:t>Legal Setup &amp; AML Framework</w:t>
            </w:r>
          </w:p>
        </w:tc>
        <w:tc>
          <w:tcPr>
            <w:tcW w:w="0" w:type="auto"/>
            <w:vAlign w:val="center"/>
            <w:hideMark/>
          </w:tcPr>
          <w:p w14:paraId="27745040" w14:textId="77777777" w:rsidR="003653E0" w:rsidRDefault="003653E0">
            <w:r>
              <w:t>150K – 250K</w:t>
            </w:r>
          </w:p>
        </w:tc>
      </w:tr>
      <w:tr w:rsidR="003653E0" w14:paraId="2496B1A9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38C4" w14:textId="77777777" w:rsidR="003653E0" w:rsidRDefault="003653E0">
            <w:r>
              <w:t>Compliance Overhead (MLRO + reporting)</w:t>
            </w:r>
          </w:p>
        </w:tc>
        <w:tc>
          <w:tcPr>
            <w:tcW w:w="0" w:type="auto"/>
            <w:vAlign w:val="center"/>
            <w:hideMark/>
          </w:tcPr>
          <w:p w14:paraId="6A539C0E" w14:textId="77777777" w:rsidR="003653E0" w:rsidRDefault="003653E0">
            <w:r>
              <w:t>300K – 500K</w:t>
            </w:r>
          </w:p>
        </w:tc>
      </w:tr>
      <w:tr w:rsidR="003653E0" w14:paraId="0B24D0ED" w14:textId="77777777" w:rsidTr="0013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5B70" w14:textId="77777777" w:rsidR="003653E0" w:rsidRDefault="003653E0">
            <w:r>
              <w:rPr>
                <w:rStyle w:val="Strong"/>
                <w:rFonts w:eastAsiaTheme="majorEastAsia"/>
              </w:rPr>
              <w:t>Total Expected Year 1</w:t>
            </w:r>
          </w:p>
        </w:tc>
        <w:tc>
          <w:tcPr>
            <w:tcW w:w="0" w:type="auto"/>
            <w:vAlign w:val="center"/>
            <w:hideMark/>
          </w:tcPr>
          <w:p w14:paraId="2802B6A0" w14:textId="77777777" w:rsidR="003653E0" w:rsidRDefault="003653E0">
            <w:r>
              <w:rPr>
                <w:rStyle w:val="Strong"/>
                <w:rFonts w:eastAsiaTheme="majorEastAsia"/>
              </w:rPr>
              <w:t>~700K – 1.1M AED</w:t>
            </w:r>
          </w:p>
        </w:tc>
      </w:tr>
    </w:tbl>
    <w:p w14:paraId="270CE4A1" w14:textId="545D4442" w:rsidR="003653E0" w:rsidRPr="00136AC3" w:rsidRDefault="003653E0" w:rsidP="003653E0">
      <w:pPr>
        <w:pStyle w:val="Heading1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136AC3">
        <w:rPr>
          <w:rFonts w:asciiTheme="minorBidi" w:hAnsiTheme="minorBidi" w:cstheme="minorBidi"/>
          <w:color w:val="000000" w:themeColor="text1"/>
          <w:sz w:val="28"/>
          <w:szCs w:val="28"/>
        </w:rPr>
        <w:t>Open Banking (Open Finance) Structure</w:t>
      </w:r>
    </w:p>
    <w:p w14:paraId="34ABAA70" w14:textId="77777777" w:rsidR="003653E0" w:rsidRDefault="003653E0" w:rsidP="003653E0">
      <w:pPr>
        <w:pStyle w:val="NormalWeb"/>
      </w:pPr>
      <w:r>
        <w:t>If integrating through:</w:t>
      </w:r>
    </w:p>
    <w:p w14:paraId="38B65C23" w14:textId="77777777" w:rsidR="003653E0" w:rsidRDefault="003653E0" w:rsidP="003653E0">
      <w:pPr>
        <w:pStyle w:val="NormalWeb"/>
        <w:numPr>
          <w:ilvl w:val="0"/>
          <w:numId w:val="136"/>
        </w:numPr>
      </w:pPr>
      <w:r>
        <w:rPr>
          <w:rStyle w:val="whitespace-normal"/>
          <w:rFonts w:eastAsiaTheme="majorEastAsia"/>
        </w:rPr>
        <w:t>Lean Technologies</w:t>
      </w:r>
    </w:p>
    <w:p w14:paraId="46F96F33" w14:textId="77777777" w:rsidR="003653E0" w:rsidRDefault="003653E0" w:rsidP="003653E0">
      <w:pPr>
        <w:pStyle w:val="NormalWeb"/>
        <w:numPr>
          <w:ilvl w:val="0"/>
          <w:numId w:val="136"/>
        </w:numPr>
      </w:pPr>
      <w:proofErr w:type="spellStart"/>
      <w:r>
        <w:rPr>
          <w:rStyle w:val="whitespace-normal"/>
          <w:rFonts w:eastAsiaTheme="majorEastAsia"/>
        </w:rPr>
        <w:t>Tarabut</w:t>
      </w:r>
      <w:proofErr w:type="spellEnd"/>
    </w:p>
    <w:p w14:paraId="6A2BD21D" w14:textId="77777777" w:rsidR="003653E0" w:rsidRDefault="003653E0" w:rsidP="003653E0">
      <w:pPr>
        <w:pStyle w:val="NormalWeb"/>
      </w:pPr>
      <w:r>
        <w:t>You operate under their licensed infrastructure.</w:t>
      </w:r>
    </w:p>
    <w:p w14:paraId="2E289387" w14:textId="087DF8B6" w:rsidR="003653E0" w:rsidRDefault="003653E0" w:rsidP="003653E0"/>
    <w:p w14:paraId="65B07895" w14:textId="77777777" w:rsidR="003653E0" w:rsidRDefault="003653E0" w:rsidP="003653E0">
      <w:pPr>
        <w:pStyle w:val="Heading2"/>
      </w:pPr>
      <w:r>
        <w:t>Table: Open Finance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115"/>
        <w:gridCol w:w="969"/>
        <w:gridCol w:w="1552"/>
        <w:gridCol w:w="1715"/>
      </w:tblGrid>
      <w:tr w:rsidR="003653E0" w14:paraId="4B8FB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EE477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5F7821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License Needed?</w:t>
            </w:r>
          </w:p>
        </w:tc>
        <w:tc>
          <w:tcPr>
            <w:tcW w:w="0" w:type="auto"/>
            <w:vAlign w:val="center"/>
            <w:hideMark/>
          </w:tcPr>
          <w:p w14:paraId="55906E17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0DC5BF9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 Complexity</w:t>
            </w:r>
          </w:p>
        </w:tc>
        <w:tc>
          <w:tcPr>
            <w:tcW w:w="0" w:type="auto"/>
            <w:vAlign w:val="center"/>
            <w:hideMark/>
          </w:tcPr>
          <w:p w14:paraId="40C11D59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Recommended?</w:t>
            </w:r>
          </w:p>
        </w:tc>
      </w:tr>
      <w:tr w:rsidR="003653E0" w14:paraId="3EA17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5C54" w14:textId="77777777" w:rsidR="003653E0" w:rsidRDefault="003653E0">
            <w:r>
              <w:t>Integrate via Lean/</w:t>
            </w:r>
            <w:proofErr w:type="spellStart"/>
            <w:r>
              <w:t>Tarabut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9DE75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 TPP license</w:t>
            </w:r>
          </w:p>
        </w:tc>
        <w:tc>
          <w:tcPr>
            <w:tcW w:w="0" w:type="auto"/>
            <w:vAlign w:val="center"/>
            <w:hideMark/>
          </w:tcPr>
          <w:p w14:paraId="0347DD1D" w14:textId="77777777" w:rsidR="003653E0" w:rsidRDefault="003653E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6FA5442" w14:textId="77777777" w:rsidR="003653E0" w:rsidRDefault="003653E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C7F670E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</w:tr>
      <w:tr w:rsidR="003653E0" w14:paraId="461C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B322" w14:textId="77777777" w:rsidR="003653E0" w:rsidRDefault="003653E0">
            <w:r>
              <w:t>Direct bank API as TPP</w:t>
            </w:r>
          </w:p>
        </w:tc>
        <w:tc>
          <w:tcPr>
            <w:tcW w:w="0" w:type="auto"/>
            <w:vAlign w:val="center"/>
            <w:hideMark/>
          </w:tcPr>
          <w:p w14:paraId="72ACF3DE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 (CBUAE approval)</w:t>
            </w:r>
          </w:p>
        </w:tc>
        <w:tc>
          <w:tcPr>
            <w:tcW w:w="0" w:type="auto"/>
            <w:vAlign w:val="center"/>
            <w:hideMark/>
          </w:tcPr>
          <w:p w14:paraId="701487A7" w14:textId="77777777" w:rsidR="003653E0" w:rsidRDefault="003653E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EA5032F" w14:textId="77777777" w:rsidR="003653E0" w:rsidRDefault="003653E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B78031A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</w:tr>
      <w:tr w:rsidR="003653E0" w14:paraId="1665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CF1B" w14:textId="77777777" w:rsidR="003653E0" w:rsidRDefault="003653E0">
            <w:r>
              <w:t>Store minimal derived data</w:t>
            </w:r>
          </w:p>
        </w:tc>
        <w:tc>
          <w:tcPr>
            <w:tcW w:w="0" w:type="auto"/>
            <w:vAlign w:val="center"/>
            <w:hideMark/>
          </w:tcPr>
          <w:p w14:paraId="52D00AA3" w14:textId="77777777" w:rsidR="003653E0" w:rsidRDefault="003653E0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14:paraId="1234E22A" w14:textId="77777777" w:rsidR="003653E0" w:rsidRDefault="003653E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1D51BA9" w14:textId="77777777" w:rsidR="003653E0" w:rsidRDefault="003653E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792D0ED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</w:tr>
      <w:tr w:rsidR="003653E0" w14:paraId="0570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CF2E" w14:textId="77777777" w:rsidR="003653E0" w:rsidRDefault="003653E0">
            <w:r>
              <w:t>Store raw transaction history long-term</w:t>
            </w:r>
          </w:p>
        </w:tc>
        <w:tc>
          <w:tcPr>
            <w:tcW w:w="0" w:type="auto"/>
            <w:vAlign w:val="center"/>
            <w:hideMark/>
          </w:tcPr>
          <w:p w14:paraId="0441F394" w14:textId="77777777" w:rsidR="003653E0" w:rsidRDefault="003653E0">
            <w:r>
              <w:t>May trigger regulation</w:t>
            </w:r>
          </w:p>
        </w:tc>
        <w:tc>
          <w:tcPr>
            <w:tcW w:w="0" w:type="auto"/>
            <w:vAlign w:val="center"/>
            <w:hideMark/>
          </w:tcPr>
          <w:p w14:paraId="712A1C66" w14:textId="77777777" w:rsidR="003653E0" w:rsidRDefault="003653E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79078A0" w14:textId="77777777" w:rsidR="003653E0" w:rsidRDefault="003653E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C7090D3" w14:textId="77777777" w:rsidR="003653E0" w:rsidRDefault="003653E0">
            <w:r>
              <w:t>Avoid</w:t>
            </w:r>
          </w:p>
        </w:tc>
      </w:tr>
    </w:tbl>
    <w:p w14:paraId="596E0EF5" w14:textId="7EBD6B9B" w:rsidR="003653E0" w:rsidRDefault="003653E0" w:rsidP="003653E0"/>
    <w:p w14:paraId="6E40BCF2" w14:textId="77777777" w:rsidR="003653E0" w:rsidRDefault="003653E0" w:rsidP="003653E0">
      <w:pPr>
        <w:pStyle w:val="Heading2"/>
      </w:pPr>
      <w:r>
        <w:lastRenderedPageBreak/>
        <w:t>Table: Open Finance Compliance Requirements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160"/>
        <w:gridCol w:w="2969"/>
      </w:tblGrid>
      <w:tr w:rsidR="003653E0" w14:paraId="3EDC04C9" w14:textId="77777777" w:rsidTr="00AE39FD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49D77FD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8110A49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Required?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0C48981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3653E0" w14:paraId="0BFFD0FD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74A7" w14:textId="77777777" w:rsidR="003653E0" w:rsidRDefault="003653E0">
            <w:r>
              <w:t>Explicit Consent</w:t>
            </w:r>
          </w:p>
        </w:tc>
        <w:tc>
          <w:tcPr>
            <w:tcW w:w="0" w:type="auto"/>
            <w:vAlign w:val="center"/>
            <w:hideMark/>
          </w:tcPr>
          <w:p w14:paraId="2177F825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77763E" w14:textId="77777777" w:rsidR="003653E0" w:rsidRDefault="003653E0">
            <w:r>
              <w:t>Checkbox + timestamp + logs</w:t>
            </w:r>
          </w:p>
        </w:tc>
      </w:tr>
      <w:tr w:rsidR="003653E0" w14:paraId="0F5F3F89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30AE" w14:textId="77777777" w:rsidR="003653E0" w:rsidRDefault="003653E0">
            <w:r>
              <w:t>Data Usage Disclosure</w:t>
            </w:r>
          </w:p>
        </w:tc>
        <w:tc>
          <w:tcPr>
            <w:tcW w:w="0" w:type="auto"/>
            <w:vAlign w:val="center"/>
            <w:hideMark/>
          </w:tcPr>
          <w:p w14:paraId="78B57AF1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3A79CB" w14:textId="77777777" w:rsidR="003653E0" w:rsidRDefault="003653E0">
            <w:r>
              <w:t>Privacy policy</w:t>
            </w:r>
          </w:p>
        </w:tc>
      </w:tr>
      <w:tr w:rsidR="003653E0" w14:paraId="60DD0383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15A1" w14:textId="77777777" w:rsidR="003653E0" w:rsidRDefault="003653E0">
            <w:r>
              <w:t>Data Deletion Option</w:t>
            </w:r>
          </w:p>
        </w:tc>
        <w:tc>
          <w:tcPr>
            <w:tcW w:w="0" w:type="auto"/>
            <w:vAlign w:val="center"/>
            <w:hideMark/>
          </w:tcPr>
          <w:p w14:paraId="47EB976E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1D3DEA" w14:textId="77777777" w:rsidR="003653E0" w:rsidRDefault="003653E0">
            <w:r>
              <w:t>Account delete flow</w:t>
            </w:r>
          </w:p>
        </w:tc>
      </w:tr>
      <w:tr w:rsidR="003653E0" w14:paraId="42766B6B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99B3" w14:textId="77777777" w:rsidR="003653E0" w:rsidRDefault="003653E0">
            <w:r>
              <w:t>Secure Storage</w:t>
            </w:r>
          </w:p>
        </w:tc>
        <w:tc>
          <w:tcPr>
            <w:tcW w:w="0" w:type="auto"/>
            <w:vAlign w:val="center"/>
            <w:hideMark/>
          </w:tcPr>
          <w:p w14:paraId="3F012B17" w14:textId="77777777" w:rsidR="003653E0" w:rsidRDefault="003653E0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DEDAA3" w14:textId="77777777" w:rsidR="003653E0" w:rsidRDefault="003653E0">
            <w:r>
              <w:t>Encryption + access control</w:t>
            </w:r>
          </w:p>
        </w:tc>
      </w:tr>
      <w:tr w:rsidR="003653E0" w14:paraId="5028A7F8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B74B" w14:textId="77777777" w:rsidR="003653E0" w:rsidRDefault="003653E0">
            <w:r>
              <w:t>Payment Initiation</w:t>
            </w:r>
          </w:p>
        </w:tc>
        <w:tc>
          <w:tcPr>
            <w:tcW w:w="0" w:type="auto"/>
            <w:vAlign w:val="center"/>
            <w:hideMark/>
          </w:tcPr>
          <w:p w14:paraId="2D9BA6C4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475983F8" w14:textId="77777777" w:rsidR="003653E0" w:rsidRDefault="003653E0">
            <w:r>
              <w:t>Do not implement</w:t>
            </w:r>
          </w:p>
        </w:tc>
      </w:tr>
      <w:tr w:rsidR="003653E0" w14:paraId="26835707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BDFE" w14:textId="77777777" w:rsidR="003653E0" w:rsidRDefault="003653E0">
            <w:r>
              <w:t>Fund Custody</w:t>
            </w:r>
          </w:p>
        </w:tc>
        <w:tc>
          <w:tcPr>
            <w:tcW w:w="0" w:type="auto"/>
            <w:vAlign w:val="center"/>
            <w:hideMark/>
          </w:tcPr>
          <w:p w14:paraId="77459E80" w14:textId="77777777" w:rsidR="003653E0" w:rsidRDefault="003653E0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44DE7D8D" w14:textId="77777777" w:rsidR="003653E0" w:rsidRDefault="003653E0">
            <w:r>
              <w:t>No wallet logic</w:t>
            </w:r>
          </w:p>
        </w:tc>
      </w:tr>
    </w:tbl>
    <w:p w14:paraId="17AE61FD" w14:textId="2F879073" w:rsidR="003653E0" w:rsidRDefault="003653E0" w:rsidP="003653E0"/>
    <w:p w14:paraId="17F1F477" w14:textId="77777777" w:rsidR="003653E0" w:rsidRDefault="003653E0" w:rsidP="003653E0">
      <w:pPr>
        <w:pStyle w:val="Heading3"/>
      </w:pPr>
      <w:r>
        <w:t>Developer Execution Summary – Open Banking</w:t>
      </w:r>
    </w:p>
    <w:p w14:paraId="383C2CA2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Rules:</w:t>
      </w:r>
    </w:p>
    <w:p w14:paraId="77890D8D" w14:textId="77777777" w:rsidR="003653E0" w:rsidRDefault="003653E0" w:rsidP="003653E0">
      <w:pPr>
        <w:pStyle w:val="NormalWeb"/>
        <w:numPr>
          <w:ilvl w:val="0"/>
          <w:numId w:val="137"/>
        </w:numPr>
      </w:pPr>
      <w:r>
        <w:t>Always obtain explicit consent before connecting accounts</w:t>
      </w:r>
    </w:p>
    <w:p w14:paraId="5FD9DE18" w14:textId="77777777" w:rsidR="003653E0" w:rsidRDefault="003653E0" w:rsidP="003653E0">
      <w:pPr>
        <w:pStyle w:val="NormalWeb"/>
        <w:numPr>
          <w:ilvl w:val="0"/>
          <w:numId w:val="137"/>
        </w:numPr>
      </w:pPr>
      <w:r>
        <w:t>Use provider SDK securely</w:t>
      </w:r>
    </w:p>
    <w:p w14:paraId="442A32EF" w14:textId="77777777" w:rsidR="003653E0" w:rsidRDefault="003653E0" w:rsidP="003653E0">
      <w:pPr>
        <w:pStyle w:val="NormalWeb"/>
        <w:numPr>
          <w:ilvl w:val="0"/>
          <w:numId w:val="137"/>
        </w:numPr>
      </w:pPr>
      <w:r>
        <w:t>Store only what is necessary (derived metrics &gt; raw transactions)</w:t>
      </w:r>
    </w:p>
    <w:p w14:paraId="21F0CA1A" w14:textId="77777777" w:rsidR="003653E0" w:rsidRDefault="003653E0" w:rsidP="003653E0">
      <w:pPr>
        <w:pStyle w:val="NormalWeb"/>
        <w:numPr>
          <w:ilvl w:val="0"/>
          <w:numId w:val="137"/>
        </w:numPr>
      </w:pPr>
      <w:r>
        <w:t>Build data deletion endpoint</w:t>
      </w:r>
    </w:p>
    <w:p w14:paraId="2D8601AB" w14:textId="77777777" w:rsidR="003653E0" w:rsidRDefault="003653E0" w:rsidP="003653E0">
      <w:pPr>
        <w:pStyle w:val="NormalWeb"/>
        <w:numPr>
          <w:ilvl w:val="0"/>
          <w:numId w:val="137"/>
        </w:numPr>
      </w:pPr>
      <w:r>
        <w:t>Never initiate payments</w:t>
      </w:r>
    </w:p>
    <w:p w14:paraId="08FAB5C5" w14:textId="77777777" w:rsidR="003653E0" w:rsidRDefault="003653E0" w:rsidP="003653E0">
      <w:pPr>
        <w:pStyle w:val="NormalWeb"/>
      </w:pPr>
      <w:r>
        <w:rPr>
          <w:rStyle w:val="Strong"/>
          <w:rFonts w:eastAsiaTheme="majorEastAsia"/>
        </w:rPr>
        <w:t>Architecture Tip:</w:t>
      </w:r>
      <w:r>
        <w:br/>
        <w:t>Store:</w:t>
      </w:r>
    </w:p>
    <w:p w14:paraId="151C0655" w14:textId="77777777" w:rsidR="003653E0" w:rsidRDefault="003653E0" w:rsidP="003653E0">
      <w:pPr>
        <w:pStyle w:val="NormalWeb"/>
        <w:numPr>
          <w:ilvl w:val="0"/>
          <w:numId w:val="138"/>
        </w:numPr>
      </w:pPr>
      <w:r>
        <w:t>Income average</w:t>
      </w:r>
    </w:p>
    <w:p w14:paraId="6F2BB475" w14:textId="77777777" w:rsidR="003653E0" w:rsidRDefault="003653E0" w:rsidP="003653E0">
      <w:pPr>
        <w:pStyle w:val="NormalWeb"/>
        <w:numPr>
          <w:ilvl w:val="0"/>
          <w:numId w:val="138"/>
        </w:numPr>
      </w:pPr>
      <w:r>
        <w:t>DTI ratio</w:t>
      </w:r>
    </w:p>
    <w:p w14:paraId="7AB6D493" w14:textId="77777777" w:rsidR="003653E0" w:rsidRDefault="003653E0" w:rsidP="003653E0">
      <w:pPr>
        <w:pStyle w:val="NormalWeb"/>
        <w:numPr>
          <w:ilvl w:val="0"/>
          <w:numId w:val="138"/>
        </w:numPr>
      </w:pPr>
      <w:r>
        <w:t>Cashflow stability score</w:t>
      </w:r>
    </w:p>
    <w:p w14:paraId="53061725" w14:textId="77777777" w:rsidR="003653E0" w:rsidRDefault="003653E0" w:rsidP="003653E0">
      <w:pPr>
        <w:pStyle w:val="NormalWeb"/>
      </w:pPr>
      <w:r>
        <w:t>Avoid storing:</w:t>
      </w:r>
    </w:p>
    <w:p w14:paraId="2BB2B724" w14:textId="77777777" w:rsidR="003653E0" w:rsidRDefault="003653E0" w:rsidP="003653E0">
      <w:pPr>
        <w:pStyle w:val="NormalWeb"/>
        <w:numPr>
          <w:ilvl w:val="0"/>
          <w:numId w:val="139"/>
        </w:numPr>
      </w:pPr>
      <w:r>
        <w:t>Full transaction histories</w:t>
      </w:r>
    </w:p>
    <w:p w14:paraId="6D4C36BE" w14:textId="4DB914E7" w:rsidR="003653E0" w:rsidRDefault="003653E0" w:rsidP="00136AC3">
      <w:pPr>
        <w:pStyle w:val="NormalWeb"/>
        <w:numPr>
          <w:ilvl w:val="0"/>
          <w:numId w:val="139"/>
        </w:numPr>
      </w:pPr>
      <w:r>
        <w:t>Merchant-level raw data long term</w:t>
      </w:r>
    </w:p>
    <w:p w14:paraId="1FDD0446" w14:textId="205CEE2A" w:rsidR="003653E0" w:rsidRPr="00AE39FD" w:rsidRDefault="003653E0" w:rsidP="003653E0">
      <w:pPr>
        <w:pStyle w:val="Heading1"/>
        <w:rPr>
          <w:rFonts w:asciiTheme="minorBidi" w:hAnsiTheme="minorBidi" w:cstheme="minorBidi"/>
          <w:sz w:val="28"/>
          <w:szCs w:val="28"/>
        </w:rPr>
      </w:pPr>
      <w:r w:rsidRPr="00AE39FD">
        <w:rPr>
          <w:rFonts w:asciiTheme="minorBidi" w:hAnsiTheme="minorBidi" w:cstheme="minorBidi"/>
          <w:sz w:val="28"/>
          <w:szCs w:val="28"/>
        </w:rPr>
        <w:t>Risk Matrix for Engineering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100"/>
        <w:gridCol w:w="3650"/>
        <w:gridCol w:w="1245"/>
      </w:tblGrid>
      <w:tr w:rsidR="003653E0" w14:paraId="1CB65D49" w14:textId="77777777" w:rsidTr="00AE39FD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CF9B563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2B08D81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A314EFB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0AFA0BD" w14:textId="77777777" w:rsidR="003653E0" w:rsidRDefault="00365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3653E0" w14:paraId="316A29EB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7F48" w14:textId="77777777" w:rsidR="003653E0" w:rsidRDefault="003653E0">
            <w:r>
              <w:t>Identity Fraud</w:t>
            </w:r>
          </w:p>
        </w:tc>
        <w:tc>
          <w:tcPr>
            <w:tcW w:w="0" w:type="auto"/>
            <w:vAlign w:val="center"/>
            <w:hideMark/>
          </w:tcPr>
          <w:p w14:paraId="0890A4C2" w14:textId="77777777" w:rsidR="003653E0" w:rsidRDefault="003653E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00D5169" w14:textId="77777777" w:rsidR="003653E0" w:rsidRDefault="003653E0">
            <w:r>
              <w:t>Liveness + OCR + device fingerprint</w:t>
            </w:r>
          </w:p>
        </w:tc>
        <w:tc>
          <w:tcPr>
            <w:tcW w:w="0" w:type="auto"/>
            <w:vAlign w:val="center"/>
            <w:hideMark/>
          </w:tcPr>
          <w:p w14:paraId="09F9060F" w14:textId="77777777" w:rsidR="003653E0" w:rsidRDefault="003653E0">
            <w:r>
              <w:t>Dev</w:t>
            </w:r>
          </w:p>
        </w:tc>
      </w:tr>
      <w:tr w:rsidR="003653E0" w14:paraId="0ACFD932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640" w14:textId="77777777" w:rsidR="003653E0" w:rsidRDefault="003653E0">
            <w:r>
              <w:t>Fake Debt Data</w:t>
            </w:r>
          </w:p>
        </w:tc>
        <w:tc>
          <w:tcPr>
            <w:tcW w:w="0" w:type="auto"/>
            <w:vAlign w:val="center"/>
            <w:hideMark/>
          </w:tcPr>
          <w:p w14:paraId="5F4C02D5" w14:textId="77777777" w:rsidR="003653E0" w:rsidRDefault="003653E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215A091" w14:textId="77777777" w:rsidR="003653E0" w:rsidRDefault="003653E0">
            <w:r>
              <w:t>Credit bureau validation</w:t>
            </w:r>
          </w:p>
        </w:tc>
        <w:tc>
          <w:tcPr>
            <w:tcW w:w="0" w:type="auto"/>
            <w:vAlign w:val="center"/>
            <w:hideMark/>
          </w:tcPr>
          <w:p w14:paraId="12BD7F78" w14:textId="77777777" w:rsidR="003653E0" w:rsidRDefault="003653E0">
            <w:r>
              <w:t>Risk</w:t>
            </w:r>
          </w:p>
        </w:tc>
      </w:tr>
      <w:tr w:rsidR="003653E0" w14:paraId="2917C210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F8ED" w14:textId="77777777" w:rsidR="003653E0" w:rsidRDefault="003653E0">
            <w:r>
              <w:t>Sanctioned User</w:t>
            </w:r>
          </w:p>
        </w:tc>
        <w:tc>
          <w:tcPr>
            <w:tcW w:w="0" w:type="auto"/>
            <w:vAlign w:val="center"/>
            <w:hideMark/>
          </w:tcPr>
          <w:p w14:paraId="46198AEB" w14:textId="77777777" w:rsidR="003653E0" w:rsidRDefault="003653E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CF325A6" w14:textId="77777777" w:rsidR="003653E0" w:rsidRDefault="003653E0">
            <w:r>
              <w:t>Real-time AML screening</w:t>
            </w:r>
          </w:p>
        </w:tc>
        <w:tc>
          <w:tcPr>
            <w:tcW w:w="0" w:type="auto"/>
            <w:vAlign w:val="center"/>
            <w:hideMark/>
          </w:tcPr>
          <w:p w14:paraId="76F827B2" w14:textId="77777777" w:rsidR="003653E0" w:rsidRDefault="003653E0">
            <w:r>
              <w:t>Compliance</w:t>
            </w:r>
          </w:p>
        </w:tc>
      </w:tr>
      <w:tr w:rsidR="003653E0" w14:paraId="359BC7C1" w14:textId="77777777" w:rsidTr="00A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B6F5" w14:textId="77777777" w:rsidR="003653E0" w:rsidRDefault="003653E0">
            <w: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E8391FF" w14:textId="77777777" w:rsidR="003653E0" w:rsidRDefault="003653E0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14:paraId="5884B7EE" w14:textId="77777777" w:rsidR="003653E0" w:rsidRDefault="003653E0">
            <w:r>
              <w:t>Encryption + IAM + logging</w:t>
            </w:r>
          </w:p>
        </w:tc>
        <w:tc>
          <w:tcPr>
            <w:tcW w:w="0" w:type="auto"/>
            <w:vAlign w:val="center"/>
            <w:hideMark/>
          </w:tcPr>
          <w:p w14:paraId="76910C8F" w14:textId="77777777" w:rsidR="003653E0" w:rsidRDefault="003653E0">
            <w:r>
              <w:t>DevOps</w:t>
            </w:r>
          </w:p>
        </w:tc>
      </w:tr>
    </w:tbl>
    <w:p w14:paraId="37065169" w14:textId="77777777" w:rsidR="003653E0" w:rsidRDefault="003653E0" w:rsidP="003653E0">
      <w:pPr>
        <w:rPr>
          <w:rFonts w:ascii="Roboto" w:hAnsi="Roboto"/>
          <w:b/>
          <w:bCs/>
        </w:rPr>
      </w:pPr>
    </w:p>
    <w:p w14:paraId="7BAC9ACC" w14:textId="77777777" w:rsidR="003653E0" w:rsidRDefault="003653E0" w:rsidP="003653E0">
      <w:pPr>
        <w:jc w:val="center"/>
        <w:rPr>
          <w:rFonts w:ascii="Roboto" w:hAnsi="Roboto"/>
          <w:b/>
          <w:bCs/>
        </w:rPr>
      </w:pPr>
    </w:p>
    <w:p w14:paraId="60E69630" w14:textId="77777777" w:rsidR="003653E0" w:rsidRPr="003653E0" w:rsidRDefault="003653E0" w:rsidP="003653E0">
      <w:pPr>
        <w:jc w:val="center"/>
        <w:rPr>
          <w:rFonts w:ascii="Roboto" w:hAnsi="Roboto"/>
          <w:b/>
          <w:bCs/>
        </w:rPr>
      </w:pPr>
    </w:p>
    <w:sectPr w:rsidR="003653E0" w:rsidRPr="003653E0" w:rsidSect="00837B74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CF6D" w14:textId="77777777" w:rsidR="00AB2ED9" w:rsidRDefault="00AB2ED9" w:rsidP="00F44DFE">
      <w:r>
        <w:separator/>
      </w:r>
    </w:p>
  </w:endnote>
  <w:endnote w:type="continuationSeparator" w:id="0">
    <w:p w14:paraId="124A5461" w14:textId="77777777" w:rsidR="00AB2ED9" w:rsidRDefault="00AB2ED9" w:rsidP="00F44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7B71" w14:textId="77777777" w:rsidR="00AB2ED9" w:rsidRDefault="00AB2ED9" w:rsidP="00F44DFE">
      <w:r>
        <w:separator/>
      </w:r>
    </w:p>
  </w:footnote>
  <w:footnote w:type="continuationSeparator" w:id="0">
    <w:p w14:paraId="7C718F9C" w14:textId="77777777" w:rsidR="00AB2ED9" w:rsidRDefault="00AB2ED9" w:rsidP="00F44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129D" w14:textId="6DD82118" w:rsidR="00516D1D" w:rsidRDefault="00837B7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7A7627" wp14:editId="16A746D8">
          <wp:simplePos x="0" y="0"/>
          <wp:positionH relativeFrom="column">
            <wp:posOffset>-863600</wp:posOffset>
          </wp:positionH>
          <wp:positionV relativeFrom="paragraph">
            <wp:posOffset>-446809</wp:posOffset>
          </wp:positionV>
          <wp:extent cx="864026" cy="779318"/>
          <wp:effectExtent l="0" t="0" r="0" b="0"/>
          <wp:wrapNone/>
          <wp:docPr id="14488286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828686" name="Picture 14488286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4026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5D5"/>
    <w:multiLevelType w:val="hybridMultilevel"/>
    <w:tmpl w:val="921489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2E77"/>
    <w:multiLevelType w:val="multilevel"/>
    <w:tmpl w:val="88D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5DD6"/>
    <w:multiLevelType w:val="multilevel"/>
    <w:tmpl w:val="2AC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0C9"/>
    <w:multiLevelType w:val="multilevel"/>
    <w:tmpl w:val="297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42F97"/>
    <w:multiLevelType w:val="multilevel"/>
    <w:tmpl w:val="D6A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30EB"/>
    <w:multiLevelType w:val="multilevel"/>
    <w:tmpl w:val="D4C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D4991"/>
    <w:multiLevelType w:val="hybridMultilevel"/>
    <w:tmpl w:val="8E24A47A"/>
    <w:lvl w:ilvl="0" w:tplc="08A2A482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072EB"/>
    <w:multiLevelType w:val="multilevel"/>
    <w:tmpl w:val="074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2384A"/>
    <w:multiLevelType w:val="hybridMultilevel"/>
    <w:tmpl w:val="93A6EE04"/>
    <w:lvl w:ilvl="0" w:tplc="D30C112E">
      <w:numFmt w:val="bullet"/>
      <w:lvlText w:val="-"/>
      <w:lvlJc w:val="left"/>
      <w:pPr>
        <w:ind w:left="4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0BF27B9B"/>
    <w:multiLevelType w:val="multilevel"/>
    <w:tmpl w:val="68A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8259E"/>
    <w:multiLevelType w:val="hybridMultilevel"/>
    <w:tmpl w:val="9FEE0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46ECD"/>
    <w:multiLevelType w:val="multilevel"/>
    <w:tmpl w:val="0F7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52D19"/>
    <w:multiLevelType w:val="multilevel"/>
    <w:tmpl w:val="95C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B1108"/>
    <w:multiLevelType w:val="multilevel"/>
    <w:tmpl w:val="373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C5406"/>
    <w:multiLevelType w:val="multilevel"/>
    <w:tmpl w:val="69D6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9E5C68"/>
    <w:multiLevelType w:val="multilevel"/>
    <w:tmpl w:val="7C6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2542E"/>
    <w:multiLevelType w:val="hybridMultilevel"/>
    <w:tmpl w:val="52DC5756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E9751B"/>
    <w:multiLevelType w:val="multilevel"/>
    <w:tmpl w:val="BC8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94E79"/>
    <w:multiLevelType w:val="multilevel"/>
    <w:tmpl w:val="6FE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D43ED"/>
    <w:multiLevelType w:val="multilevel"/>
    <w:tmpl w:val="573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D0794"/>
    <w:multiLevelType w:val="multilevel"/>
    <w:tmpl w:val="B72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86B51"/>
    <w:multiLevelType w:val="multilevel"/>
    <w:tmpl w:val="C11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1559E"/>
    <w:multiLevelType w:val="multilevel"/>
    <w:tmpl w:val="C3D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26D31"/>
    <w:multiLevelType w:val="hybridMultilevel"/>
    <w:tmpl w:val="33B6519C"/>
    <w:lvl w:ilvl="0" w:tplc="42ECD8A0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F6390"/>
    <w:multiLevelType w:val="multilevel"/>
    <w:tmpl w:val="DA1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eastAsiaTheme="majorEastAsia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330A6"/>
    <w:multiLevelType w:val="multilevel"/>
    <w:tmpl w:val="0680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5B4C00"/>
    <w:multiLevelType w:val="multilevel"/>
    <w:tmpl w:val="9E8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80F14"/>
    <w:multiLevelType w:val="multilevel"/>
    <w:tmpl w:val="62D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C3B4B"/>
    <w:multiLevelType w:val="multilevel"/>
    <w:tmpl w:val="E7C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D51B8"/>
    <w:multiLevelType w:val="multilevel"/>
    <w:tmpl w:val="940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D69EF"/>
    <w:multiLevelType w:val="hybridMultilevel"/>
    <w:tmpl w:val="848C73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DA374C"/>
    <w:multiLevelType w:val="multilevel"/>
    <w:tmpl w:val="209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566F2"/>
    <w:multiLevelType w:val="multilevel"/>
    <w:tmpl w:val="5B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B3D36"/>
    <w:multiLevelType w:val="multilevel"/>
    <w:tmpl w:val="0D6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51DEF"/>
    <w:multiLevelType w:val="multilevel"/>
    <w:tmpl w:val="2F4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C567E"/>
    <w:multiLevelType w:val="multilevel"/>
    <w:tmpl w:val="EBE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A3505"/>
    <w:multiLevelType w:val="multilevel"/>
    <w:tmpl w:val="927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8643A"/>
    <w:multiLevelType w:val="multilevel"/>
    <w:tmpl w:val="B5D0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CB254C"/>
    <w:multiLevelType w:val="multilevel"/>
    <w:tmpl w:val="32F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2046F"/>
    <w:multiLevelType w:val="multilevel"/>
    <w:tmpl w:val="A3B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6F7E4C"/>
    <w:multiLevelType w:val="multilevel"/>
    <w:tmpl w:val="DC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E12A0"/>
    <w:multiLevelType w:val="multilevel"/>
    <w:tmpl w:val="4B2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72DE6"/>
    <w:multiLevelType w:val="multilevel"/>
    <w:tmpl w:val="1E9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22D3E"/>
    <w:multiLevelType w:val="multilevel"/>
    <w:tmpl w:val="DB0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27C0C"/>
    <w:multiLevelType w:val="multilevel"/>
    <w:tmpl w:val="5C46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3619EB"/>
    <w:multiLevelType w:val="multilevel"/>
    <w:tmpl w:val="F53E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744C8F"/>
    <w:multiLevelType w:val="hybridMultilevel"/>
    <w:tmpl w:val="51BABDC6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B37A74"/>
    <w:multiLevelType w:val="multilevel"/>
    <w:tmpl w:val="042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64D06"/>
    <w:multiLevelType w:val="multilevel"/>
    <w:tmpl w:val="6BA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D2FAE"/>
    <w:multiLevelType w:val="multilevel"/>
    <w:tmpl w:val="D87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125814"/>
    <w:multiLevelType w:val="multilevel"/>
    <w:tmpl w:val="6B5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A56D71"/>
    <w:multiLevelType w:val="multilevel"/>
    <w:tmpl w:val="A22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D3762"/>
    <w:multiLevelType w:val="multilevel"/>
    <w:tmpl w:val="D28E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651E8D"/>
    <w:multiLevelType w:val="multilevel"/>
    <w:tmpl w:val="66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A75496"/>
    <w:multiLevelType w:val="multilevel"/>
    <w:tmpl w:val="7E7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F0B12"/>
    <w:multiLevelType w:val="multilevel"/>
    <w:tmpl w:val="A3E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F037E0"/>
    <w:multiLevelType w:val="multilevel"/>
    <w:tmpl w:val="798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3B5F3E"/>
    <w:multiLevelType w:val="multilevel"/>
    <w:tmpl w:val="0C7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7C0C11"/>
    <w:multiLevelType w:val="multilevel"/>
    <w:tmpl w:val="370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946CA6"/>
    <w:multiLevelType w:val="multilevel"/>
    <w:tmpl w:val="EE4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986137"/>
    <w:multiLevelType w:val="hybridMultilevel"/>
    <w:tmpl w:val="98185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6A379E"/>
    <w:multiLevelType w:val="hybridMultilevel"/>
    <w:tmpl w:val="C180CADC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905B9A"/>
    <w:multiLevelType w:val="multilevel"/>
    <w:tmpl w:val="CE5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B97F4A"/>
    <w:multiLevelType w:val="multilevel"/>
    <w:tmpl w:val="025A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1A02AC"/>
    <w:multiLevelType w:val="multilevel"/>
    <w:tmpl w:val="4B6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36513"/>
    <w:multiLevelType w:val="multilevel"/>
    <w:tmpl w:val="BFA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C769EB"/>
    <w:multiLevelType w:val="multilevel"/>
    <w:tmpl w:val="4A9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103AD4"/>
    <w:multiLevelType w:val="multilevel"/>
    <w:tmpl w:val="139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FC2984"/>
    <w:multiLevelType w:val="multilevel"/>
    <w:tmpl w:val="D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24BE2"/>
    <w:multiLevelType w:val="hybridMultilevel"/>
    <w:tmpl w:val="13B0C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28C41A9"/>
    <w:multiLevelType w:val="multilevel"/>
    <w:tmpl w:val="7D5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28065C"/>
    <w:multiLevelType w:val="multilevel"/>
    <w:tmpl w:val="4B4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8C21EF"/>
    <w:multiLevelType w:val="multilevel"/>
    <w:tmpl w:val="088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DB65B0"/>
    <w:multiLevelType w:val="multilevel"/>
    <w:tmpl w:val="BA4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541F7"/>
    <w:multiLevelType w:val="multilevel"/>
    <w:tmpl w:val="B44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CF7463"/>
    <w:multiLevelType w:val="hybridMultilevel"/>
    <w:tmpl w:val="B42C6AF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6211788"/>
    <w:multiLevelType w:val="hybridMultilevel"/>
    <w:tmpl w:val="D2386D4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6347BB2"/>
    <w:multiLevelType w:val="multilevel"/>
    <w:tmpl w:val="774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DF2131"/>
    <w:multiLevelType w:val="multilevel"/>
    <w:tmpl w:val="302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BD6E3C"/>
    <w:multiLevelType w:val="multilevel"/>
    <w:tmpl w:val="A04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F41665"/>
    <w:multiLevelType w:val="hybridMultilevel"/>
    <w:tmpl w:val="8AAED506"/>
    <w:lvl w:ilvl="0" w:tplc="BCF47D3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87743E0"/>
    <w:multiLevelType w:val="multilevel"/>
    <w:tmpl w:val="4DD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EB18D1"/>
    <w:multiLevelType w:val="multilevel"/>
    <w:tmpl w:val="8EB2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95F01C9"/>
    <w:multiLevelType w:val="hybridMultilevel"/>
    <w:tmpl w:val="56323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B65B39"/>
    <w:multiLevelType w:val="multilevel"/>
    <w:tmpl w:val="DE6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BD6FBA"/>
    <w:multiLevelType w:val="multilevel"/>
    <w:tmpl w:val="E76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025F45"/>
    <w:multiLevelType w:val="multilevel"/>
    <w:tmpl w:val="4E2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01A01"/>
    <w:multiLevelType w:val="multilevel"/>
    <w:tmpl w:val="B51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885073"/>
    <w:multiLevelType w:val="multilevel"/>
    <w:tmpl w:val="295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1A368D"/>
    <w:multiLevelType w:val="multilevel"/>
    <w:tmpl w:val="E5E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481097"/>
    <w:multiLevelType w:val="multilevel"/>
    <w:tmpl w:val="47B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5F66DE"/>
    <w:multiLevelType w:val="multilevel"/>
    <w:tmpl w:val="4EA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6755B"/>
    <w:multiLevelType w:val="multilevel"/>
    <w:tmpl w:val="CB5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907441"/>
    <w:multiLevelType w:val="multilevel"/>
    <w:tmpl w:val="6C1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2953AD"/>
    <w:multiLevelType w:val="multilevel"/>
    <w:tmpl w:val="930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34036"/>
    <w:multiLevelType w:val="multilevel"/>
    <w:tmpl w:val="2A60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EE32AE"/>
    <w:multiLevelType w:val="multilevel"/>
    <w:tmpl w:val="01D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F959B4"/>
    <w:multiLevelType w:val="hybridMultilevel"/>
    <w:tmpl w:val="941EE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3A76E3A"/>
    <w:multiLevelType w:val="multilevel"/>
    <w:tmpl w:val="001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D0D1B"/>
    <w:multiLevelType w:val="multilevel"/>
    <w:tmpl w:val="FD7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DD3828"/>
    <w:multiLevelType w:val="multilevel"/>
    <w:tmpl w:val="146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471DAC"/>
    <w:multiLevelType w:val="multilevel"/>
    <w:tmpl w:val="15D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45323F"/>
    <w:multiLevelType w:val="multilevel"/>
    <w:tmpl w:val="A39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AC5F17"/>
    <w:multiLevelType w:val="hybridMultilevel"/>
    <w:tmpl w:val="81589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B0B058C"/>
    <w:multiLevelType w:val="multilevel"/>
    <w:tmpl w:val="1C2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E20306"/>
    <w:multiLevelType w:val="multilevel"/>
    <w:tmpl w:val="404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27785A"/>
    <w:multiLevelType w:val="multilevel"/>
    <w:tmpl w:val="D6E8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0C07FC"/>
    <w:multiLevelType w:val="multilevel"/>
    <w:tmpl w:val="1F7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7439F9"/>
    <w:multiLevelType w:val="multilevel"/>
    <w:tmpl w:val="64A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87904"/>
    <w:multiLevelType w:val="hybridMultilevel"/>
    <w:tmpl w:val="E45E75B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34A5E2C"/>
    <w:multiLevelType w:val="multilevel"/>
    <w:tmpl w:val="279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097EE1"/>
    <w:multiLevelType w:val="multilevel"/>
    <w:tmpl w:val="BF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D04E16"/>
    <w:multiLevelType w:val="multilevel"/>
    <w:tmpl w:val="ADE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9F51DA"/>
    <w:multiLevelType w:val="multilevel"/>
    <w:tmpl w:val="CD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7C7EAC"/>
    <w:multiLevelType w:val="multilevel"/>
    <w:tmpl w:val="AB4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664AE0"/>
    <w:multiLevelType w:val="multilevel"/>
    <w:tmpl w:val="591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6B732D"/>
    <w:multiLevelType w:val="multilevel"/>
    <w:tmpl w:val="BCA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5C15F8"/>
    <w:multiLevelType w:val="hybridMultilevel"/>
    <w:tmpl w:val="BD60B5D8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B894794"/>
    <w:multiLevelType w:val="hybridMultilevel"/>
    <w:tmpl w:val="6C3A52C4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BCE07D1"/>
    <w:multiLevelType w:val="multilevel"/>
    <w:tmpl w:val="D6E8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B76F0A"/>
    <w:multiLevelType w:val="multilevel"/>
    <w:tmpl w:val="578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F711F1"/>
    <w:multiLevelType w:val="multilevel"/>
    <w:tmpl w:val="F1B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C90C82"/>
    <w:multiLevelType w:val="multilevel"/>
    <w:tmpl w:val="209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143C60"/>
    <w:multiLevelType w:val="multilevel"/>
    <w:tmpl w:val="E8B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2473F2"/>
    <w:multiLevelType w:val="multilevel"/>
    <w:tmpl w:val="D42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F71146"/>
    <w:multiLevelType w:val="multilevel"/>
    <w:tmpl w:val="D8E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2E38DC"/>
    <w:multiLevelType w:val="multilevel"/>
    <w:tmpl w:val="14D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767C1D"/>
    <w:multiLevelType w:val="multilevel"/>
    <w:tmpl w:val="507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5D5A81"/>
    <w:multiLevelType w:val="multilevel"/>
    <w:tmpl w:val="7C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5F7355"/>
    <w:multiLevelType w:val="multilevel"/>
    <w:tmpl w:val="CB9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82364A"/>
    <w:multiLevelType w:val="hybridMultilevel"/>
    <w:tmpl w:val="EB7A55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8D67611"/>
    <w:multiLevelType w:val="multilevel"/>
    <w:tmpl w:val="78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4E7829"/>
    <w:multiLevelType w:val="hybridMultilevel"/>
    <w:tmpl w:val="39AE3CCC"/>
    <w:lvl w:ilvl="0" w:tplc="92B22288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9F5D54"/>
    <w:multiLevelType w:val="multilevel"/>
    <w:tmpl w:val="5F5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FF2676"/>
    <w:multiLevelType w:val="multilevel"/>
    <w:tmpl w:val="59C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50535E"/>
    <w:multiLevelType w:val="multilevel"/>
    <w:tmpl w:val="035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801AB7"/>
    <w:multiLevelType w:val="multilevel"/>
    <w:tmpl w:val="25A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4346D3"/>
    <w:multiLevelType w:val="multilevel"/>
    <w:tmpl w:val="97A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20608"/>
    <w:multiLevelType w:val="multilevel"/>
    <w:tmpl w:val="2D0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B42E83"/>
    <w:multiLevelType w:val="multilevel"/>
    <w:tmpl w:val="0274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3A421D"/>
    <w:multiLevelType w:val="hybridMultilevel"/>
    <w:tmpl w:val="3BF45AB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E8516B1"/>
    <w:multiLevelType w:val="multilevel"/>
    <w:tmpl w:val="65D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72484">
    <w:abstractNumId w:val="90"/>
  </w:num>
  <w:num w:numId="2" w16cid:durableId="1729497939">
    <w:abstractNumId w:val="112"/>
  </w:num>
  <w:num w:numId="3" w16cid:durableId="319432524">
    <w:abstractNumId w:val="21"/>
  </w:num>
  <w:num w:numId="4" w16cid:durableId="190384299">
    <w:abstractNumId w:val="56"/>
  </w:num>
  <w:num w:numId="5" w16cid:durableId="2144886063">
    <w:abstractNumId w:val="67"/>
  </w:num>
  <w:num w:numId="6" w16cid:durableId="1077247235">
    <w:abstractNumId w:val="43"/>
  </w:num>
  <w:num w:numId="7" w16cid:durableId="653220056">
    <w:abstractNumId w:val="48"/>
  </w:num>
  <w:num w:numId="8" w16cid:durableId="1186364941">
    <w:abstractNumId w:val="32"/>
  </w:num>
  <w:num w:numId="9" w16cid:durableId="10180491">
    <w:abstractNumId w:val="79"/>
  </w:num>
  <w:num w:numId="10" w16cid:durableId="1912885782">
    <w:abstractNumId w:val="97"/>
  </w:num>
  <w:num w:numId="11" w16cid:durableId="1554581231">
    <w:abstractNumId w:val="131"/>
  </w:num>
  <w:num w:numId="12" w16cid:durableId="903763445">
    <w:abstractNumId w:val="95"/>
  </w:num>
  <w:num w:numId="13" w16cid:durableId="1394159488">
    <w:abstractNumId w:val="117"/>
  </w:num>
  <w:num w:numId="14" w16cid:durableId="1818642485">
    <w:abstractNumId w:val="14"/>
  </w:num>
  <w:num w:numId="15" w16cid:durableId="871262472">
    <w:abstractNumId w:val="52"/>
  </w:num>
  <w:num w:numId="16" w16cid:durableId="851189755">
    <w:abstractNumId w:val="113"/>
  </w:num>
  <w:num w:numId="17" w16cid:durableId="2078554493">
    <w:abstractNumId w:val="30"/>
  </w:num>
  <w:num w:numId="18" w16cid:durableId="241257423">
    <w:abstractNumId w:val="25"/>
  </w:num>
  <w:num w:numId="19" w16cid:durableId="837814875">
    <w:abstractNumId w:val="63"/>
  </w:num>
  <w:num w:numId="20" w16cid:durableId="689526920">
    <w:abstractNumId w:val="120"/>
  </w:num>
  <w:num w:numId="21" w16cid:durableId="2066105786">
    <w:abstractNumId w:val="38"/>
  </w:num>
  <w:num w:numId="22" w16cid:durableId="653221607">
    <w:abstractNumId w:val="40"/>
  </w:num>
  <w:num w:numId="23" w16cid:durableId="178814668">
    <w:abstractNumId w:val="33"/>
  </w:num>
  <w:num w:numId="24" w16cid:durableId="1130248842">
    <w:abstractNumId w:val="42"/>
  </w:num>
  <w:num w:numId="25" w16cid:durableId="1517041205">
    <w:abstractNumId w:val="2"/>
  </w:num>
  <w:num w:numId="26" w16cid:durableId="1965885898">
    <w:abstractNumId w:val="105"/>
  </w:num>
  <w:num w:numId="27" w16cid:durableId="802502910">
    <w:abstractNumId w:val="81"/>
  </w:num>
  <w:num w:numId="28" w16cid:durableId="1316714582">
    <w:abstractNumId w:val="34"/>
  </w:num>
  <w:num w:numId="29" w16cid:durableId="117799040">
    <w:abstractNumId w:val="107"/>
  </w:num>
  <w:num w:numId="30" w16cid:durableId="1637639942">
    <w:abstractNumId w:val="20"/>
  </w:num>
  <w:num w:numId="31" w16cid:durableId="24450352">
    <w:abstractNumId w:val="18"/>
  </w:num>
  <w:num w:numId="32" w16cid:durableId="271936799">
    <w:abstractNumId w:val="5"/>
  </w:num>
  <w:num w:numId="33" w16cid:durableId="408624366">
    <w:abstractNumId w:val="115"/>
  </w:num>
  <w:num w:numId="34" w16cid:durableId="752167139">
    <w:abstractNumId w:val="103"/>
  </w:num>
  <w:num w:numId="35" w16cid:durableId="2060591102">
    <w:abstractNumId w:val="10"/>
  </w:num>
  <w:num w:numId="36" w16cid:durableId="325137484">
    <w:abstractNumId w:val="130"/>
  </w:num>
  <w:num w:numId="37" w16cid:durableId="2097045243">
    <w:abstractNumId w:val="0"/>
  </w:num>
  <w:num w:numId="38" w16cid:durableId="1617592181">
    <w:abstractNumId w:val="16"/>
  </w:num>
  <w:num w:numId="39" w16cid:durableId="192111196">
    <w:abstractNumId w:val="106"/>
  </w:num>
  <w:num w:numId="40" w16cid:durableId="1451164989">
    <w:abstractNumId w:val="31"/>
  </w:num>
  <w:num w:numId="41" w16cid:durableId="794568636">
    <w:abstractNumId w:val="87"/>
  </w:num>
  <w:num w:numId="42" w16cid:durableId="1296252201">
    <w:abstractNumId w:val="29"/>
  </w:num>
  <w:num w:numId="43" w16cid:durableId="478889529">
    <w:abstractNumId w:val="24"/>
  </w:num>
  <w:num w:numId="44" w16cid:durableId="366487473">
    <w:abstractNumId w:val="54"/>
  </w:num>
  <w:num w:numId="45" w16cid:durableId="9374988">
    <w:abstractNumId w:val="126"/>
  </w:num>
  <w:num w:numId="46" w16cid:durableId="820120075">
    <w:abstractNumId w:val="28"/>
  </w:num>
  <w:num w:numId="47" w16cid:durableId="1688361023">
    <w:abstractNumId w:val="124"/>
  </w:num>
  <w:num w:numId="48" w16cid:durableId="1463112970">
    <w:abstractNumId w:val="71"/>
  </w:num>
  <w:num w:numId="49" w16cid:durableId="1874733574">
    <w:abstractNumId w:val="44"/>
  </w:num>
  <w:num w:numId="50" w16cid:durableId="1309087232">
    <w:abstractNumId w:val="27"/>
  </w:num>
  <w:num w:numId="51" w16cid:durableId="1496798429">
    <w:abstractNumId w:val="50"/>
  </w:num>
  <w:num w:numId="52" w16cid:durableId="289634303">
    <w:abstractNumId w:val="133"/>
  </w:num>
  <w:num w:numId="53" w16cid:durableId="1445689957">
    <w:abstractNumId w:val="64"/>
  </w:num>
  <w:num w:numId="54" w16cid:durableId="474759565">
    <w:abstractNumId w:val="122"/>
  </w:num>
  <w:num w:numId="55" w16cid:durableId="52587967">
    <w:abstractNumId w:val="68"/>
  </w:num>
  <w:num w:numId="56" w16cid:durableId="1754468188">
    <w:abstractNumId w:val="129"/>
  </w:num>
  <w:num w:numId="57" w16cid:durableId="1430615636">
    <w:abstractNumId w:val="116"/>
  </w:num>
  <w:num w:numId="58" w16cid:durableId="162205976">
    <w:abstractNumId w:val="73"/>
  </w:num>
  <w:num w:numId="59" w16cid:durableId="970285783">
    <w:abstractNumId w:val="127"/>
  </w:num>
  <w:num w:numId="60" w16cid:durableId="14771444">
    <w:abstractNumId w:val="41"/>
  </w:num>
  <w:num w:numId="61" w16cid:durableId="1457527175">
    <w:abstractNumId w:val="15"/>
  </w:num>
  <w:num w:numId="62" w16cid:durableId="751241917">
    <w:abstractNumId w:val="136"/>
  </w:num>
  <w:num w:numId="63" w16cid:durableId="2140685044">
    <w:abstractNumId w:val="35"/>
  </w:num>
  <w:num w:numId="64" w16cid:durableId="1590119850">
    <w:abstractNumId w:val="98"/>
  </w:num>
  <w:num w:numId="65" w16cid:durableId="1132554925">
    <w:abstractNumId w:val="9"/>
  </w:num>
  <w:num w:numId="66" w16cid:durableId="1021860730">
    <w:abstractNumId w:val="57"/>
  </w:num>
  <w:num w:numId="67" w16cid:durableId="352652697">
    <w:abstractNumId w:val="76"/>
  </w:num>
  <w:num w:numId="68" w16cid:durableId="493106824">
    <w:abstractNumId w:val="75"/>
  </w:num>
  <w:num w:numId="69" w16cid:durableId="1333340055">
    <w:abstractNumId w:val="140"/>
  </w:num>
  <w:num w:numId="70" w16cid:durableId="1432583875">
    <w:abstractNumId w:val="109"/>
  </w:num>
  <w:num w:numId="71" w16cid:durableId="294070866">
    <w:abstractNumId w:val="61"/>
  </w:num>
  <w:num w:numId="72" w16cid:durableId="696587954">
    <w:abstractNumId w:val="119"/>
  </w:num>
  <w:num w:numId="73" w16cid:durableId="247423843">
    <w:abstractNumId w:val="23"/>
  </w:num>
  <w:num w:numId="74" w16cid:durableId="567108576">
    <w:abstractNumId w:val="132"/>
  </w:num>
  <w:num w:numId="75" w16cid:durableId="1542791517">
    <w:abstractNumId w:val="59"/>
  </w:num>
  <w:num w:numId="76" w16cid:durableId="1829586957">
    <w:abstractNumId w:val="36"/>
  </w:num>
  <w:num w:numId="77" w16cid:durableId="1455709509">
    <w:abstractNumId w:val="88"/>
  </w:num>
  <w:num w:numId="78" w16cid:durableId="261228695">
    <w:abstractNumId w:val="104"/>
  </w:num>
  <w:num w:numId="79" w16cid:durableId="1522815393">
    <w:abstractNumId w:val="47"/>
  </w:num>
  <w:num w:numId="80" w16cid:durableId="1946572855">
    <w:abstractNumId w:val="84"/>
  </w:num>
  <w:num w:numId="81" w16cid:durableId="561214432">
    <w:abstractNumId w:val="1"/>
  </w:num>
  <w:num w:numId="82" w16cid:durableId="1495074970">
    <w:abstractNumId w:val="53"/>
  </w:num>
  <w:num w:numId="83" w16cid:durableId="2011978955">
    <w:abstractNumId w:val="66"/>
  </w:num>
  <w:num w:numId="84" w16cid:durableId="832111000">
    <w:abstractNumId w:val="49"/>
  </w:num>
  <w:num w:numId="85" w16cid:durableId="1727221049">
    <w:abstractNumId w:val="74"/>
  </w:num>
  <w:num w:numId="86" w16cid:durableId="58020469">
    <w:abstractNumId w:val="91"/>
  </w:num>
  <w:num w:numId="87" w16cid:durableId="466124346">
    <w:abstractNumId w:val="11"/>
  </w:num>
  <w:num w:numId="88" w16cid:durableId="1007756042">
    <w:abstractNumId w:val="70"/>
  </w:num>
  <w:num w:numId="89" w16cid:durableId="2105419872">
    <w:abstractNumId w:val="110"/>
  </w:num>
  <w:num w:numId="90" w16cid:durableId="206990204">
    <w:abstractNumId w:val="55"/>
  </w:num>
  <w:num w:numId="91" w16cid:durableId="988510531">
    <w:abstractNumId w:val="62"/>
  </w:num>
  <w:num w:numId="92" w16cid:durableId="1000766677">
    <w:abstractNumId w:val="78"/>
  </w:num>
  <w:num w:numId="93" w16cid:durableId="2018190228">
    <w:abstractNumId w:val="99"/>
  </w:num>
  <w:num w:numId="94" w16cid:durableId="614478913">
    <w:abstractNumId w:val="45"/>
  </w:num>
  <w:num w:numId="95" w16cid:durableId="1177619429">
    <w:abstractNumId w:val="114"/>
  </w:num>
  <w:num w:numId="96" w16cid:durableId="155152674">
    <w:abstractNumId w:val="7"/>
  </w:num>
  <w:num w:numId="97" w16cid:durableId="178592377">
    <w:abstractNumId w:val="137"/>
  </w:num>
  <w:num w:numId="98" w16cid:durableId="1611938512">
    <w:abstractNumId w:val="65"/>
  </w:num>
  <w:num w:numId="99" w16cid:durableId="1658223115">
    <w:abstractNumId w:val="125"/>
  </w:num>
  <w:num w:numId="100" w16cid:durableId="1560945051">
    <w:abstractNumId w:val="94"/>
  </w:num>
  <w:num w:numId="101" w16cid:durableId="1490438051">
    <w:abstractNumId w:val="121"/>
  </w:num>
  <w:num w:numId="102" w16cid:durableId="449933799">
    <w:abstractNumId w:val="3"/>
  </w:num>
  <w:num w:numId="103" w16cid:durableId="1342463115">
    <w:abstractNumId w:val="134"/>
  </w:num>
  <w:num w:numId="104" w16cid:durableId="1614089378">
    <w:abstractNumId w:val="17"/>
  </w:num>
  <w:num w:numId="105" w16cid:durableId="1960916914">
    <w:abstractNumId w:val="89"/>
  </w:num>
  <w:num w:numId="106" w16cid:durableId="101535165">
    <w:abstractNumId w:val="123"/>
  </w:num>
  <w:num w:numId="107" w16cid:durableId="1107120666">
    <w:abstractNumId w:val="13"/>
  </w:num>
  <w:num w:numId="108" w16cid:durableId="639850036">
    <w:abstractNumId w:val="111"/>
  </w:num>
  <w:num w:numId="109" w16cid:durableId="2126579217">
    <w:abstractNumId w:val="86"/>
  </w:num>
  <w:num w:numId="110" w16cid:durableId="845485866">
    <w:abstractNumId w:val="128"/>
  </w:num>
  <w:num w:numId="111" w16cid:durableId="1922910604">
    <w:abstractNumId w:val="69"/>
  </w:num>
  <w:num w:numId="112" w16cid:durableId="1947536578">
    <w:abstractNumId w:val="101"/>
  </w:num>
  <w:num w:numId="113" w16cid:durableId="1723096568">
    <w:abstractNumId w:val="83"/>
  </w:num>
  <w:num w:numId="114" w16cid:durableId="1599144974">
    <w:abstractNumId w:val="60"/>
  </w:num>
  <w:num w:numId="115" w16cid:durableId="462582574">
    <w:abstractNumId w:val="6"/>
  </w:num>
  <w:num w:numId="116" w16cid:durableId="330841497">
    <w:abstractNumId w:val="8"/>
  </w:num>
  <w:num w:numId="117" w16cid:durableId="1301495867">
    <w:abstractNumId w:val="46"/>
  </w:num>
  <w:num w:numId="118" w16cid:durableId="191193322">
    <w:abstractNumId w:val="80"/>
  </w:num>
  <w:num w:numId="119" w16cid:durableId="1890989343">
    <w:abstractNumId w:val="141"/>
  </w:num>
  <w:num w:numId="120" w16cid:durableId="2076705089">
    <w:abstractNumId w:val="51"/>
  </w:num>
  <w:num w:numId="121" w16cid:durableId="253251999">
    <w:abstractNumId w:val="100"/>
  </w:num>
  <w:num w:numId="122" w16cid:durableId="1180007057">
    <w:abstractNumId w:val="135"/>
  </w:num>
  <w:num w:numId="123" w16cid:durableId="1078332363">
    <w:abstractNumId w:val="108"/>
  </w:num>
  <w:num w:numId="124" w16cid:durableId="2051102022">
    <w:abstractNumId w:val="22"/>
  </w:num>
  <w:num w:numId="125" w16cid:durableId="167789946">
    <w:abstractNumId w:val="26"/>
  </w:num>
  <w:num w:numId="126" w16cid:durableId="1629698111">
    <w:abstractNumId w:val="4"/>
  </w:num>
  <w:num w:numId="127" w16cid:durableId="430274349">
    <w:abstractNumId w:val="138"/>
  </w:num>
  <w:num w:numId="128" w16cid:durableId="975570821">
    <w:abstractNumId w:val="72"/>
  </w:num>
  <w:num w:numId="129" w16cid:durableId="2049792388">
    <w:abstractNumId w:val="118"/>
  </w:num>
  <w:num w:numId="130" w16cid:durableId="1587610484">
    <w:abstractNumId w:val="82"/>
  </w:num>
  <w:num w:numId="131" w16cid:durableId="235407094">
    <w:abstractNumId w:val="19"/>
  </w:num>
  <w:num w:numId="132" w16cid:durableId="247470856">
    <w:abstractNumId w:val="85"/>
  </w:num>
  <w:num w:numId="133" w16cid:durableId="416903934">
    <w:abstractNumId w:val="139"/>
  </w:num>
  <w:num w:numId="134" w16cid:durableId="1237547882">
    <w:abstractNumId w:val="58"/>
  </w:num>
  <w:num w:numId="135" w16cid:durableId="1274901887">
    <w:abstractNumId w:val="93"/>
  </w:num>
  <w:num w:numId="136" w16cid:durableId="850686135">
    <w:abstractNumId w:val="102"/>
  </w:num>
  <w:num w:numId="137" w16cid:durableId="1562642937">
    <w:abstractNumId w:val="39"/>
  </w:num>
  <w:num w:numId="138" w16cid:durableId="1775515302">
    <w:abstractNumId w:val="96"/>
  </w:num>
  <w:num w:numId="139" w16cid:durableId="1214586528">
    <w:abstractNumId w:val="77"/>
  </w:num>
  <w:num w:numId="140" w16cid:durableId="1351182816">
    <w:abstractNumId w:val="37"/>
  </w:num>
  <w:num w:numId="141" w16cid:durableId="939794509">
    <w:abstractNumId w:val="12"/>
  </w:num>
  <w:num w:numId="142" w16cid:durableId="899097205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28"/>
    <w:rsid w:val="000061F9"/>
    <w:rsid w:val="0000664B"/>
    <w:rsid w:val="00012452"/>
    <w:rsid w:val="0002062A"/>
    <w:rsid w:val="00052EA1"/>
    <w:rsid w:val="00062A92"/>
    <w:rsid w:val="00066689"/>
    <w:rsid w:val="0007307B"/>
    <w:rsid w:val="000A7688"/>
    <w:rsid w:val="000B36E3"/>
    <w:rsid w:val="000C0BCE"/>
    <w:rsid w:val="000C628C"/>
    <w:rsid w:val="000D5753"/>
    <w:rsid w:val="000D7832"/>
    <w:rsid w:val="000E3BC1"/>
    <w:rsid w:val="000F0047"/>
    <w:rsid w:val="000F4DFC"/>
    <w:rsid w:val="00116B1F"/>
    <w:rsid w:val="00136AC3"/>
    <w:rsid w:val="0015046D"/>
    <w:rsid w:val="00166815"/>
    <w:rsid w:val="00167A3E"/>
    <w:rsid w:val="00170848"/>
    <w:rsid w:val="00174CF7"/>
    <w:rsid w:val="00183460"/>
    <w:rsid w:val="001B71B4"/>
    <w:rsid w:val="001C44C3"/>
    <w:rsid w:val="002060E7"/>
    <w:rsid w:val="0021738D"/>
    <w:rsid w:val="00222F38"/>
    <w:rsid w:val="0022348B"/>
    <w:rsid w:val="002312CD"/>
    <w:rsid w:val="00237997"/>
    <w:rsid w:val="00245C34"/>
    <w:rsid w:val="002A31E3"/>
    <w:rsid w:val="002C3F4F"/>
    <w:rsid w:val="002C4681"/>
    <w:rsid w:val="002C6A3E"/>
    <w:rsid w:val="002D7F60"/>
    <w:rsid w:val="002E2EB2"/>
    <w:rsid w:val="002E2FA9"/>
    <w:rsid w:val="002E7E18"/>
    <w:rsid w:val="002F46C3"/>
    <w:rsid w:val="00326291"/>
    <w:rsid w:val="003329D5"/>
    <w:rsid w:val="003348DF"/>
    <w:rsid w:val="00356284"/>
    <w:rsid w:val="00356D40"/>
    <w:rsid w:val="00357624"/>
    <w:rsid w:val="00362CF3"/>
    <w:rsid w:val="003653E0"/>
    <w:rsid w:val="00370980"/>
    <w:rsid w:val="003737B4"/>
    <w:rsid w:val="00382CE7"/>
    <w:rsid w:val="00386511"/>
    <w:rsid w:val="003910C7"/>
    <w:rsid w:val="003912D9"/>
    <w:rsid w:val="003B3607"/>
    <w:rsid w:val="00414448"/>
    <w:rsid w:val="00416D67"/>
    <w:rsid w:val="00451D56"/>
    <w:rsid w:val="00452ECC"/>
    <w:rsid w:val="00462675"/>
    <w:rsid w:val="0046766E"/>
    <w:rsid w:val="0047387D"/>
    <w:rsid w:val="004776CE"/>
    <w:rsid w:val="004813B3"/>
    <w:rsid w:val="0049212A"/>
    <w:rsid w:val="00493CEF"/>
    <w:rsid w:val="004D10D5"/>
    <w:rsid w:val="004E4C6F"/>
    <w:rsid w:val="004F0409"/>
    <w:rsid w:val="004F1545"/>
    <w:rsid w:val="00516D1D"/>
    <w:rsid w:val="0052753A"/>
    <w:rsid w:val="0054179E"/>
    <w:rsid w:val="00544D31"/>
    <w:rsid w:val="0054560E"/>
    <w:rsid w:val="00553D8A"/>
    <w:rsid w:val="00560DDF"/>
    <w:rsid w:val="0057107F"/>
    <w:rsid w:val="00591816"/>
    <w:rsid w:val="0059594B"/>
    <w:rsid w:val="005A5C69"/>
    <w:rsid w:val="005B4D00"/>
    <w:rsid w:val="005C526F"/>
    <w:rsid w:val="005D0C7D"/>
    <w:rsid w:val="005E0ADF"/>
    <w:rsid w:val="006076FB"/>
    <w:rsid w:val="006518BE"/>
    <w:rsid w:val="00657003"/>
    <w:rsid w:val="006620AB"/>
    <w:rsid w:val="00684AF1"/>
    <w:rsid w:val="006F1FE2"/>
    <w:rsid w:val="0070628D"/>
    <w:rsid w:val="00720C89"/>
    <w:rsid w:val="00721D74"/>
    <w:rsid w:val="007600D4"/>
    <w:rsid w:val="00764864"/>
    <w:rsid w:val="007737FF"/>
    <w:rsid w:val="007839FC"/>
    <w:rsid w:val="007929FD"/>
    <w:rsid w:val="00795C64"/>
    <w:rsid w:val="0079753A"/>
    <w:rsid w:val="007B2737"/>
    <w:rsid w:val="007B3CFA"/>
    <w:rsid w:val="007B41EC"/>
    <w:rsid w:val="007C6019"/>
    <w:rsid w:val="007D14B1"/>
    <w:rsid w:val="007E38A5"/>
    <w:rsid w:val="007F4914"/>
    <w:rsid w:val="007F6ACD"/>
    <w:rsid w:val="007F6D8B"/>
    <w:rsid w:val="008069B0"/>
    <w:rsid w:val="008133E8"/>
    <w:rsid w:val="00821F81"/>
    <w:rsid w:val="00823A1E"/>
    <w:rsid w:val="0082687F"/>
    <w:rsid w:val="0083657C"/>
    <w:rsid w:val="00836EDA"/>
    <w:rsid w:val="00837B74"/>
    <w:rsid w:val="00877CEC"/>
    <w:rsid w:val="008D4347"/>
    <w:rsid w:val="00901CB5"/>
    <w:rsid w:val="00904044"/>
    <w:rsid w:val="009049F6"/>
    <w:rsid w:val="00913106"/>
    <w:rsid w:val="0093249F"/>
    <w:rsid w:val="00960D20"/>
    <w:rsid w:val="009629CB"/>
    <w:rsid w:val="009761C9"/>
    <w:rsid w:val="009D582F"/>
    <w:rsid w:val="009D7760"/>
    <w:rsid w:val="009D7963"/>
    <w:rsid w:val="009F7736"/>
    <w:rsid w:val="00A00998"/>
    <w:rsid w:val="00A01E41"/>
    <w:rsid w:val="00A1008D"/>
    <w:rsid w:val="00A46469"/>
    <w:rsid w:val="00A64A5F"/>
    <w:rsid w:val="00AA6DC4"/>
    <w:rsid w:val="00AA7F5B"/>
    <w:rsid w:val="00AB21D3"/>
    <w:rsid w:val="00AB2ED9"/>
    <w:rsid w:val="00AD3F28"/>
    <w:rsid w:val="00AE003C"/>
    <w:rsid w:val="00AE39FD"/>
    <w:rsid w:val="00AF092A"/>
    <w:rsid w:val="00AF559F"/>
    <w:rsid w:val="00AF68FF"/>
    <w:rsid w:val="00B1373A"/>
    <w:rsid w:val="00B334F2"/>
    <w:rsid w:val="00B50108"/>
    <w:rsid w:val="00B6479D"/>
    <w:rsid w:val="00B75435"/>
    <w:rsid w:val="00B91BD6"/>
    <w:rsid w:val="00B93093"/>
    <w:rsid w:val="00BA1058"/>
    <w:rsid w:val="00BA4A84"/>
    <w:rsid w:val="00BB5F0F"/>
    <w:rsid w:val="00BD7319"/>
    <w:rsid w:val="00C1394E"/>
    <w:rsid w:val="00C25709"/>
    <w:rsid w:val="00C50462"/>
    <w:rsid w:val="00C523C3"/>
    <w:rsid w:val="00C526BB"/>
    <w:rsid w:val="00C61697"/>
    <w:rsid w:val="00C6409E"/>
    <w:rsid w:val="00CB012E"/>
    <w:rsid w:val="00CB384A"/>
    <w:rsid w:val="00CD1E9A"/>
    <w:rsid w:val="00CD4600"/>
    <w:rsid w:val="00CE619C"/>
    <w:rsid w:val="00CF7A24"/>
    <w:rsid w:val="00D1118C"/>
    <w:rsid w:val="00D14A06"/>
    <w:rsid w:val="00D24800"/>
    <w:rsid w:val="00D2782F"/>
    <w:rsid w:val="00D51DD1"/>
    <w:rsid w:val="00D92FC2"/>
    <w:rsid w:val="00DA65DC"/>
    <w:rsid w:val="00DB23C1"/>
    <w:rsid w:val="00DB5A01"/>
    <w:rsid w:val="00DC04CA"/>
    <w:rsid w:val="00DC7A0A"/>
    <w:rsid w:val="00DD68D6"/>
    <w:rsid w:val="00DE6445"/>
    <w:rsid w:val="00DF437E"/>
    <w:rsid w:val="00DF7ABB"/>
    <w:rsid w:val="00E063BC"/>
    <w:rsid w:val="00E134DD"/>
    <w:rsid w:val="00E23374"/>
    <w:rsid w:val="00E23CDC"/>
    <w:rsid w:val="00E376FB"/>
    <w:rsid w:val="00E40E9D"/>
    <w:rsid w:val="00E43B18"/>
    <w:rsid w:val="00E60EA7"/>
    <w:rsid w:val="00E66996"/>
    <w:rsid w:val="00E67E4D"/>
    <w:rsid w:val="00EB5BF5"/>
    <w:rsid w:val="00EC2758"/>
    <w:rsid w:val="00EE3B41"/>
    <w:rsid w:val="00EF4260"/>
    <w:rsid w:val="00F079B1"/>
    <w:rsid w:val="00F12592"/>
    <w:rsid w:val="00F34F36"/>
    <w:rsid w:val="00F43BAE"/>
    <w:rsid w:val="00F44DFE"/>
    <w:rsid w:val="00F468EF"/>
    <w:rsid w:val="00F71FE1"/>
    <w:rsid w:val="00F90EEB"/>
    <w:rsid w:val="00F921F5"/>
    <w:rsid w:val="00FB1CAB"/>
    <w:rsid w:val="00FC131F"/>
    <w:rsid w:val="00FE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A7C1D"/>
  <w15:chartTrackingRefBased/>
  <w15:docId w15:val="{6BC7BE57-BA69-47D0-9A86-04C895A4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1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F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D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DFE"/>
  </w:style>
  <w:style w:type="paragraph" w:styleId="Footer">
    <w:name w:val="footer"/>
    <w:basedOn w:val="Normal"/>
    <w:link w:val="FooterChar"/>
    <w:uiPriority w:val="99"/>
    <w:unhideWhenUsed/>
    <w:rsid w:val="00F44D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DFE"/>
  </w:style>
  <w:style w:type="paragraph" w:styleId="TOCHeading">
    <w:name w:val="TOC Heading"/>
    <w:basedOn w:val="Heading1"/>
    <w:next w:val="Normal"/>
    <w:uiPriority w:val="39"/>
    <w:unhideWhenUsed/>
    <w:qFormat/>
    <w:rsid w:val="00A00998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00998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00998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00998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0998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0998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0998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0998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0998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0998"/>
    <w:pPr>
      <w:ind w:left="1920"/>
    </w:pPr>
    <w:rPr>
      <w:sz w:val="20"/>
    </w:rPr>
  </w:style>
  <w:style w:type="character" w:customStyle="1" w:styleId="t286pc">
    <w:name w:val="t286pc"/>
    <w:basedOn w:val="DefaultParagraphFont"/>
    <w:rsid w:val="00A00998"/>
  </w:style>
  <w:style w:type="character" w:styleId="Strong">
    <w:name w:val="Strong"/>
    <w:basedOn w:val="DefaultParagraphFont"/>
    <w:uiPriority w:val="22"/>
    <w:qFormat/>
    <w:rsid w:val="00A00998"/>
    <w:rPr>
      <w:b/>
      <w:bCs/>
    </w:rPr>
  </w:style>
  <w:style w:type="character" w:customStyle="1" w:styleId="vkekvd">
    <w:name w:val="vkekvd"/>
    <w:basedOn w:val="DefaultParagraphFont"/>
    <w:rsid w:val="00A00998"/>
  </w:style>
  <w:style w:type="paragraph" w:styleId="NormalWeb">
    <w:name w:val="Normal (Web)"/>
    <w:basedOn w:val="Normal"/>
    <w:uiPriority w:val="99"/>
    <w:unhideWhenUsed/>
    <w:rsid w:val="009629C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67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66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60D2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68E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68EF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"/>
    <w:rsid w:val="00F468EF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68E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68EF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2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2ECC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ljs-code">
    <w:name w:val="hljs-code"/>
    <w:basedOn w:val="DefaultParagraphFont"/>
    <w:rsid w:val="00452ECC"/>
  </w:style>
  <w:style w:type="table" w:styleId="TableGrid">
    <w:name w:val="Table Grid"/>
    <w:basedOn w:val="TableNormal"/>
    <w:uiPriority w:val="39"/>
    <w:rsid w:val="0021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B5010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010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whitespace-normal">
    <w:name w:val="whitespace-normal"/>
    <w:basedOn w:val="DefaultParagraphFont"/>
    <w:rsid w:val="0046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27831B-D87C-4041-BF67-E432F3A86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Elsadeg</dc:creator>
  <cp:keywords/>
  <dc:description/>
  <cp:lastModifiedBy>Ahmed F</cp:lastModifiedBy>
  <cp:revision>11</cp:revision>
  <dcterms:created xsi:type="dcterms:W3CDTF">2026-02-15T12:24:00Z</dcterms:created>
  <dcterms:modified xsi:type="dcterms:W3CDTF">2026-02-21T17:02:00Z</dcterms:modified>
</cp:coreProperties>
</file>