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الموافقة على صرف وإعادة شيك / مبلغ التأمين المودع إلى المستدعي حسب الأصول. سنداً لأحكام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