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439w4q6h4uik" w:id="0"/>
      <w:bookmarkEnd w:id="0"/>
      <w:r w:rsidDel="00000000" w:rsidR="00000000" w:rsidRPr="00000000">
        <w:rPr>
          <w:rtl w:val="0"/>
        </w:rPr>
        <w:t xml:space="preserve">Linear Regression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qewguqj585he">
            <w:r w:rsidDel="00000000" w:rsidR="00000000" w:rsidRPr="00000000">
              <w:rPr>
                <w:b w:val="1"/>
                <w:rtl w:val="0"/>
              </w:rPr>
              <w:t xml:space="preserve">Student Information</w:t>
            </w:r>
          </w:hyperlink>
          <w:r w:rsidDel="00000000" w:rsidR="00000000" w:rsidRPr="00000000">
            <w:rPr>
              <w:b w:val="1"/>
              <w:rtl w:val="0"/>
            </w:rPr>
            <w:tab/>
          </w:r>
          <w:r w:rsidDel="00000000" w:rsidR="00000000" w:rsidRPr="00000000">
            <w:fldChar w:fldCharType="begin"/>
            <w:instrText xml:space="preserve"> PAGEREF _qewguqj585he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4nniutc9lu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_e4nniutc9lu7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bw5grtks0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Generation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_ibw5grtks0n8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q0a5w8fjhb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Normal Equations Method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_8q0a5w8fjhbj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ffcn2fkxz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Gradient Descent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_7ffcn2fkxzte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yjnlc5xipu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Rate Too Small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_yyjnlc5xipu5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yv6q0qu6er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Rate Too Large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_qyv6q0qu6erm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l3cy1089v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Rate Just Right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_y8l3cy1089ve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5l1i5ci61u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For Generating the Contour Plot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_k5l1i5ci61us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40f2qje3ah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Comparison Of Normal Equations and Gradient Descent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_v40f2qje3ahl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after="80" w:before="200" w:line="240" w:lineRule="auto"/>
            <w:ind w:left="0" w:firstLine="0"/>
            <w:rPr/>
          </w:pPr>
          <w:hyperlink w:anchor="_c6m05kl2cns5">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_c6m05kl2cns5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Style w:val="Heading1"/>
        <w:rPr/>
      </w:pPr>
      <w:bookmarkStart w:colFirst="0" w:colLast="0" w:name="_qewguqj585he" w:id="1"/>
      <w:bookmarkEnd w:id="1"/>
      <w:r w:rsidDel="00000000" w:rsidR="00000000" w:rsidRPr="00000000">
        <w:rPr>
          <w:rtl w:val="0"/>
        </w:rPr>
        <w:t xml:space="preserve">Student Information</w:t>
      </w:r>
    </w:p>
    <w:p w:rsidR="00000000" w:rsidDel="00000000" w:rsidP="00000000" w:rsidRDefault="00000000" w:rsidRPr="00000000" w14:paraId="00000010">
      <w:pPr>
        <w:rPr/>
      </w:pPr>
      <w:r w:rsidDel="00000000" w:rsidR="00000000" w:rsidRPr="00000000">
        <w:rPr>
          <w:rtl w:val="0"/>
        </w:rPr>
        <w:t xml:space="preserve">Name: Mahmoud Hassan Mohamed Daif</w:t>
      </w:r>
    </w:p>
    <w:p w:rsidR="00000000" w:rsidDel="00000000" w:rsidP="00000000" w:rsidRDefault="00000000" w:rsidRPr="00000000" w14:paraId="00000011">
      <w:pPr>
        <w:rPr/>
      </w:pPr>
      <w:r w:rsidDel="00000000" w:rsidR="00000000" w:rsidRPr="00000000">
        <w:rPr>
          <w:rtl w:val="0"/>
        </w:rPr>
        <w:t xml:space="preserve">ID: 18R8107</w:t>
      </w:r>
    </w:p>
    <w:p w:rsidR="00000000" w:rsidDel="00000000" w:rsidP="00000000" w:rsidRDefault="00000000" w:rsidRPr="00000000" w14:paraId="00000012">
      <w:pPr>
        <w:rPr/>
      </w:pPr>
      <w:r w:rsidDel="00000000" w:rsidR="00000000" w:rsidRPr="00000000">
        <w:rPr>
          <w:rtl w:val="0"/>
        </w:rPr>
        <w:t xml:space="preserve">Mail. mahmoud.daif.8h@stu.hosei.ac.jp</w:t>
      </w:r>
    </w:p>
    <w:p w:rsidR="00000000" w:rsidDel="00000000" w:rsidP="00000000" w:rsidRDefault="00000000" w:rsidRPr="00000000" w14:paraId="00000013">
      <w:pPr>
        <w:pStyle w:val="Heading1"/>
        <w:rPr/>
      </w:pPr>
      <w:bookmarkStart w:colFirst="0" w:colLast="0" w:name="_e4nniutc9lu7" w:id="2"/>
      <w:bookmarkEnd w:id="2"/>
      <w:r w:rsidDel="00000000" w:rsidR="00000000" w:rsidRPr="00000000">
        <w:rPr>
          <w:rtl w:val="0"/>
        </w:rPr>
        <w:t xml:space="preserve">Introduction</w:t>
      </w:r>
    </w:p>
    <w:p w:rsidR="00000000" w:rsidDel="00000000" w:rsidP="00000000" w:rsidRDefault="00000000" w:rsidRPr="00000000" w14:paraId="00000014">
      <w:pPr>
        <w:rPr/>
      </w:pPr>
      <w:r w:rsidDel="00000000" w:rsidR="00000000" w:rsidRPr="00000000">
        <w:rPr>
          <w:rtl w:val="0"/>
        </w:rPr>
        <w:t xml:space="preserve">The purpose of this assignment is to implement gradient descent and the normal equations for fitting a linear regression line and compare the two methods and explore the effect of hyper parameter tuning on linear regression.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ibw5grtks0n8" w:id="3"/>
      <w:bookmarkEnd w:id="3"/>
      <w:r w:rsidDel="00000000" w:rsidR="00000000" w:rsidRPr="00000000">
        <w:rPr>
          <w:rtl w:val="0"/>
        </w:rPr>
        <w:t xml:space="preserve">Data Generation</w:t>
      </w:r>
    </w:p>
    <w:p w:rsidR="00000000" w:rsidDel="00000000" w:rsidP="00000000" w:rsidRDefault="00000000" w:rsidRPr="00000000" w14:paraId="00000017">
      <w:pPr>
        <w:rPr/>
      </w:pPr>
      <w:r w:rsidDel="00000000" w:rsidR="00000000" w:rsidRPr="00000000">
        <w:rPr>
          <w:rtl w:val="0"/>
        </w:rPr>
        <w:t xml:space="preserve">The goal is to generate a data that follows the equation Y =  1 + 3X. </w:t>
      </w:r>
    </w:p>
    <w:p w:rsidR="00000000" w:rsidDel="00000000" w:rsidP="00000000" w:rsidRDefault="00000000" w:rsidRPr="00000000" w14:paraId="00000018">
      <w:pPr>
        <w:rPr/>
      </w:pPr>
      <w:r w:rsidDel="00000000" w:rsidR="00000000" w:rsidRPr="00000000">
        <w:rPr>
          <w:rtl w:val="0"/>
        </w:rPr>
        <w:t xml:space="preserve">With the values of X ranging from 0 to 8. We generate a hundred examples then add white Gaussian noise to that so that the relation between X and Y won’t be perfect. Below is the code to do so.</w:t>
      </w:r>
    </w:p>
    <w:p w:rsidR="00000000" w:rsidDel="00000000" w:rsidP="00000000" w:rsidRDefault="00000000" w:rsidRPr="00000000" w14:paraId="00000019">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num_of_points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num_dim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random</w:t>
            </w:r>
            <w:r w:rsidDel="00000000" w:rsidR="00000000" w:rsidRPr="00000000">
              <w:rPr>
                <w:rFonts w:ascii="Consolas" w:cs="Consolas" w:eastAsia="Consolas" w:hAnsi="Consolas"/>
                <w:color w:val="ffffff"/>
                <w:shd w:fill="333333" w:val="clear"/>
                <w:rtl w:val="0"/>
              </w:rPr>
              <w:t xml:space="preserve">.rand(num_of_points,num_dim)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X =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.c_[</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.ones((num_of_points,num_dim)),X]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(X.shape)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thetas_best =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array</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(thetas_best.shape)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 = X.dot(thetas_best)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 = Y.reshape(num_of_points,num_dim)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 = Y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random</w:t>
            </w:r>
            <w:r w:rsidDel="00000000" w:rsidR="00000000" w:rsidRPr="00000000">
              <w:rPr>
                <w:rFonts w:ascii="Consolas" w:cs="Consolas" w:eastAsia="Consolas" w:hAnsi="Consolas"/>
                <w:color w:val="ffffff"/>
                <w:shd w:fill="333333" w:val="clear"/>
                <w:rtl w:val="0"/>
              </w:rPr>
              <w:t xml:space="preserve">.randn(num_of_points,num_dim)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aa"/>
                <w:shd w:fill="333333" w:val="clear"/>
                <w:rtl w:val="0"/>
              </w:rPr>
              <w:t xml:space="preserve">print</w:t>
            </w:r>
            <w:r w:rsidDel="00000000" w:rsidR="00000000" w:rsidRPr="00000000">
              <w:rPr>
                <w:rFonts w:ascii="Consolas" w:cs="Consolas" w:eastAsia="Consolas" w:hAnsi="Consolas"/>
                <w:color w:val="ffffff"/>
                <w:shd w:fill="333333" w:val="clear"/>
                <w:rtl w:val="0"/>
              </w:rPr>
              <w:t xml:space="preserve">(y.shape)</w:t>
            </w:r>
            <w:r w:rsidDel="00000000" w:rsidR="00000000" w:rsidRPr="00000000">
              <w:rPr>
                <w:rtl w:val="0"/>
              </w:rPr>
            </w:r>
          </w:p>
        </w:tc>
      </w:tr>
    </w:tbl>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shape of the Data will be as the figure below</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428625</wp:posOffset>
            </wp:positionH>
            <wp:positionV relativeFrom="paragraph">
              <wp:posOffset>247650</wp:posOffset>
            </wp:positionV>
            <wp:extent cx="2938463" cy="2029952"/>
            <wp:effectExtent b="0" l="0" r="0" t="0"/>
            <wp:wrapTopAndBottom distB="0" dist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2938463" cy="2029952"/>
                    </a:xfrm>
                    <a:prstGeom prst="rect"/>
                    <a:ln/>
                  </pic:spPr>
                </pic:pic>
              </a:graphicData>
            </a:graphic>
          </wp:anchor>
        </w:drawing>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code used to plot the figure is shown Below.</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.plot</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],Y,</w:t>
            </w:r>
            <w:r w:rsidDel="00000000" w:rsidR="00000000" w:rsidRPr="00000000">
              <w:rPr>
                <w:rFonts w:ascii="Consolas" w:cs="Consolas" w:eastAsia="Consolas" w:hAnsi="Consolas"/>
                <w:color w:val="a2fca2"/>
                <w:shd w:fill="333333" w:val="clear"/>
                <w:rtl w:val="0"/>
              </w:rPr>
              <w:t xml:space="preserve">'bo'</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.xlabel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'X'</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plt</w:t>
            </w:r>
            <w:r w:rsidDel="00000000" w:rsidR="00000000" w:rsidRPr="00000000">
              <w:rPr>
                <w:rFonts w:ascii="Consolas" w:cs="Consolas" w:eastAsia="Consolas" w:hAnsi="Consolas"/>
                <w:color w:val="ade5fc"/>
                <w:shd w:fill="333333" w:val="clear"/>
                <w:rtl w:val="0"/>
              </w:rPr>
              <w:t xml:space="preserve">.ylabel</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"Y"</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tl w:val="0"/>
              </w:rPr>
            </w:r>
          </w:p>
        </w:tc>
      </w:tr>
    </w:tbl>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pStyle w:val="Heading1"/>
        <w:widowControl w:val="0"/>
        <w:rPr/>
      </w:pPr>
      <w:bookmarkStart w:colFirst="0" w:colLast="0" w:name="_8q0a5w8fjhbj" w:id="4"/>
      <w:bookmarkEnd w:id="4"/>
      <w:r w:rsidDel="00000000" w:rsidR="00000000" w:rsidRPr="00000000">
        <w:rPr>
          <w:rtl w:val="0"/>
        </w:rPr>
        <w:t xml:space="preserve">The Normal Equations Method</w:t>
      </w:r>
    </w:p>
    <w:p w:rsidR="00000000" w:rsidDel="00000000" w:rsidP="00000000" w:rsidRDefault="00000000" w:rsidRPr="00000000" w14:paraId="0000002C">
      <w:pPr>
        <w:rPr/>
      </w:pPr>
      <w:r w:rsidDel="00000000" w:rsidR="00000000" w:rsidRPr="00000000">
        <w:rPr>
          <w:rtl w:val="0"/>
        </w:rPr>
        <w:t xml:space="preserve">First we try the normal equation method. My implementation of the normal equations method is shown below:</w:t>
      </w:r>
    </w:p>
    <w:tbl>
      <w:tblPr>
        <w:tblStyle w:val="Table3"/>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#Input: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#x: features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#y: observed 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#Output: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#theta: linear regression coefficients </w:t>
            </w:r>
            <w:r w:rsidDel="00000000" w:rsidR="00000000" w:rsidRPr="00000000">
              <w:rPr>
                <w:rFonts w:ascii="Consolas" w:cs="Consolas" w:eastAsia="Consolas" w:hAnsi="Consolas"/>
                <w:color w:val="ffffff"/>
                <w:shd w:fill="333333" w:val="clear"/>
                <w:rtl w:val="0"/>
              </w:rPr>
              <w:br w:type="textWrapping"/>
              <w:t xml:space="preserve">def normal_eguation_method(x,y):</w:t>
              <w:br w:type="textWrapping"/>
              <w:t xml:space="preserve">    theta = np.linalg.inv(x.T.dot(x)).dot(x.T).dot(y)</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theta</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theta = normal_eguation_method(X,Y)</w:t>
            </w:r>
            <w:r w:rsidDel="00000000" w:rsidR="00000000" w:rsidRPr="00000000">
              <w:rPr>
                <w:rtl w:val="0"/>
              </w:rPr>
            </w:r>
          </w:p>
        </w:tc>
      </w:tr>
    </w:tbl>
    <w:p w:rsidR="00000000" w:rsidDel="00000000" w:rsidP="00000000" w:rsidRDefault="00000000" w:rsidRPr="00000000" w14:paraId="00000031">
      <w:pPr>
        <w:rPr>
          <w:sz w:val="21"/>
          <w:szCs w:val="21"/>
          <w:highlight w:val="white"/>
        </w:rPr>
      </w:pPr>
      <w:r w:rsidDel="00000000" w:rsidR="00000000" w:rsidRPr="00000000">
        <w:rPr>
          <w:rtl w:val="0"/>
        </w:rPr>
        <w:t xml:space="preserve">The best values we get for theta 1 and theta 2 are </w:t>
      </w:r>
      <w:r w:rsidDel="00000000" w:rsidR="00000000" w:rsidRPr="00000000">
        <w:rPr>
          <w:sz w:val="21"/>
          <w:szCs w:val="21"/>
          <w:highlight w:val="white"/>
          <w:rtl w:val="0"/>
        </w:rPr>
        <w:t xml:space="preserve">0.93073497 and 2.99542427 respectively.</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Next, those values of theta1 and theta2 are used to fit a linear regression line as shown in the figure below:</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Pr>
        <w:drawing>
          <wp:inline distB="114300" distT="114300" distL="114300" distR="114300">
            <wp:extent cx="3676650" cy="253365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The figure is plotted using the code below</w:t>
      </w:r>
    </w:p>
    <w:p w:rsidR="00000000" w:rsidDel="00000000" w:rsidP="00000000" w:rsidRDefault="00000000" w:rsidRPr="00000000" w14:paraId="00000036">
      <w:pPr>
        <w:rPr>
          <w:sz w:val="21"/>
          <w:szCs w:val="21"/>
          <w:highlight w:val="white"/>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1"/>
                <w:szCs w:val="21"/>
                <w:highlight w:val="white"/>
              </w:rPr>
            </w:pPr>
            <w:r w:rsidDel="00000000" w:rsidR="00000000" w:rsidRPr="00000000">
              <w:rPr>
                <w:rFonts w:ascii="Consolas" w:cs="Consolas" w:eastAsia="Consolas" w:hAnsi="Consolas"/>
                <w:color w:val="fcc28c"/>
                <w:sz w:val="21"/>
                <w:szCs w:val="21"/>
                <w:shd w:fill="333333" w:val="clear"/>
                <w:rtl w:val="0"/>
              </w:rPr>
              <w:t xml:space="preserve">plt</w:t>
            </w:r>
            <w:r w:rsidDel="00000000" w:rsidR="00000000" w:rsidRPr="00000000">
              <w:rPr>
                <w:rFonts w:ascii="Consolas" w:cs="Consolas" w:eastAsia="Consolas" w:hAnsi="Consolas"/>
                <w:color w:val="ade5fc"/>
                <w:sz w:val="21"/>
                <w:szCs w:val="21"/>
                <w:shd w:fill="333333" w:val="clear"/>
                <w:rtl w:val="0"/>
              </w:rPr>
              <w:t xml:space="preserve">.plot</w:t>
            </w:r>
            <w:r w:rsidDel="00000000" w:rsidR="00000000" w:rsidRPr="00000000">
              <w:rPr>
                <w:rFonts w:ascii="Consolas" w:cs="Consolas" w:eastAsia="Consolas" w:hAnsi="Consolas"/>
                <w:color w:val="ffffff"/>
                <w:sz w:val="21"/>
                <w:szCs w:val="21"/>
                <w:shd w:fill="333333" w:val="clear"/>
                <w:rtl w:val="0"/>
              </w:rPr>
              <w:t xml:space="preserve">(X[:,</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Y, </w:t>
            </w:r>
            <w:r w:rsidDel="00000000" w:rsidR="00000000" w:rsidRPr="00000000">
              <w:rPr>
                <w:rFonts w:ascii="Consolas" w:cs="Consolas" w:eastAsia="Consolas" w:hAnsi="Consolas"/>
                <w:color w:val="a2fca2"/>
                <w:sz w:val="21"/>
                <w:szCs w:val="21"/>
                <w:shd w:fill="333333" w:val="clear"/>
                <w:rtl w:val="0"/>
              </w:rPr>
              <w:t xml:space="preserve">'bo'</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plt</w:t>
            </w:r>
            <w:r w:rsidDel="00000000" w:rsidR="00000000" w:rsidRPr="00000000">
              <w:rPr>
                <w:rFonts w:ascii="Consolas" w:cs="Consolas" w:eastAsia="Consolas" w:hAnsi="Consolas"/>
                <w:color w:val="ade5fc"/>
                <w:sz w:val="21"/>
                <w:szCs w:val="21"/>
                <w:shd w:fill="333333" w:val="clear"/>
                <w:rtl w:val="0"/>
              </w:rPr>
              <w:t xml:space="preserve">.plot</w:t>
            </w:r>
            <w:r w:rsidDel="00000000" w:rsidR="00000000" w:rsidRPr="00000000">
              <w:rPr>
                <w:rFonts w:ascii="Consolas" w:cs="Consolas" w:eastAsia="Consolas" w:hAnsi="Consolas"/>
                <w:color w:val="ffffff"/>
                <w:sz w:val="21"/>
                <w:szCs w:val="21"/>
                <w:shd w:fill="333333" w:val="clear"/>
                <w:rtl w:val="0"/>
              </w:rPr>
              <w:t xml:space="preserve">(X[:,</w:t>
            </w:r>
            <w:r w:rsidDel="00000000" w:rsidR="00000000" w:rsidRPr="00000000">
              <w:rPr>
                <w:rFonts w:ascii="Consolas" w:cs="Consolas" w:eastAsia="Consolas" w:hAnsi="Consolas"/>
                <w:color w:val="d36363"/>
                <w:sz w:val="21"/>
                <w:szCs w:val="21"/>
                <w:shd w:fill="333333" w:val="clear"/>
                <w:rtl w:val="0"/>
              </w:rPr>
              <w:t xml:space="preserve">1</w:t>
            </w:r>
            <w:r w:rsidDel="00000000" w:rsidR="00000000" w:rsidRPr="00000000">
              <w:rPr>
                <w:rFonts w:ascii="Consolas" w:cs="Consolas" w:eastAsia="Consolas" w:hAnsi="Consolas"/>
                <w:color w:val="ffffff"/>
                <w:sz w:val="21"/>
                <w:szCs w:val="21"/>
                <w:shd w:fill="333333" w:val="clear"/>
                <w:rtl w:val="0"/>
              </w:rPr>
              <w:t xml:space="preserve">], X.dot(theta), </w:t>
            </w:r>
            <w:r w:rsidDel="00000000" w:rsidR="00000000" w:rsidRPr="00000000">
              <w:rPr>
                <w:rFonts w:ascii="Consolas" w:cs="Consolas" w:eastAsia="Consolas" w:hAnsi="Consolas"/>
                <w:color w:val="a2fca2"/>
                <w:sz w:val="21"/>
                <w:szCs w:val="21"/>
                <w:shd w:fill="333333" w:val="clear"/>
                <w:rtl w:val="0"/>
              </w:rPr>
              <w:t xml:space="preserve">'-'</w:t>
            </w:r>
            <w:r w:rsidDel="00000000" w:rsidR="00000000" w:rsidRPr="00000000">
              <w:rPr>
                <w:rFonts w:ascii="Consolas" w:cs="Consolas" w:eastAsia="Consolas" w:hAnsi="Consolas"/>
                <w:color w:val="ffffff"/>
                <w:sz w:val="21"/>
                <w:szCs w:val="21"/>
                <w:shd w:fill="333333" w:val="clear"/>
                <w:rtl w:val="0"/>
              </w:rPr>
              <w:t xml:space="preserve">,color=</w:t>
            </w:r>
            <w:r w:rsidDel="00000000" w:rsidR="00000000" w:rsidRPr="00000000">
              <w:rPr>
                <w:rFonts w:ascii="Consolas" w:cs="Consolas" w:eastAsia="Consolas" w:hAnsi="Consolas"/>
                <w:color w:val="a2fca2"/>
                <w:sz w:val="21"/>
                <w:szCs w:val="21"/>
                <w:shd w:fill="333333" w:val="clear"/>
                <w:rtl w:val="0"/>
              </w:rPr>
              <w:t xml:space="preserve">'red'</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plt</w:t>
            </w:r>
            <w:r w:rsidDel="00000000" w:rsidR="00000000" w:rsidRPr="00000000">
              <w:rPr>
                <w:rFonts w:ascii="Consolas" w:cs="Consolas" w:eastAsia="Consolas" w:hAnsi="Consolas"/>
                <w:color w:val="ade5fc"/>
                <w:sz w:val="21"/>
                <w:szCs w:val="21"/>
                <w:shd w:fill="333333" w:val="clear"/>
                <w:rtl w:val="0"/>
              </w:rPr>
              <w:t xml:space="preserve">.xlabel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'X'</w:t>
            </w:r>
            <w:r w:rsidDel="00000000" w:rsidR="00000000" w:rsidRPr="00000000">
              <w:rPr>
                <w:rFonts w:ascii="Consolas" w:cs="Consolas" w:eastAsia="Consolas" w:hAnsi="Consolas"/>
                <w:color w:val="ffffff"/>
                <w:sz w:val="21"/>
                <w:szCs w:val="21"/>
                <w:shd w:fill="333333" w:val="clear"/>
                <w:rtl w:val="0"/>
              </w:rPr>
              <w:t xml:space="preserve">)</w:t>
              <w:br w:type="textWrapping"/>
            </w:r>
            <w:r w:rsidDel="00000000" w:rsidR="00000000" w:rsidRPr="00000000">
              <w:rPr>
                <w:rFonts w:ascii="Consolas" w:cs="Consolas" w:eastAsia="Consolas" w:hAnsi="Consolas"/>
                <w:color w:val="fcc28c"/>
                <w:sz w:val="21"/>
                <w:szCs w:val="21"/>
                <w:shd w:fill="333333" w:val="clear"/>
                <w:rtl w:val="0"/>
              </w:rPr>
              <w:t xml:space="preserve">plt</w:t>
            </w:r>
            <w:r w:rsidDel="00000000" w:rsidR="00000000" w:rsidRPr="00000000">
              <w:rPr>
                <w:rFonts w:ascii="Consolas" w:cs="Consolas" w:eastAsia="Consolas" w:hAnsi="Consolas"/>
                <w:color w:val="ade5fc"/>
                <w:sz w:val="21"/>
                <w:szCs w:val="21"/>
                <w:shd w:fill="333333" w:val="clear"/>
                <w:rtl w:val="0"/>
              </w:rPr>
              <w:t xml:space="preserve">.ylabel</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Fonts w:ascii="Consolas" w:cs="Consolas" w:eastAsia="Consolas" w:hAnsi="Consolas"/>
                <w:color w:val="a2fca2"/>
                <w:sz w:val="21"/>
                <w:szCs w:val="21"/>
                <w:shd w:fill="333333" w:val="clear"/>
                <w:rtl w:val="0"/>
              </w:rPr>
              <w:t xml:space="preserve">"Y"</w:t>
            </w:r>
            <w:r w:rsidDel="00000000" w:rsidR="00000000" w:rsidRPr="00000000">
              <w:rPr>
                <w:rFonts w:ascii="Consolas" w:cs="Consolas" w:eastAsia="Consolas" w:hAnsi="Consolas"/>
                <w:color w:val="ffffff"/>
                <w:sz w:val="21"/>
                <w:szCs w:val="21"/>
                <w:shd w:fill="333333" w:val="clear"/>
                <w:rtl w:val="0"/>
              </w:rPr>
              <w:t xml:space="preserve">)</w:t>
            </w:r>
            <w:r w:rsidDel="00000000" w:rsidR="00000000" w:rsidRPr="00000000">
              <w:rPr>
                <w:rtl w:val="0"/>
              </w:rPr>
            </w:r>
          </w:p>
        </w:tc>
      </w:tr>
    </w:tbl>
    <w:p w:rsidR="00000000" w:rsidDel="00000000" w:rsidP="00000000" w:rsidRDefault="00000000" w:rsidRPr="00000000" w14:paraId="00000038">
      <w:pPr>
        <w:rPr>
          <w:sz w:val="21"/>
          <w:szCs w:val="21"/>
          <w:highlight w:val="white"/>
        </w:rPr>
      </w:pPr>
      <w:r w:rsidDel="00000000" w:rsidR="00000000" w:rsidRPr="00000000">
        <w:rPr>
          <w:rtl w:val="0"/>
        </w:rPr>
      </w:r>
    </w:p>
    <w:p w:rsidR="00000000" w:rsidDel="00000000" w:rsidP="00000000" w:rsidRDefault="00000000" w:rsidRPr="00000000" w14:paraId="00000039">
      <w:pPr>
        <w:pStyle w:val="Heading1"/>
        <w:rPr/>
      </w:pPr>
      <w:bookmarkStart w:colFirst="0" w:colLast="0" w:name="_7ffcn2fkxzte" w:id="5"/>
      <w:bookmarkEnd w:id="5"/>
      <w:r w:rsidDel="00000000" w:rsidR="00000000" w:rsidRPr="00000000">
        <w:rPr>
          <w:rtl w:val="0"/>
        </w:rPr>
        <w:t xml:space="preserve">Gradient Descent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Second gradient descent is tested against the data. My implementation of gradient descent is as shown below:</w:t>
      </w:r>
    </w:p>
    <w:p w:rsidR="00000000" w:rsidDel="00000000" w:rsidP="00000000" w:rsidRDefault="00000000" w:rsidRPr="00000000" w14:paraId="0000003C">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Objective: the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computes the cost </w:t>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linear regression </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using mean square error</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Input:</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Theta: the weight coefficents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linear regression</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x: the feature values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linear regression</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y: the real value of predicted output</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Output:</w:t>
              <w:br w:type="textWrapping"/>
            </w:r>
            <w:r w:rsidDel="00000000" w:rsidR="00000000" w:rsidRPr="00000000">
              <w:rPr>
                <w:rFonts w:ascii="Consolas" w:cs="Consolas" w:eastAsia="Consolas" w:hAnsi="Consolas"/>
                <w:color w:val="fc9b9b"/>
                <w:shd w:fill="333333" w:val="clear"/>
                <w:rtl w:val="0"/>
              </w:rPr>
              <w:t xml:space="preserve">#</w:t>
            </w:r>
            <w:r w:rsidDel="00000000" w:rsidR="00000000" w:rsidRPr="00000000">
              <w:rPr>
                <w:rFonts w:ascii="Consolas" w:cs="Consolas" w:eastAsia="Consolas" w:hAnsi="Consolas"/>
                <w:color w:val="ffffff"/>
                <w:shd w:fill="333333" w:val="clear"/>
                <w:rtl w:val="0"/>
              </w:rPr>
              <w:t xml:space="preserve">The root mean square error value</w:t>
              <w:br w:type="textWrapping"/>
              <w:t xml:space="preserve">def cost_function(theta, x, y):</w:t>
              <w:br w:type="textWrapping"/>
              <w:t xml:space="preserve">    y_hat = x.dot(theta)</w:t>
              <w:br w:type="textWrapping"/>
              <w:t xml:space="preserve">    m = x.size</w:t>
              <w:br w:type="textWrapping"/>
              <w:t xml:space="preserve">    mean_error = (1/2*m)*np.sum(np.square((y_hat-y)))</w:t>
              <w:br w:type="textWrapping"/>
              <w:t xml:space="preserve">    return mean_error</w:t>
            </w:r>
            <w:r w:rsidDel="00000000" w:rsidR="00000000" w:rsidRPr="00000000">
              <w:rPr>
                <w:rtl w:val="0"/>
              </w:rPr>
            </w:r>
          </w:p>
        </w:tc>
      </w:tr>
    </w:tbl>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#Input:</w:t>
              <w:br w:type="textWrapping"/>
              <w:t xml:space="preserve">#Theta: the weight coefficents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linear</w:t>
            </w:r>
            <w:r w:rsidDel="00000000" w:rsidR="00000000" w:rsidRPr="00000000">
              <w:rPr>
                <w:rFonts w:ascii="Consolas" w:cs="Consolas" w:eastAsia="Consolas" w:hAnsi="Consolas"/>
                <w:color w:val="ffffff"/>
                <w:shd w:fill="333333" w:val="clear"/>
                <w:rtl w:val="0"/>
              </w:rPr>
              <w:t xml:space="preserve"> regression </w:t>
              <w:br w:type="textWrapping"/>
              <w:t xml:space="preserve">#X: the </w:t>
            </w:r>
            <w:r w:rsidDel="00000000" w:rsidR="00000000" w:rsidRPr="00000000">
              <w:rPr>
                <w:rFonts w:ascii="Consolas" w:cs="Consolas" w:eastAsia="Consolas" w:hAnsi="Consolas"/>
                <w:color w:val="ffffaa"/>
                <w:shd w:fill="333333" w:val="clear"/>
                <w:rtl w:val="0"/>
              </w:rPr>
              <w:t xml:space="preserve">feature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values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linear</w:t>
            </w:r>
            <w:r w:rsidDel="00000000" w:rsidR="00000000" w:rsidRPr="00000000">
              <w:rPr>
                <w:rFonts w:ascii="Consolas" w:cs="Consolas" w:eastAsia="Consolas" w:hAnsi="Consolas"/>
                <w:color w:val="ffffff"/>
                <w:shd w:fill="333333" w:val="clear"/>
                <w:rtl w:val="0"/>
              </w:rPr>
              <w:t xml:space="preserve"> regression</w:t>
              <w:br w:type="textWrapping"/>
              <w:t xml:space="preserve">#learning_rate: the learning rate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gradient descent</w:t>
              <w:br w:type="textWrapping"/>
              <w:t xml:space="preserve">def gradient_descent(theta, x, y, learning_rate = </w:t>
            </w:r>
            <w:r w:rsidDel="00000000" w:rsidR="00000000" w:rsidRPr="00000000">
              <w:rPr>
                <w:rFonts w:ascii="Consolas" w:cs="Consolas" w:eastAsia="Consolas" w:hAnsi="Consolas"/>
                <w:color w:val="d36363"/>
                <w:shd w:fill="333333" w:val="clear"/>
                <w:rtl w:val="0"/>
              </w:rPr>
              <w:t xml:space="preserve">0.01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iterations</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t xml:space="preserve">    m = x.size</w:t>
              <w:br w:type="textWrapping"/>
              <w:t xml:space="preserve">    thetas =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.zeros((</w:t>
            </w:r>
            <w:r w:rsidDel="00000000" w:rsidR="00000000" w:rsidRPr="00000000">
              <w:rPr>
                <w:rFonts w:ascii="Consolas" w:cs="Consolas" w:eastAsia="Consolas" w:hAnsi="Consolas"/>
                <w:color w:val="ffffaa"/>
                <w:shd w:fill="333333" w:val="clear"/>
                <w:rtl w:val="0"/>
              </w:rPr>
              <w:t xml:space="preserve">iterations</w:t>
            </w:r>
            <w:r w:rsidDel="00000000" w:rsidR="00000000" w:rsidRPr="00000000">
              <w:rPr>
                <w:rFonts w:ascii="Consolas" w:cs="Consolas" w:eastAsia="Consolas" w:hAnsi="Consolas"/>
                <w:color w:val="ffffff"/>
                <w:shd w:fill="333333" w:val="clear"/>
                <w:rtl w:val="0"/>
              </w:rPr>
              <w:t xml:space="preserve">, theta.shape[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costs = </w:t>
            </w:r>
            <w:r w:rsidDel="00000000" w:rsidR="00000000" w:rsidRPr="00000000">
              <w:rPr>
                <w:rFonts w:ascii="Consolas" w:cs="Consolas" w:eastAsia="Consolas" w:hAnsi="Consolas"/>
                <w:color w:val="ffffaa"/>
                <w:shd w:fill="333333" w:val="clear"/>
                <w:rtl w:val="0"/>
              </w:rPr>
              <w:t xml:space="preserve">np</w:t>
            </w:r>
            <w:r w:rsidDel="00000000" w:rsidR="00000000" w:rsidRPr="00000000">
              <w:rPr>
                <w:rFonts w:ascii="Consolas" w:cs="Consolas" w:eastAsia="Consolas" w:hAnsi="Consolas"/>
                <w:color w:val="ffffff"/>
                <w:shd w:fill="333333" w:val="clear"/>
                <w:rtl w:val="0"/>
              </w:rPr>
              <w:t xml:space="preserve">.zeros(</w:t>
            </w:r>
            <w:r w:rsidDel="00000000" w:rsidR="00000000" w:rsidRPr="00000000">
              <w:rPr>
                <w:rFonts w:ascii="Consolas" w:cs="Consolas" w:eastAsia="Consolas" w:hAnsi="Consolas"/>
                <w:color w:val="ffffaa"/>
                <w:shd w:fill="333333" w:val="clear"/>
                <w:rtl w:val="0"/>
              </w:rPr>
              <w:t xml:space="preserve">iterations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range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iterations</w:t>
            </w:r>
            <w:r w:rsidDel="00000000" w:rsidR="00000000" w:rsidRPr="00000000">
              <w:rPr>
                <w:rFonts w:ascii="Consolas" w:cs="Consolas" w:eastAsia="Consolas" w:hAnsi="Consolas"/>
                <w:color w:val="ffffff"/>
                <w:shd w:fill="333333" w:val="clear"/>
                <w:rtl w:val="0"/>
              </w:rPr>
              <w:t xml:space="preserve">):</w:t>
              <w:br w:type="textWrapping"/>
              <w:t xml:space="preserve">        y_hat = x.dot(theta)</w:t>
              <w:br w:type="textWrapping"/>
              <w:t xml:space="preserve">        theta = theta - (learning_rate/m)*x.T.dot((y_hat-y))</w:t>
              <w:br w:type="textWrapping"/>
              <w:t xml:space="preserve">        thetas[i,:] =theta.T</w:t>
              <w:br w:type="textWrapping"/>
              <w:t xml:space="preserve">        costs[i] = cost_function(theta, x, y)</w:t>
              <w:br w:type="textWrapping"/>
              <w:t xml:space="preserve">    </w:t>
            </w:r>
            <w:r w:rsidDel="00000000" w:rsidR="00000000" w:rsidRPr="00000000">
              <w:rPr>
                <w:rFonts w:ascii="Consolas" w:cs="Consolas" w:eastAsia="Consolas" w:hAnsi="Consolas"/>
                <w:color w:val="ffffaa"/>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theta, thetas, costs</w:t>
            </w:r>
            <w:r w:rsidDel="00000000" w:rsidR="00000000" w:rsidRPr="00000000">
              <w:rPr>
                <w:rtl w:val="0"/>
              </w:rPr>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Now we try to reproduce the 3 scenarios with gradient descent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yyjnlc5xipu5" w:id="6"/>
      <w:bookmarkEnd w:id="6"/>
      <w:r w:rsidDel="00000000" w:rsidR="00000000" w:rsidRPr="00000000">
        <w:rPr>
          <w:rtl w:val="0"/>
        </w:rPr>
        <w:t xml:space="preserve">Learning Rate Too Small</w:t>
      </w:r>
    </w:p>
    <w:p w:rsidR="00000000" w:rsidDel="00000000" w:rsidP="00000000" w:rsidRDefault="00000000" w:rsidRPr="00000000" w14:paraId="00000044">
      <w:pPr>
        <w:rPr/>
      </w:pPr>
      <w:r w:rsidDel="00000000" w:rsidR="00000000" w:rsidRPr="00000000">
        <w:rPr>
          <w:rtl w:val="0"/>
        </w:rPr>
        <w:t xml:space="preserve">Learning rate = 0.0001</w:t>
      </w:r>
    </w:p>
    <w:p w:rsidR="00000000" w:rsidDel="00000000" w:rsidP="00000000" w:rsidRDefault="00000000" w:rsidRPr="00000000" w14:paraId="00000045">
      <w:pPr>
        <w:rPr>
          <w:sz w:val="21"/>
          <w:szCs w:val="21"/>
          <w:highlight w:val="white"/>
        </w:rPr>
      </w:pPr>
      <w:r w:rsidDel="00000000" w:rsidR="00000000" w:rsidRPr="00000000">
        <w:rPr>
          <w:rtl w:val="0"/>
        </w:rPr>
        <w:t xml:space="preserve">We get the values of theta1 and theta2 </w:t>
      </w:r>
      <w:r w:rsidDel="00000000" w:rsidR="00000000" w:rsidRPr="00000000">
        <w:rPr>
          <w:sz w:val="21"/>
          <w:szCs w:val="21"/>
          <w:highlight w:val="white"/>
          <w:rtl w:val="0"/>
        </w:rPr>
        <w:t xml:space="preserve">-5.06388634 and 1.34061087 respectively after 1500 iterations. Now, let’s try to examine the line produced by such values. </w:t>
      </w:r>
    </w:p>
    <w:p w:rsidR="00000000" w:rsidDel="00000000" w:rsidP="00000000" w:rsidRDefault="00000000" w:rsidRPr="00000000" w14:paraId="00000046">
      <w:pPr>
        <w:rPr>
          <w:sz w:val="21"/>
          <w:szCs w:val="21"/>
          <w:highlight w:val="white"/>
        </w:rPr>
      </w:pPr>
      <w:r w:rsidDel="00000000" w:rsidR="00000000" w:rsidRPr="00000000">
        <w:rPr>
          <w:sz w:val="21"/>
          <w:szCs w:val="21"/>
          <w:highlight w:val="white"/>
        </w:rPr>
        <w:drawing>
          <wp:inline distB="114300" distT="114300" distL="114300" distR="114300">
            <wp:extent cx="3695700" cy="253365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6957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sz w:val="21"/>
          <w:szCs w:val="21"/>
          <w:highlight w:val="white"/>
        </w:rPr>
      </w:pPr>
      <w:r w:rsidDel="00000000" w:rsidR="00000000" w:rsidRPr="00000000">
        <w:rPr>
          <w:sz w:val="21"/>
          <w:szCs w:val="21"/>
          <w:highlight w:val="white"/>
          <w:rtl w:val="0"/>
        </w:rPr>
        <w:t xml:space="preserve">Not so much of a good fit. We can confirm this by examining the change in the cost function</w:t>
      </w:r>
    </w:p>
    <w:p w:rsidR="00000000" w:rsidDel="00000000" w:rsidP="00000000" w:rsidRDefault="00000000" w:rsidRPr="00000000" w14:paraId="00000048">
      <w:pPr>
        <w:rPr>
          <w:sz w:val="21"/>
          <w:szCs w:val="21"/>
          <w:highlight w:val="white"/>
        </w:rPr>
      </w:pPr>
      <w:r w:rsidDel="00000000" w:rsidR="00000000" w:rsidRPr="00000000">
        <w:rPr>
          <w:sz w:val="21"/>
          <w:szCs w:val="21"/>
          <w:highlight w:val="white"/>
        </w:rPr>
        <w:drawing>
          <wp:inline distB="114300" distT="114300" distL="114300" distR="114300">
            <wp:extent cx="3571875" cy="2466975"/>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71875"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sz w:val="21"/>
          <w:szCs w:val="21"/>
          <w:highlight w:val="white"/>
        </w:rPr>
      </w:pPr>
      <w:r w:rsidDel="00000000" w:rsidR="00000000" w:rsidRPr="00000000">
        <w:rPr>
          <w:sz w:val="21"/>
          <w:szCs w:val="21"/>
          <w:highlight w:val="white"/>
          <w:rtl w:val="0"/>
        </w:rPr>
        <w:t xml:space="preserve">It still doesn’t converge. When taking a look at the contour plot we see that the problem is that gradient descent descends to the local minimum too slowly</w:t>
      </w:r>
    </w:p>
    <w:p w:rsidR="00000000" w:rsidDel="00000000" w:rsidP="00000000" w:rsidRDefault="00000000" w:rsidRPr="00000000" w14:paraId="0000004A">
      <w:pPr>
        <w:rPr>
          <w:sz w:val="21"/>
          <w:szCs w:val="21"/>
          <w:highlight w:val="white"/>
        </w:rPr>
      </w:pPr>
      <w:r w:rsidDel="00000000" w:rsidR="00000000" w:rsidRPr="00000000">
        <w:rPr>
          <w:sz w:val="21"/>
          <w:szCs w:val="21"/>
          <w:highlight w:val="white"/>
        </w:rPr>
        <w:drawing>
          <wp:inline distB="114300" distT="114300" distL="114300" distR="114300">
            <wp:extent cx="5943600" cy="30353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pPr>
      <w:bookmarkStart w:colFirst="0" w:colLast="0" w:name="_qyv6q0qu6erm" w:id="7"/>
      <w:bookmarkEnd w:id="7"/>
      <w:r w:rsidDel="00000000" w:rsidR="00000000" w:rsidRPr="00000000">
        <w:rPr>
          <w:rtl w:val="0"/>
        </w:rPr>
        <w:t xml:space="preserve">Learning Rate Too Large</w:t>
      </w:r>
    </w:p>
    <w:p w:rsidR="00000000" w:rsidDel="00000000" w:rsidP="00000000" w:rsidRDefault="00000000" w:rsidRPr="00000000" w14:paraId="0000004C">
      <w:pPr>
        <w:rPr/>
      </w:pPr>
      <w:r w:rsidDel="00000000" w:rsidR="00000000" w:rsidRPr="00000000">
        <w:rPr>
          <w:rtl w:val="0"/>
        </w:rPr>
        <w:t xml:space="preserve">Learning rate = 0.24</w:t>
      </w:r>
    </w:p>
    <w:p w:rsidR="00000000" w:rsidDel="00000000" w:rsidP="00000000" w:rsidRDefault="00000000" w:rsidRPr="00000000" w14:paraId="0000004D">
      <w:pPr>
        <w:rPr>
          <w:sz w:val="21"/>
          <w:szCs w:val="21"/>
          <w:highlight w:val="white"/>
        </w:rPr>
      </w:pPr>
      <w:r w:rsidDel="00000000" w:rsidR="00000000" w:rsidRPr="00000000">
        <w:rPr>
          <w:rtl w:val="0"/>
        </w:rPr>
        <w:t xml:space="preserve">We get the following values of theta1 and theta2, </w:t>
      </w:r>
      <w:r w:rsidDel="00000000" w:rsidR="00000000" w:rsidRPr="00000000">
        <w:rPr>
          <w:sz w:val="21"/>
          <w:szCs w:val="21"/>
          <w:highlight w:val="white"/>
          <w:rtl w:val="0"/>
        </w:rPr>
        <w:t xml:space="preserve">-6.02941510e+13 and -3.10870755e+14 respectively. </w:t>
      </w:r>
    </w:p>
    <w:p w:rsidR="00000000" w:rsidDel="00000000" w:rsidP="00000000" w:rsidRDefault="00000000" w:rsidRPr="00000000" w14:paraId="0000004E">
      <w:pPr>
        <w:rPr>
          <w:sz w:val="21"/>
          <w:szCs w:val="21"/>
          <w:highlight w:val="white"/>
        </w:rPr>
      </w:pPr>
      <w:r w:rsidDel="00000000" w:rsidR="00000000" w:rsidRPr="00000000">
        <w:rPr>
          <w:sz w:val="21"/>
          <w:szCs w:val="21"/>
          <w:highlight w:val="white"/>
          <w:rtl w:val="0"/>
        </w:rPr>
        <w:t xml:space="preserve">We try to fit a line using those values as shown in the figure below it’s a very bad fit.</w:t>
      </w:r>
    </w:p>
    <w:p w:rsidR="00000000" w:rsidDel="00000000" w:rsidP="00000000" w:rsidRDefault="00000000" w:rsidRPr="00000000" w14:paraId="0000004F">
      <w:pPr>
        <w:rPr>
          <w:sz w:val="21"/>
          <w:szCs w:val="21"/>
          <w:highlight w:val="white"/>
        </w:rPr>
      </w:pPr>
      <w:r w:rsidDel="00000000" w:rsidR="00000000" w:rsidRPr="00000000">
        <w:rPr>
          <w:rtl w:val="0"/>
        </w:rPr>
      </w:r>
    </w:p>
    <w:p w:rsidR="00000000" w:rsidDel="00000000" w:rsidP="00000000" w:rsidRDefault="00000000" w:rsidRPr="00000000" w14:paraId="00000050">
      <w:pPr>
        <w:rPr>
          <w:sz w:val="21"/>
          <w:szCs w:val="21"/>
          <w:highlight w:val="white"/>
        </w:rPr>
      </w:pPr>
      <w:r w:rsidDel="00000000" w:rsidR="00000000" w:rsidRPr="00000000">
        <w:rPr>
          <w:sz w:val="21"/>
          <w:szCs w:val="21"/>
          <w:highlight w:val="white"/>
        </w:rPr>
        <w:drawing>
          <wp:inline distB="114300" distT="114300" distL="114300" distR="114300">
            <wp:extent cx="3790950" cy="260032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790950" cy="26003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1"/>
          <w:szCs w:val="21"/>
          <w:highlight w:val="white"/>
        </w:rPr>
      </w:pPr>
      <w:r w:rsidDel="00000000" w:rsidR="00000000" w:rsidRPr="00000000">
        <w:rPr>
          <w:sz w:val="21"/>
          <w:szCs w:val="21"/>
          <w:highlight w:val="white"/>
          <w:rtl w:val="0"/>
        </w:rPr>
        <w:t xml:space="preserve">Now we want to examine the reason for that by looking into the contour plot below:</w:t>
      </w:r>
    </w:p>
    <w:p w:rsidR="00000000" w:rsidDel="00000000" w:rsidP="00000000" w:rsidRDefault="00000000" w:rsidRPr="00000000" w14:paraId="00000052">
      <w:pPr>
        <w:rPr>
          <w:sz w:val="21"/>
          <w:szCs w:val="21"/>
          <w:highlight w:val="white"/>
        </w:rPr>
      </w:pPr>
      <w:r w:rsidDel="00000000" w:rsidR="00000000" w:rsidRPr="00000000">
        <w:rPr>
          <w:sz w:val="21"/>
          <w:szCs w:val="21"/>
          <w:highlight w:val="white"/>
        </w:rPr>
        <w:drawing>
          <wp:inline distB="114300" distT="114300" distL="114300" distR="114300">
            <wp:extent cx="5943600" cy="3048000"/>
            <wp:effectExtent b="0" l="0" r="0" t="0"/>
            <wp:docPr id="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sz w:val="21"/>
          <w:szCs w:val="21"/>
          <w:highlight w:val="white"/>
        </w:rPr>
      </w:pPr>
      <w:r w:rsidDel="00000000" w:rsidR="00000000" w:rsidRPr="00000000">
        <w:rPr>
          <w:sz w:val="21"/>
          <w:szCs w:val="21"/>
          <w:highlight w:val="white"/>
          <w:rtl w:val="0"/>
        </w:rPr>
        <w:t xml:space="preserve">It’s clear that the learning rate is too high and gradient descent keeps overshooting unable to reach a local minmum.</w:t>
      </w:r>
    </w:p>
    <w:p w:rsidR="00000000" w:rsidDel="00000000" w:rsidP="00000000" w:rsidRDefault="00000000" w:rsidRPr="00000000" w14:paraId="00000054">
      <w:pPr>
        <w:pStyle w:val="Heading2"/>
        <w:rPr/>
      </w:pPr>
      <w:bookmarkStart w:colFirst="0" w:colLast="0" w:name="_y8l3cy1089ve" w:id="8"/>
      <w:bookmarkEnd w:id="8"/>
      <w:r w:rsidDel="00000000" w:rsidR="00000000" w:rsidRPr="00000000">
        <w:rPr>
          <w:rtl w:val="0"/>
        </w:rPr>
        <w:t xml:space="preserve">Learning Rate Just Right</w:t>
      </w:r>
    </w:p>
    <w:p w:rsidR="00000000" w:rsidDel="00000000" w:rsidP="00000000" w:rsidRDefault="00000000" w:rsidRPr="00000000" w14:paraId="00000055">
      <w:pPr>
        <w:rPr>
          <w:sz w:val="21"/>
          <w:szCs w:val="21"/>
          <w:highlight w:val="white"/>
        </w:rPr>
      </w:pPr>
      <w:r w:rsidDel="00000000" w:rsidR="00000000" w:rsidRPr="00000000">
        <w:rPr>
          <w:rtl w:val="0"/>
        </w:rPr>
        <w:t xml:space="preserve">With a learning rate of 0.1 gradient descent reaches the exact value of theta1 and theta2 optained by the normal equations. The values of theta1 and theta2 are </w:t>
      </w:r>
      <w:r w:rsidDel="00000000" w:rsidR="00000000" w:rsidRPr="00000000">
        <w:rPr>
          <w:sz w:val="21"/>
          <w:szCs w:val="21"/>
          <w:highlight w:val="white"/>
          <w:rtl w:val="0"/>
        </w:rPr>
        <w:t xml:space="preserve">0.93073497 and 2.99542427 respectively. </w:t>
      </w:r>
    </w:p>
    <w:p w:rsidR="00000000" w:rsidDel="00000000" w:rsidP="00000000" w:rsidRDefault="00000000" w:rsidRPr="00000000" w14:paraId="00000056">
      <w:pPr>
        <w:rPr>
          <w:sz w:val="21"/>
          <w:szCs w:val="21"/>
          <w:highlight w:val="white"/>
        </w:rPr>
      </w:pPr>
      <w:r w:rsidDel="00000000" w:rsidR="00000000" w:rsidRPr="00000000">
        <w:rPr>
          <w:rtl w:val="0"/>
        </w:rPr>
      </w:r>
    </w:p>
    <w:p w:rsidR="00000000" w:rsidDel="00000000" w:rsidP="00000000" w:rsidRDefault="00000000" w:rsidRPr="00000000" w14:paraId="00000057">
      <w:pPr>
        <w:rPr>
          <w:sz w:val="21"/>
          <w:szCs w:val="21"/>
          <w:highlight w:val="white"/>
        </w:rPr>
      </w:pPr>
      <w:r w:rsidDel="00000000" w:rsidR="00000000" w:rsidRPr="00000000">
        <w:rPr>
          <w:sz w:val="21"/>
          <w:szCs w:val="21"/>
          <w:highlight w:val="white"/>
          <w:rtl w:val="0"/>
        </w:rPr>
        <w:t xml:space="preserve">Then we fit a line using those values:</w:t>
      </w:r>
    </w:p>
    <w:p w:rsidR="00000000" w:rsidDel="00000000" w:rsidP="00000000" w:rsidRDefault="00000000" w:rsidRPr="00000000" w14:paraId="00000058">
      <w:pPr>
        <w:rPr>
          <w:sz w:val="21"/>
          <w:szCs w:val="21"/>
          <w:highlight w:val="white"/>
        </w:rPr>
      </w:pPr>
      <w:r w:rsidDel="00000000" w:rsidR="00000000" w:rsidRPr="00000000">
        <w:rPr>
          <w:sz w:val="21"/>
          <w:szCs w:val="21"/>
          <w:highlight w:val="white"/>
        </w:rPr>
        <w:drawing>
          <wp:inline distB="114300" distT="114300" distL="114300" distR="114300">
            <wp:extent cx="3676650" cy="253365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6766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Next thing is, we examine the contour plot:</w:t>
      </w:r>
    </w:p>
    <w:p w:rsidR="00000000" w:rsidDel="00000000" w:rsidP="00000000" w:rsidRDefault="00000000" w:rsidRPr="00000000" w14:paraId="0000005B">
      <w:pPr>
        <w:rPr/>
      </w:pPr>
      <w:r w:rsidDel="00000000" w:rsidR="00000000" w:rsidRPr="00000000">
        <w:rPr/>
        <w:drawing>
          <wp:inline distB="114300" distT="114300" distL="114300" distR="114300">
            <wp:extent cx="5943600" cy="3035300"/>
            <wp:effectExtent b="0" l="0" r="0" t="0"/>
            <wp:docPr id="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We can see that gradient descent doesn’t take to much effort to reach a local minimum.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rPr/>
      </w:pPr>
      <w:bookmarkStart w:colFirst="0" w:colLast="0" w:name="_k5l1i5ci61us" w:id="9"/>
      <w:bookmarkEnd w:id="9"/>
      <w:r w:rsidDel="00000000" w:rsidR="00000000" w:rsidRPr="00000000">
        <w:rPr>
          <w:rtl w:val="0"/>
        </w:rPr>
        <w:t xml:space="preserve">Code For Generating the Contour Plot</w:t>
      </w:r>
    </w:p>
    <w:p w:rsidR="00000000" w:rsidDel="00000000" w:rsidP="00000000" w:rsidRDefault="00000000" w:rsidRPr="00000000" w14:paraId="0000005F">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theta_initial = np.array([-</w:t>
            </w:r>
            <w:r w:rsidDel="00000000" w:rsidR="00000000" w:rsidRPr="00000000">
              <w:rPr>
                <w:rFonts w:ascii="Consolas" w:cs="Consolas" w:eastAsia="Consolas" w:hAnsi="Consolas"/>
                <w:color w:val="d36363"/>
                <w:shd w:fill="333333" w:val="clear"/>
                <w:rtl w:val="0"/>
              </w:rPr>
              <w:t xml:space="preserve">7</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]).reshape(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theta,thetas,costs = gradient_descent(theta_initial, X,Y, </w:t>
            </w:r>
            <w:r w:rsidDel="00000000" w:rsidR="00000000" w:rsidRPr="00000000">
              <w:rPr>
                <w:rFonts w:ascii="Consolas" w:cs="Consolas" w:eastAsia="Consolas" w:hAnsi="Consolas"/>
                <w:color w:val="d36363"/>
                <w:shd w:fill="333333" w:val="clear"/>
                <w:rtl w:val="0"/>
              </w:rPr>
              <w:t xml:space="preserve">0.001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1000</w:t>
            </w:r>
            <w:r w:rsidDel="00000000" w:rsidR="00000000" w:rsidRPr="00000000">
              <w:rPr>
                <w:rFonts w:ascii="Consolas" w:cs="Consolas" w:eastAsia="Consolas" w:hAnsi="Consolas"/>
                <w:color w:val="ffffff"/>
                <w:shd w:fill="333333" w:val="clear"/>
                <w:rtl w:val="0"/>
              </w:rPr>
              <w:t xml:space="preserve">)</w:t>
              <w:br w:type="textWrapping"/>
              <w:t xml:space="preserve">theta_0 = thetas[:,</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theta_1 = thetas[:,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J_history = costs</w:t>
              <w:br w:type="textWrapping"/>
              <w:t xml:space="preserve">fig = plt.figure(figsize = (</w:t>
            </w:r>
            <w:r w:rsidDel="00000000" w:rsidR="00000000" w:rsidRPr="00000000">
              <w:rPr>
                <w:rFonts w:ascii="Consolas" w:cs="Consolas" w:eastAsia="Consolas" w:hAnsi="Consolas"/>
                <w:color w:val="d36363"/>
                <w:shd w:fill="333333" w:val="clear"/>
                <w:rtl w:val="0"/>
              </w:rPr>
              <w:t xml:space="preserve">16</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#Surface plot</w:t>
            </w:r>
            <w:r w:rsidDel="00000000" w:rsidR="00000000" w:rsidRPr="00000000">
              <w:rPr>
                <w:rFonts w:ascii="Consolas" w:cs="Consolas" w:eastAsia="Consolas" w:hAnsi="Consolas"/>
                <w:color w:val="ffffff"/>
                <w:shd w:fill="333333" w:val="clear"/>
                <w:rtl w:val="0"/>
              </w:rPr>
              <w:br w:type="textWrapping"/>
              <w:t xml:space="preserve">ax = fig.add_subplot(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projection='3d')</w:t>
              <w:br w:type="textWrapping"/>
              <w:t xml:space="preserve">ax.plot_surface(T0, T1, Z, rstride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cstride = </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 cmap = 'jet', alpha=0.5)</w:t>
              <w:br w:type="textWrapping"/>
              <w:t xml:space="preserve">ax.plot(theta_0,theta_1,J_history, marker = '*', color = 'r', alpha =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label = 'Gradient descent')</w:t>
              <w:br w:type="textWrapping"/>
              <w:br w:type="textWrapping"/>
              <w:t xml:space="preserve">ax.set_xlabel('theta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ax.set_ylabel('theta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ax.set_zlabel('Cost function')</w:t>
              <w:br w:type="textWrapping"/>
              <w:t xml:space="preserve">ax.set_title('Gradient descent: Root at {}'.format(theta.ravel()))</w:t>
              <w:br w:type="textWrapping"/>
              <w:t xml:space="preserve">ax.view_init(</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br w:type="textWrapping"/>
              <w:br w:type="textWrapping"/>
            </w:r>
            <w:r w:rsidDel="00000000" w:rsidR="00000000" w:rsidRPr="00000000">
              <w:rPr>
                <w:rFonts w:ascii="Consolas" w:cs="Consolas" w:eastAsia="Consolas" w:hAnsi="Consolas"/>
                <w:color w:val="888888"/>
                <w:shd w:fill="333333" w:val="clear"/>
                <w:rtl w:val="0"/>
              </w:rPr>
              <w:t xml:space="preserve">#Contour plot</w:t>
            </w:r>
            <w:r w:rsidDel="00000000" w:rsidR="00000000" w:rsidRPr="00000000">
              <w:rPr>
                <w:rFonts w:ascii="Consolas" w:cs="Consolas" w:eastAsia="Consolas" w:hAnsi="Consolas"/>
                <w:color w:val="ffffff"/>
                <w:shd w:fill="333333" w:val="clear"/>
                <w:rtl w:val="0"/>
              </w:rPr>
              <w:br w:type="textWrapping"/>
              <w:t xml:space="preserve">ax = fig.add_subplot(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ax.contour(T0, T1, Z, </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 cmap = 'nipy_spectral_r', origin = 'lower')</w:t>
              <w:br w:type="textWrapping"/>
              <w:t xml:space="preserve">ax.quiver(theta_0[:-</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theta_1[:-</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anglesx, anglesy, scale_units = 'xy', angles = 'xy', scale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color = 'r', alpha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br w:type="textWrapping"/>
              <w:t xml:space="preserve">plt.show()</w:t>
            </w:r>
            <w:r w:rsidDel="00000000" w:rsidR="00000000" w:rsidRPr="00000000">
              <w:rPr>
                <w:rtl w:val="0"/>
              </w:rPr>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rPr/>
      </w:pPr>
      <w:bookmarkStart w:colFirst="0" w:colLast="0" w:name="_v40f2qje3ahl" w:id="10"/>
      <w:bookmarkEnd w:id="10"/>
      <w:r w:rsidDel="00000000" w:rsidR="00000000" w:rsidRPr="00000000">
        <w:rPr>
          <w:rtl w:val="0"/>
        </w:rPr>
        <w:t xml:space="preserve">Comparison Of Normal Equations and Gradient Descent</w:t>
      </w:r>
    </w:p>
    <w:p w:rsidR="00000000" w:rsidDel="00000000" w:rsidP="00000000" w:rsidRDefault="00000000" w:rsidRPr="00000000" w14:paraId="00000063">
      <w:pPr>
        <w:rPr/>
      </w:pPr>
      <w:r w:rsidDel="00000000" w:rsidR="00000000" w:rsidRPr="00000000">
        <w:rPr>
          <w:rtl w:val="0"/>
        </w:rPr>
        <w:t xml:space="preserve">In terms of speed in our example the normal equations method takes 0.71 second to excute while the gradient descent method takes 0.03 seconds to excute. In the normal equations method we don’t need to choose the learning rate or define the number of iterations nor keep a track of the lurning curve, however computationally it’s much more expensive. When having millions of features and thosands or hundred thousands of training examples. The normal equation method will be computationally very expensive or not feasible.</w:t>
      </w:r>
    </w:p>
    <w:p w:rsidR="00000000" w:rsidDel="00000000" w:rsidP="00000000" w:rsidRDefault="00000000" w:rsidRPr="00000000" w14:paraId="00000064">
      <w:pPr>
        <w:pStyle w:val="Heading1"/>
        <w:rPr/>
      </w:pPr>
      <w:bookmarkStart w:colFirst="0" w:colLast="0" w:name="_c6m05kl2cns5" w:id="11"/>
      <w:bookmarkEnd w:id="11"/>
      <w:r w:rsidDel="00000000" w:rsidR="00000000" w:rsidRPr="00000000">
        <w:rPr>
          <w:rtl w:val="0"/>
        </w:rPr>
        <w:t xml:space="preserve">Conclusion</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It’s better to use the normal equation method when we have relatively few training examples and few features. However as the number of features and training examples increases using gradiet descent becomes more feasible!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