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University Timetabling System – Program Specification</w:t>
      </w:r>
    </w:p>
    <w:p>
      <w:pPr>
        <w:pStyle w:val="Heading1"/>
      </w:pPr>
      <w:r>
        <w:t>1. Purpose and Scope</w:t>
      </w:r>
    </w:p>
    <w:p>
      <w:r>
        <w:t>This document defines the functional and non-functional requirements for a university timetabling system that generates and manages semester schedules for multiple programs, groups, courses, staff, and rooms. The system must support automatic timetable generation using optimization techniques, interactive manual editing with conflict detection, and export to human-readable formats.</w:t>
      </w:r>
    </w:p>
    <w:p>
      <w:pPr>
        <w:pStyle w:val="Heading1"/>
      </w:pPr>
      <w:r>
        <w:t>2. Users and Roles</w:t>
      </w:r>
    </w:p>
    <w:p>
      <w:r>
        <w:t>Primary roles:</w:t>
      </w:r>
    </w:p>
    <w:p>
      <w:pPr>
        <w:pStyle w:val="ListBullet"/>
      </w:pPr>
      <w:r>
        <w:t>Scheduling administrator / timetable officer: configures data, runs the solver, exports schedules.</w:t>
      </w:r>
    </w:p>
    <w:p>
      <w:pPr>
        <w:pStyle w:val="ListBullet"/>
      </w:pPr>
      <w:r>
        <w:t>Program coordinator: reviews and tweaks timetables for specific programs or departments.</w:t>
      </w:r>
    </w:p>
    <w:p>
      <w:pPr>
        <w:pStyle w:val="ListBullet"/>
      </w:pPr>
      <w:r>
        <w:t>Academic staff (professors and TAs): view their personal timetable and constraints.</w:t>
      </w:r>
    </w:p>
    <w:p>
      <w:pPr>
        <w:pStyle w:val="ListBullet"/>
      </w:pPr>
      <w:r>
        <w:t>Read-only users (students / general staff): view generated timetables per group or course.</w:t>
      </w:r>
    </w:p>
    <w:p>
      <w:pPr>
        <w:pStyle w:val="Heading1"/>
      </w:pPr>
      <w:r>
        <w:t>3. Functional Requirements</w:t>
      </w:r>
    </w:p>
    <w:p>
      <w:pPr>
        <w:pStyle w:val="Heading2"/>
      </w:pPr>
      <w:r>
        <w:t>3.1 Data Model Management</w:t>
      </w:r>
    </w:p>
    <w:p>
      <w:r>
        <w:t>The system must allow creating, editing, and deleting the following entities:</w:t>
      </w:r>
    </w:p>
    <w:p>
      <w:pPr>
        <w:pStyle w:val="ListBullet"/>
      </w:pPr>
      <w:r>
        <w:t>Programs: name, description, list of courses, list of groups.</w:t>
      </w:r>
    </w:p>
    <w:p>
      <w:pPr>
        <w:pStyle w:val="ListBullet"/>
      </w:pPr>
      <w:r>
        <w:t>Groups: program, size, list of enrolled courses, group-level preferences (target free days, etc.).</w:t>
      </w:r>
    </w:p>
    <w:p>
      <w:pPr>
        <w:pStyle w:val="ListBullet"/>
      </w:pPr>
      <w:r>
        <w:t>Courses: code, name, structure type (lectures only, lectures+tutorials, lectures+tutorials+labs, labs only), weekly pattern (lectures/tutorials/labs per week), total counts (12/18/24 lectures/tutorials, lab weeks), allowed lab duration (1 or 2 consecutive slots).</w:t>
      </w:r>
    </w:p>
    <w:p>
      <w:pPr>
        <w:pStyle w:val="ListBullet"/>
      </w:pPr>
      <w:r>
        <w:t>Staff: professors and TAs with availability per day, maximum load per day/week, course competencies, and special flags such as block-only professor and allowed block days.</w:t>
      </w:r>
    </w:p>
    <w:p>
      <w:pPr>
        <w:pStyle w:val="ListBullet"/>
      </w:pPr>
      <w:r>
        <w:t>Rooms: type (lecture, tutorial, computer lab, specialized lab), capacity, specialization tags, and availability.</w:t>
      </w:r>
    </w:p>
    <w:p>
      <w:pPr>
        <w:pStyle w:val="ListBullet"/>
      </w:pPr>
      <w:r>
        <w:t>Time grid: set of teaching days (Saturday to Friday except Sunday) and 5 discrete slots per day.</w:t>
      </w:r>
    </w:p>
    <w:p>
      <w:pPr>
        <w:pStyle w:val="Heading2"/>
      </w:pPr>
      <w:r>
        <w:t>3.2 Constraint Configuration</w:t>
      </w:r>
    </w:p>
    <w:p>
      <w:pPr>
        <w:pStyle w:val="ListBullet"/>
      </w:pPr>
      <w:r>
        <w:t>Define hard availability for staff (days they can teach) and room availability.</w:t>
      </w:r>
    </w:p>
    <w:p>
      <w:pPr>
        <w:pStyle w:val="ListBullet"/>
      </w:pPr>
      <w:r>
        <w:t>Specify courses that require specialized labs or computer labs.</w:t>
      </w:r>
    </w:p>
    <w:p>
      <w:pPr>
        <w:pStyle w:val="ListBullet"/>
      </w:pPr>
      <w:r>
        <w:t>Specify which groups share lectures but split tutorials and labs.</w:t>
      </w:r>
    </w:p>
    <w:p>
      <w:pPr>
        <w:pStyle w:val="ListBullet"/>
      </w:pPr>
      <w:r>
        <w:t>Mark specific professors as block-only with required block lengths and allowed teaching days.</w:t>
      </w:r>
    </w:p>
    <w:p>
      <w:pPr>
        <w:pStyle w:val="ListBullet"/>
      </w:pPr>
      <w:r>
        <w:t>Configure soft constraint weights globally: importance of student free days, gap minimization, weekly stability, early-start penalties, staff free days, and room consistency.</w:t>
      </w:r>
    </w:p>
    <w:p>
      <w:pPr>
        <w:pStyle w:val="Heading2"/>
      </w:pPr>
      <w:r>
        <w:t>3.3 Automatic Timetable Generation</w:t>
      </w:r>
    </w:p>
    <w:p>
      <w:r>
        <w:t>The system must provide an automatic scheduler that takes the configured data and constraints and produces a semester schedule for all activities (lectures, tutorials, labs) across 12 teaching weeks.</w:t>
      </w:r>
    </w:p>
    <w:p>
      <w:pPr>
        <w:pStyle w:val="ListBullet"/>
      </w:pPr>
      <w:r>
        <w:t>Guarantee all hard constraints: no staff, group, or room conflicts; capacity and room-type constraints; respect of staff availability; respect of week rules (week 1 lectures only; tutorials and labs start in week 2); block-only professors placed in required blocks on allowed days; lab durations obeyed (1 or 2 consecutive slots).</w:t>
      </w:r>
    </w:p>
    <w:p>
      <w:pPr>
        <w:pStyle w:val="ListBullet"/>
      </w:pPr>
      <w:r>
        <w:t>Optimize soft constraints according to configured weights: student free days, minimization of daily gaps, balanced load across days, staff free days, minimization of active days for groups, weekly schedule stability, and avoidance of early start slots where possible.</w:t>
      </w:r>
    </w:p>
    <w:p>
      <w:pPr>
        <w:pStyle w:val="ListBullet"/>
      </w:pPr>
      <w:r>
        <w:t>Handle the problem at the scale of about 20–25 programs, 1–2 groups per program, 5–6 courses per program, and professors/TAs teaching 3–5 subjects each.</w:t>
      </w:r>
    </w:p>
    <w:p>
      <w:pPr>
        <w:pStyle w:val="Heading2"/>
      </w:pPr>
      <w:r>
        <w:t>3.4 Manual Editing and Conflict Checking</w:t>
      </w:r>
    </w:p>
    <w:p>
      <w:pPr>
        <w:pStyle w:val="ListBullet"/>
      </w:pPr>
      <w:r>
        <w:t>Display timetables per group, per staff member, per course, and per room in a weekly grid view.</w:t>
      </w:r>
    </w:p>
    <w:p>
      <w:pPr>
        <w:pStyle w:val="ListBullet"/>
      </w:pPr>
      <w:r>
        <w:t>Allow drag-and-drop or direct editing of activities: change day, slot, room, or assigned staff where permitted.</w:t>
      </w:r>
    </w:p>
    <w:p>
      <w:pPr>
        <w:pStyle w:val="ListBullet"/>
      </w:pPr>
      <w:r>
        <w:t>Perform instant conflict checks on edits: detect staff overlap, group overlap, room overlap, capacity issues, room-type mismatches, and violations of availability or week rules.</w:t>
      </w:r>
    </w:p>
    <w:p>
      <w:pPr>
        <w:pStyle w:val="ListBullet"/>
      </w:pPr>
      <w:r>
        <w:t>Display a clear list of conflicts and optionally block changes that violate hard constraints.</w:t>
      </w:r>
    </w:p>
    <w:p>
      <w:pPr>
        <w:pStyle w:val="ListBullet"/>
      </w:pPr>
      <w:r>
        <w:t>Allow fixing certain activities (locking them) and re-running the optimization on the remaining activities only.</w:t>
      </w:r>
    </w:p>
    <w:p>
      <w:pPr>
        <w:pStyle w:val="Heading2"/>
      </w:pPr>
      <w:r>
        <w:t>3.5 Scenario Management</w:t>
      </w:r>
    </w:p>
    <w:p>
      <w:pPr>
        <w:pStyle w:val="ListBullet"/>
      </w:pPr>
      <w:r>
        <w:t>Save and load complete timetable scenarios (data, constraints, and solution).</w:t>
      </w:r>
    </w:p>
    <w:p>
      <w:pPr>
        <w:pStyle w:val="ListBullet"/>
      </w:pPr>
      <w:r>
        <w:t>Clone scenarios to experiment with alternative constraint weights or structural changes.</w:t>
      </w:r>
    </w:p>
    <w:p>
      <w:pPr>
        <w:pStyle w:val="ListBullet"/>
      </w:pPr>
      <w:r>
        <w:t>Track solver runs and associated objective scores for comparison.</w:t>
      </w:r>
    </w:p>
    <w:p>
      <w:pPr>
        <w:pStyle w:val="Heading2"/>
      </w:pPr>
      <w:r>
        <w:t>3.6 Export and Reporting</w:t>
      </w:r>
    </w:p>
    <w:p>
      <w:pPr>
        <w:pStyle w:val="ListBullet"/>
      </w:pPr>
      <w:r>
        <w:t>Export timetables per group, per staff member, per program, and per room to PDF.</w:t>
      </w:r>
    </w:p>
    <w:p>
      <w:pPr>
        <w:pStyle w:val="ListBullet"/>
      </w:pPr>
      <w:r>
        <w:t>Provide an export format suitable for Word (e.g. DOCX or well-structured HTML).</w:t>
      </w:r>
    </w:p>
    <w:p>
      <w:pPr>
        <w:pStyle w:val="ListBullet"/>
      </w:pPr>
      <w:r>
        <w:t>Support CSV/Excel exports of raw schedules for further processing or analysis.</w:t>
      </w:r>
    </w:p>
    <w:p>
      <w:pPr>
        <w:pStyle w:val="Heading1"/>
      </w:pPr>
      <w:r>
        <w:t>4. Non-Functional Requirements</w:t>
      </w:r>
    </w:p>
    <w:p>
      <w:pPr>
        <w:pStyle w:val="Heading2"/>
      </w:pPr>
      <w:r>
        <w:t>4.1 Performance</w:t>
      </w:r>
    </w:p>
    <w:p>
      <w:r>
        <w:t>For the target scale (approximately 25 programs, 40 groups, 100–150 course instances, and several hundred activities per week), the system should be able to produce a feasible schedule that satisfies all hard constraints within a few minutes on typical modern hardware. Further optimization of soft constraints may continue longer but should produce noticeably improved solutions within 5–10 minutes.</w:t>
      </w:r>
    </w:p>
    <w:p>
      <w:pPr>
        <w:pStyle w:val="Heading2"/>
      </w:pPr>
      <w:r>
        <w:t>4.2 Reliability and Robustness</w:t>
      </w:r>
    </w:p>
    <w:p>
      <w:pPr>
        <w:pStyle w:val="ListBullet"/>
      </w:pPr>
      <w:r>
        <w:t>Solver must clearly distinguish between unsatisfied hard constraints and soft constraint penalties.</w:t>
      </w:r>
    </w:p>
    <w:p>
      <w:pPr>
        <w:pStyle w:val="ListBullet"/>
      </w:pPr>
      <w:r>
        <w:t>If no feasible solution exists, the system must report which hard constraints are conflicting or over-constraining.</w:t>
      </w:r>
    </w:p>
    <w:p>
      <w:pPr>
        <w:pStyle w:val="ListBullet"/>
      </w:pPr>
      <w:r>
        <w:t>All operations (edits, re-runs) must be transactional to avoid corrupted schedules.</w:t>
      </w:r>
    </w:p>
    <w:p>
      <w:pPr>
        <w:pStyle w:val="Heading2"/>
      </w:pPr>
      <w:r>
        <w:t>4.3 Extensibility</w:t>
      </w:r>
    </w:p>
    <w:p>
      <w:pPr>
        <w:pStyle w:val="ListBullet"/>
      </w:pPr>
      <w:r>
        <w:t>Data model and solver must be designed so new constraints and preferences can be added without rewriting the core.</w:t>
      </w:r>
    </w:p>
    <w:p>
      <w:pPr>
        <w:pStyle w:val="ListBullet"/>
      </w:pPr>
      <w:r>
        <w:t>Support plugging in alternative solving strategies (exact CP-SAT/MIP, metaheuristics, or hybrids).</w:t>
      </w:r>
    </w:p>
    <w:p>
      <w:pPr>
        <w:pStyle w:val="Heading2"/>
      </w:pPr>
      <w:r>
        <w:t>4.4 Technology Stack (Reference)</w:t>
      </w:r>
    </w:p>
    <w:p>
      <w:pPr>
        <w:pStyle w:val="ListBullet"/>
      </w:pPr>
      <w:r>
        <w:t>Core solver backend implemented in Python using Google OR-Tools CP-SAT for constraint programming.</w:t>
      </w:r>
    </w:p>
    <w:p>
      <w:pPr>
        <w:pStyle w:val="ListBullet"/>
      </w:pPr>
      <w:r>
        <w:t>Optional MIP formulations using a Python MIP framework (e.g. OR-Tools MIP or other libraries) for experimentation.</w:t>
      </w:r>
    </w:p>
    <w:p>
      <w:pPr>
        <w:pStyle w:val="ListBullet"/>
      </w:pPr>
      <w:r>
        <w:t>Metaheuristic layers implemented in Python on top of a compact internal schedule representation for local search.</w:t>
      </w:r>
    </w:p>
    <w:p>
      <w:pPr>
        <w:pStyle w:val="ListBullet"/>
      </w:pPr>
      <w:r>
        <w:t>REST API exposing solver operations and data management to a separate GUI client (e.g. web front-end).</w:t>
      </w:r>
    </w:p>
    <w:p>
      <w:pPr>
        <w:pStyle w:val="Heading1"/>
      </w:pPr>
      <w:r>
        <w:t>5. High-Level Architecture</w:t>
      </w:r>
    </w:p>
    <w:p>
      <w:pPr>
        <w:pStyle w:val="ListBullet"/>
      </w:pPr>
      <w:r>
        <w:t>Domain layer: entity definitions (programs, groups, courses, staff, rooms, time slots, activities), validation, and persistence.</w:t>
      </w:r>
    </w:p>
    <w:p>
      <w:pPr>
        <w:pStyle w:val="ListBullet"/>
      </w:pPr>
      <w:r>
        <w:t>Solver layer: data translation from domain to CP-SAT variables, constraint encoding, objective function definition, and multi-phase solving (feasibility then improvement).</w:t>
      </w:r>
    </w:p>
    <w:p>
      <w:pPr>
        <w:pStyle w:val="ListBullet"/>
      </w:pPr>
      <w:r>
        <w:t>API layer: endpoints to manage data, trigger solves, inspect results, and lock/unlock activities.</w:t>
      </w:r>
    </w:p>
    <w:p>
      <w:pPr>
        <w:pStyle w:val="ListBullet"/>
      </w:pPr>
      <w:r>
        <w:t>UI layer: timetable visualizations, editing tools, conflict visualization, and export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