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3E54A" w14:textId="77777777" w:rsidR="000B3766" w:rsidRDefault="000B3766">
      <w:pPr>
        <w:shd w:val="clear" w:color="auto" w:fill="F4F8FC"/>
        <w:bidi/>
        <w:spacing w:after="60"/>
        <w:outlineLvl w:val="1"/>
        <w:divId w:val="424421304"/>
        <w:rPr>
          <w:rFonts w:ascii="Segoe UI" w:eastAsia="Times New Roman" w:hAnsi="Segoe UI" w:cs="Segoe UI"/>
          <w:b/>
          <w:bCs/>
          <w:color w:val="0F4C81"/>
          <w:spacing w:val="-5"/>
          <w:kern w:val="36"/>
          <w:sz w:val="40"/>
          <w:szCs w:val="40"/>
          <w:lang w:bidi="ar"/>
        </w:rPr>
      </w:pPr>
      <w:r>
        <w:rPr>
          <w:rFonts w:ascii="Segoe UI" w:eastAsia="Times New Roman" w:hAnsi="Segoe UI" w:cs="Segoe UI"/>
          <w:b/>
          <w:bCs/>
          <w:color w:val="0F4C81"/>
          <w:spacing w:val="-5"/>
          <w:kern w:val="36"/>
          <w:sz w:val="40"/>
          <w:szCs w:val="40"/>
          <w:rtl/>
          <w:lang w:bidi="ar"/>
        </w:rPr>
        <w:t>استمارة أسئلة المالك</w:t>
      </w:r>
    </w:p>
    <w:p w14:paraId="4C801702" w14:textId="77777777" w:rsidR="000B3766" w:rsidRDefault="000B3766">
      <w:pPr>
        <w:pStyle w:val="sub1"/>
        <w:shd w:val="clear" w:color="auto" w:fill="F4F8FC"/>
        <w:bidi/>
        <w:divId w:val="424421304"/>
        <w:rPr>
          <w:rFonts w:ascii="Segoe UI" w:hAnsi="Segoe UI" w:cs="Segoe UI"/>
          <w:rtl/>
          <w:lang w:bidi="ar"/>
        </w:rPr>
      </w:pPr>
      <w:r>
        <w:rPr>
          <w:rFonts w:ascii="Segoe UI" w:hAnsi="Segoe UI" w:cs="Segoe UI"/>
          <w:rtl/>
          <w:lang w:bidi="ar"/>
        </w:rPr>
        <w:t>مركز هاند باي هاند للمهارات — نظام إدارة المركز</w:t>
      </w:r>
    </w:p>
    <w:p w14:paraId="68FF7A5F" w14:textId="77777777" w:rsidR="000B3766" w:rsidRDefault="000B3766">
      <w:pPr>
        <w:pStyle w:val="meta"/>
        <w:shd w:val="clear" w:color="auto" w:fill="F4F8FC"/>
        <w:bidi/>
        <w:divId w:val="424421304"/>
        <w:rPr>
          <w:rFonts w:ascii="Segoe UI" w:hAnsi="Segoe UI" w:cs="Segoe UI"/>
          <w:rtl/>
          <w:lang w:bidi="ar"/>
        </w:rPr>
      </w:pPr>
      <w:r>
        <w:rPr>
          <w:rFonts w:ascii="Segoe UI" w:hAnsi="Segoe UI" w:cs="Segoe UI"/>
          <w:b/>
          <w:bCs/>
          <w:color w:val="16202B"/>
          <w:rtl/>
          <w:lang w:bidi="ar"/>
        </w:rPr>
        <w:t>إلى:</w:t>
      </w:r>
      <w:r>
        <w:rPr>
          <w:rFonts w:ascii="Segoe UI" w:hAnsi="Segoe UI" w:cs="Segoe UI"/>
          <w:rtl/>
          <w:lang w:bidi="ar"/>
        </w:rPr>
        <w:t xml:space="preserve"> عمرو — مالك المركز  ·  </w:t>
      </w:r>
      <w:r>
        <w:rPr>
          <w:rFonts w:ascii="Segoe UI" w:hAnsi="Segoe UI" w:cs="Segoe UI"/>
          <w:b/>
          <w:bCs/>
          <w:color w:val="16202B"/>
          <w:rtl/>
          <w:lang w:bidi="ar"/>
        </w:rPr>
        <w:t>من:</w:t>
      </w:r>
      <w:r>
        <w:rPr>
          <w:rFonts w:ascii="Segoe UI" w:hAnsi="Segoe UI" w:cs="Segoe UI"/>
          <w:rtl/>
          <w:lang w:bidi="ar"/>
        </w:rPr>
        <w:t xml:space="preserve"> فريق النظام  ·  </w:t>
      </w:r>
      <w:r>
        <w:rPr>
          <w:rFonts w:ascii="Segoe UI" w:hAnsi="Segoe UI" w:cs="Segoe UI"/>
          <w:b/>
          <w:bCs/>
          <w:color w:val="16202B"/>
          <w:rtl/>
          <w:lang w:bidi="ar"/>
        </w:rPr>
        <w:t>التاريخ:</w:t>
      </w:r>
      <w:r>
        <w:rPr>
          <w:rFonts w:ascii="Segoe UI" w:hAnsi="Segoe UI" w:cs="Segoe UI"/>
          <w:rtl/>
          <w:lang w:bidi="ar"/>
        </w:rPr>
        <w:t xml:space="preserve"> ٧ سبتمبر ٢٠٢٦  ·  </w:t>
      </w:r>
      <w:r>
        <w:rPr>
          <w:rFonts w:ascii="Segoe UI" w:hAnsi="Segoe UI" w:cs="Segoe UI"/>
          <w:b/>
          <w:bCs/>
          <w:color w:val="16202B"/>
          <w:rtl/>
          <w:lang w:bidi="ar"/>
        </w:rPr>
        <w:t>الوقت المتوقّع:</w:t>
      </w:r>
      <w:r>
        <w:rPr>
          <w:rFonts w:ascii="Segoe UI" w:hAnsi="Segoe UI" w:cs="Segoe UI"/>
          <w:rtl/>
          <w:lang w:bidi="ar"/>
        </w:rPr>
        <w:t xml:space="preserve"> ٤٠ دقيقة</w:t>
      </w:r>
    </w:p>
    <w:p w14:paraId="2C0675C4" w14:textId="77777777" w:rsidR="000B3766" w:rsidRDefault="000B3766">
      <w:pPr>
        <w:pStyle w:val="Heading3"/>
        <w:bidi/>
        <w:spacing w:before="90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لماذا هذه الورقة</w:t>
      </w:r>
    </w:p>
    <w:p w14:paraId="0EE09F39" w14:textId="77777777" w:rsidR="000B3766" w:rsidRDefault="000B3766">
      <w:pPr>
        <w:pStyle w:val="lead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النظام جاهز تقنيًّا: قاعدة البيانات والخدمة والشاشتان تعمل، و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١٦٧٥ فحصًا تمرّ بلا فشل واحد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. ما يمنع تشغيله على أطفال حقيقيّين ليس كودًا ناقصًا — بل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ستّ إجابات لا يملكها أحد غيرك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.</w:t>
      </w:r>
    </w:p>
    <w:p w14:paraId="5A48F7F7" w14:textId="77777777" w:rsidR="000B3766" w:rsidRDefault="000B3766">
      <w:pPr>
        <w:shd w:val="clear" w:color="auto" w:fill="FDF2F2"/>
        <w:bidi/>
        <w:divId w:val="1194423411"/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A4262C"/>
          <w:sz w:val="20"/>
          <w:szCs w:val="20"/>
          <w:rtl/>
          <w:lang w:bidi="ar"/>
        </w:rPr>
        <w:t>أكبرها واحدة:</w:t>
      </w:r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 xml:space="preserve"> جدول الخدمات فارغ. والمواعيد والخطط والفواتير والباقات وطلبات الالتحاق كلّها تشير إليه. بلا كتالوج خدمات حقيقي </w:t>
      </w:r>
      <w:r>
        <w:rPr>
          <w:rFonts w:ascii="Segoe UI" w:eastAsia="Times New Roman" w:hAnsi="Segoe UI" w:cs="Segoe UI"/>
          <w:b/>
          <w:bCs/>
          <w:color w:val="A4262C"/>
          <w:sz w:val="20"/>
          <w:szCs w:val="20"/>
          <w:rtl/>
          <w:lang w:bidi="ar"/>
        </w:rPr>
        <w:t>لا يُحجز موعد ولا تُفتح فاتورة</w:t>
      </w:r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 xml:space="preserve">. </w:t>
      </w:r>
    </w:p>
    <w:p w14:paraId="3C5DA9A7" w14:textId="77777777" w:rsidR="000B3766" w:rsidRDefault="000B3766">
      <w:pPr>
        <w:shd w:val="clear" w:color="auto" w:fill="FFF8E6"/>
        <w:bidi/>
        <w:divId w:val="2055689169"/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لا تحتاج جلوسًا واحدًا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— كل قسم مستقلّ، وأجب عمّا تعرفه واترك ما لا تعرفه. </w:t>
      </w: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إجابة ناقصة أنفع من انتظار الكاملة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، وستّ إجابات نصف مكتملة تفتح العمل أكثر من إجابة واحدة كاملة. 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br/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br/>
      </w: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كيف تجيب: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اكتب في الجداول مباشرة، أو سجّل رسالة واتساب بالأرقام ونحن نملؤها. لا يهمّ الشكل — تهمّ الأرقام. </w:t>
      </w:r>
    </w:p>
    <w:p w14:paraId="70424D39" w14:textId="77777777" w:rsidR="000B3766" w:rsidRDefault="000B3766">
      <w:pPr>
        <w:shd w:val="clear" w:color="auto" w:fill="FDF2F2"/>
        <w:bidi/>
        <w:divId w:val="285232899"/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A4262C"/>
          <w:sz w:val="20"/>
          <w:szCs w:val="20"/>
          <w:rtl/>
          <w:lang w:bidi="ar"/>
        </w:rPr>
        <w:t>كيف تملأ هذا الملفّ:</w:t>
      </w:r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 xml:space="preserve"> اكتب داخل الخانات الفارغة مباشرة. ولاختيار مربّع — احذف </w:t>
      </w:r>
      <w:r>
        <w:rPr>
          <w:rFonts w:ascii="Segoe UI Symbol" w:eastAsia="Times New Roman" w:hAnsi="Segoe UI Symbol" w:cs="Segoe UI Symbol" w:hint="cs"/>
          <w:b/>
          <w:bCs/>
          <w:color w:val="A4262C"/>
          <w:sz w:val="20"/>
          <w:szCs w:val="20"/>
          <w:rtl/>
          <w:lang w:bidi="ar"/>
        </w:rPr>
        <w:t>☐</w:t>
      </w:r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 xml:space="preserve"> واكتب مكانه </w:t>
      </w:r>
      <w:r>
        <w:rPr>
          <w:rFonts w:ascii="Segoe UI Symbol" w:eastAsia="Times New Roman" w:hAnsi="Segoe UI Symbol" w:cs="Segoe UI Symbol" w:hint="cs"/>
          <w:b/>
          <w:bCs/>
          <w:color w:val="A4262C"/>
          <w:sz w:val="20"/>
          <w:szCs w:val="20"/>
          <w:rtl/>
          <w:lang w:bidi="ar"/>
        </w:rPr>
        <w:t>✔</w:t>
      </w:r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 xml:space="preserve">، أو لوّن السطر بأي لون. ثم احفظ الملفّ وأرسله كما هو. </w:t>
      </w:r>
    </w:p>
    <w:p w14:paraId="3A997094" w14:textId="77777777" w:rsidR="000B3766" w:rsidRDefault="000B3766">
      <w:pPr>
        <w:pStyle w:val="Heading2"/>
        <w:shd w:val="clear" w:color="auto" w:fill="A4262C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القسم أ — كتالوج الخدمات </w:t>
      </w:r>
      <w:r>
        <w:rPr>
          <w:rStyle w:val="tag2"/>
          <w:rFonts w:ascii="Segoe UI" w:eastAsia="Times New Roman" w:hAnsi="Segoe UI" w:cs="Segoe UI"/>
          <w:b w:val="0"/>
          <w:bCs w:val="0"/>
          <w:rtl/>
          <w:lang w:bidi="ar"/>
        </w:rPr>
        <w:t>يعطّل الجدولة والفوترة</w:t>
      </w:r>
    </w:p>
    <w:p w14:paraId="2B80B4C2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النظام يعرف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أنواع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 الخدمات (أضفناها من كلامك في الواتساب):</w:t>
      </w:r>
    </w:p>
    <w:p w14:paraId="03A34BE6" w14:textId="77777777" w:rsidR="000B3766" w:rsidRDefault="000B3766">
      <w:pPr>
        <w:shd w:val="clear" w:color="auto" w:fill="F2F5F8"/>
        <w:bidi/>
        <w:divId w:val="1419794429"/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</w:pPr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>تخاطب · علاج وظيفي · تكامل حسّي · علاج بالموسيقى · أكاديمي وصعوبات تعلّم · تقييم · تحليل سلوك تطبيقي (</w:t>
      </w:r>
      <w:r>
        <w:rPr>
          <w:rFonts w:ascii="Segoe UI" w:eastAsia="Times New Roman" w:hAnsi="Segoe UI" w:cs="Segoe UI"/>
          <w:color w:val="2C3E50"/>
          <w:sz w:val="20"/>
          <w:szCs w:val="20"/>
          <w:lang w:bidi="ar"/>
        </w:rPr>
        <w:t>ABA</w:t>
      </w:r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>) · مهارات</w:t>
      </w:r>
    </w:p>
    <w:p w14:paraId="2AA36CBB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لكنّه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لا يعرف خدمة واحدة فعليّة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: لا مدّتها، ولا سعرها، ولا هل لها باقة.</w:t>
      </w:r>
    </w:p>
    <w:p w14:paraId="5A8F01EC" w14:textId="77777777" w:rsidR="000B3766" w:rsidRDefault="000B376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أ.١ — الخدمات التي يقدّمها المركز اليوم</w:t>
      </w:r>
    </w:p>
    <w:p w14:paraId="3B499938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املأ صفًّا لكل خدمة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تُحجز فعلًا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 الآن. اترك الصفّ فارغًا إن لم تكن الخدمة قائمة.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8"/>
        <w:gridCol w:w="1580"/>
        <w:gridCol w:w="1685"/>
        <w:gridCol w:w="2106"/>
        <w:gridCol w:w="2001"/>
      </w:tblGrid>
      <w:tr w:rsidR="00000000" w14:paraId="621F842D" w14:textId="77777777">
        <w:tc>
          <w:tcPr>
            <w:tcW w:w="12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187D50F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الخدمة</w:t>
            </w:r>
          </w:p>
        </w:tc>
        <w:tc>
          <w:tcPr>
            <w:tcW w:w="75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3056084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تُقدَّم اليوم؟</w:t>
            </w:r>
          </w:p>
        </w:tc>
        <w:tc>
          <w:tcPr>
            <w:tcW w:w="8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054670C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مدّة الجلسة (دقيقة)</w:t>
            </w:r>
          </w:p>
        </w:tc>
        <w:tc>
          <w:tcPr>
            <w:tcW w:w="10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101E896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سعر الجلسة (ج.م)</w:t>
            </w:r>
          </w:p>
        </w:tc>
        <w:tc>
          <w:tcPr>
            <w:tcW w:w="125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144A94C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مَن يقدّمها</w:t>
            </w:r>
          </w:p>
        </w:tc>
      </w:tr>
      <w:tr w:rsidR="00000000" w14:paraId="45336747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E1E9BB2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تخاطب وتنمية لغة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747E457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C0FAE02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0933261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A00A129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9EDF371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00DF046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العلاج بالموسيقى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1C79356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06BFEEB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A1F4B72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D9E3897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د. نرمين حمدي؟</w:t>
            </w:r>
          </w:p>
        </w:tc>
      </w:tr>
      <w:tr w:rsidR="00000000" w14:paraId="58233F20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8A0EFD2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التكامل الحسّي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11D26DA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66851B0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B129445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2CEF1EA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6EFFDAA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B399368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العلاج الوظيفي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AD8D306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B2469A3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EF597F6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ED39B0C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2BBDC15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FE3489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أكاديمي / صعوبات تعلّم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D647690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22544A9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AC7D2C7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EEDC56E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أماني؟</w:t>
            </w:r>
          </w:p>
        </w:tc>
      </w:tr>
      <w:tr w:rsidR="00000000" w14:paraId="163DA38D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BF70AA4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تقييم (الجلسة الأولى)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F5FF68B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F81F87A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8265330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1521D60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9CC0AF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5B80A20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العلاج بالرسم</w:t>
            </w: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  <w:br/>
            </w:r>
            <w:r>
              <w:rPr>
                <w:rFonts w:ascii="Segoe UI" w:eastAsia="Times New Roman" w:hAnsi="Segoe UI" w:cs="Segoe UI"/>
                <w:color w:val="6B7F94"/>
                <w:sz w:val="18"/>
                <w:szCs w:val="18"/>
                <w:rtl/>
              </w:rPr>
              <w:t>قلتَ «ناوي أزوّد قريب</w:t>
            </w:r>
            <w:r>
              <w:rPr>
                <w:rFonts w:ascii="Segoe UI" w:eastAsia="Times New Roman" w:hAnsi="Segoe UI" w:cs="Segoe UI"/>
                <w:color w:val="6B7F94"/>
                <w:sz w:val="18"/>
                <w:szCs w:val="18"/>
              </w:rPr>
              <w:t>»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069466B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نضيفه الآن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br/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نؤجّله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1BF33B7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F2FB9D7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4F93616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180B18F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398D97C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9DC30B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F454E3E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0D78D19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84CB320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1F8970F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128A593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F64BE16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6DD28FC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D7A20F7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14F8044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8C7D292" w14:textId="77777777" w:rsidR="000B3766" w:rsidRDefault="000B3766">
      <w:pPr>
        <w:shd w:val="clear" w:color="auto" w:fill="FFF8E6"/>
        <w:bidi/>
        <w:divId w:val="935746808"/>
        <w:rPr>
          <w:rFonts w:ascii="Segoe UI" w:eastAsia="Times New Roman" w:hAnsi="Segoe UI" w:cs="Segoe UI"/>
          <w:color w:val="16202B"/>
          <w:sz w:val="19"/>
          <w:szCs w:val="19"/>
          <w:lang w:bidi="ar"/>
        </w:rPr>
      </w:pP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ملاحظة على المدّة: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النظام يفترض </w:t>
      </w: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٤٥ دقيقة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لأي خدمة لم تُحدَّد مدّتها، ويقبل من ٥ إلى ٤٨٠ دقيقة. الرقم يُستعمل في </w:t>
      </w: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رسم الجدول اليومي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— لو كان خطأً، ظهرت الفجوات والتداخلات في شاشة الاستقبال كل يوم. </w:t>
      </w:r>
    </w:p>
    <w:p w14:paraId="04E606C1" w14:textId="77777777" w:rsidR="000B3766" w:rsidRDefault="000B376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أ.٢ — سؤال محدّد: </w:t>
      </w:r>
      <w:r>
        <w:rPr>
          <w:rFonts w:ascii="Segoe UI" w:eastAsia="Times New Roman" w:hAnsi="Segoe UI" w:cs="Segoe UI"/>
          <w:lang w:bidi="ar"/>
        </w:rPr>
        <w:t>ABA</w:t>
      </w:r>
      <w:r>
        <w:rPr>
          <w:rFonts w:ascii="Segoe UI" w:eastAsia="Times New Roman" w:hAnsi="Segoe UI" w:cs="Segoe UI"/>
          <w:rtl/>
          <w:lang w:bidi="ar"/>
        </w:rPr>
        <w:t xml:space="preserve"> و«المهارات»</w:t>
      </w:r>
    </w:p>
    <w:p w14:paraId="079DDA2E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هاتان القيمتان موجودتان في النظام منذ أوّل يوم، و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لم تذكرهما إطلاقًا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 في كلامك.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0"/>
        <w:gridCol w:w="7160"/>
      </w:tblGrid>
      <w:tr w:rsidR="00000000" w14:paraId="7669D99C" w14:textId="77777777">
        <w:tc>
          <w:tcPr>
            <w:tcW w:w="16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DC7D5CD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تحليل السلوك التطبيقي</w:t>
            </w: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  <w:t xml:space="preserve"> (ABA)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661F111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خدمة قائمة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ننوي إضافتها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احذفها — لا علاقة لنا بها</w:t>
            </w:r>
          </w:p>
        </w:tc>
      </w:tr>
      <w:tr w:rsidR="00000000" w14:paraId="0A5AC5D1" w14:textId="77777777"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5CE3DF7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جلسات المهارات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42C1627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خدمة قائمة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ننوي إضافتها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احذفها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هي نفسها «الأكاديمي» بتسمية أخرى</w:t>
            </w:r>
          </w:p>
        </w:tc>
      </w:tr>
    </w:tbl>
    <w:p w14:paraId="576388C3" w14:textId="77777777" w:rsidR="000B3766" w:rsidRDefault="000B3766">
      <w:pPr>
        <w:shd w:val="clear" w:color="auto" w:fill="FFF8E6"/>
        <w:bidi/>
        <w:divId w:val="363553534"/>
        <w:rPr>
          <w:rFonts w:ascii="Segoe UI" w:eastAsia="Times New Roman" w:hAnsi="Segoe UI" w:cs="Segoe UI"/>
          <w:color w:val="16202B"/>
          <w:sz w:val="19"/>
          <w:szCs w:val="19"/>
          <w:lang w:bidi="ar"/>
        </w:rPr>
      </w:pP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لماذا نسأل: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خدمة معروضة في شاشة الحجز ولا يقدّمها المركز تُنتج مواعيد لا أحد يستطيع تنفيذها. حذفها اليوم سطر واحد؛ وحذفها بعد أن تُحجز عليها مواعيد مسألة أخرى. </w:t>
      </w:r>
    </w:p>
    <w:p w14:paraId="208296A1" w14:textId="77777777" w:rsidR="000B3766" w:rsidRDefault="000B376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أ.٣ — الباقات والاشتراكات</w:t>
      </w:r>
    </w:p>
    <w:p w14:paraId="4CD966A5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النظام يدعم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باقة = عدد جلسات بسعر إجمالي وصلاحية بالأيام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. مثال: «١٢ جلسة تخاطب — ٦٠٠٠ ج.م — صالحة ٩٠ يومًا».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0"/>
        <w:gridCol w:w="7160"/>
      </w:tblGrid>
      <w:tr w:rsidR="00000000" w14:paraId="4F504563" w14:textId="77777777">
        <w:tc>
          <w:tcPr>
            <w:tcW w:w="16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B439EB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هل يبيع المركز باقات؟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C2C6CA1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لا، الدفع بالجلسة فقط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يبيع اشتراكًا شهريًّا</w:t>
            </w:r>
          </w:p>
        </w:tc>
      </w:tr>
    </w:tbl>
    <w:p w14:paraId="5582CC31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لو نعم — املأ ما هو قائم فعلًا: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2106"/>
        <w:gridCol w:w="1685"/>
        <w:gridCol w:w="2106"/>
        <w:gridCol w:w="2106"/>
      </w:tblGrid>
      <w:tr w:rsidR="00000000" w14:paraId="299753D8" w14:textId="77777777">
        <w:tc>
          <w:tcPr>
            <w:tcW w:w="12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5E05CDA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اسم الباقة</w:t>
            </w:r>
          </w:p>
        </w:tc>
        <w:tc>
          <w:tcPr>
            <w:tcW w:w="10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B56E3FF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لأي خدمة</w:t>
            </w:r>
          </w:p>
        </w:tc>
        <w:tc>
          <w:tcPr>
            <w:tcW w:w="8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F758E72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عدد الجلسات</w:t>
            </w:r>
          </w:p>
        </w:tc>
        <w:tc>
          <w:tcPr>
            <w:tcW w:w="10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BE678F7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السعر الإجمالي</w:t>
            </w:r>
          </w:p>
        </w:tc>
        <w:tc>
          <w:tcPr>
            <w:tcW w:w="10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3BB757E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تنتهي بعد كم يومًا</w:t>
            </w:r>
          </w:p>
        </w:tc>
      </w:tr>
      <w:tr w:rsidR="00000000" w14:paraId="1E16073E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D783C9E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8BA473F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D4C3187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F14C26A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A732318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5EC8077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E209FDA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4A14F3A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B694687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0C37672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5A3BF3F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F0570DC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D09585C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A8F701A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BCC7581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DC4AA75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CCC271D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2D2EA7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EC75BEC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11E48D3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1DC8331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3A1E603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501DAA1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763802E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lang w:bidi="ar"/>
        </w:rPr>
      </w:pP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وثلاثة أسئلة تتبع الباقة، وإجاباتها تُبنى قواعدَ في النظام: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3"/>
        <w:gridCol w:w="5897"/>
      </w:tblGrid>
      <w:tr w:rsidR="00000000" w14:paraId="57055FB7" w14:textId="77777777">
        <w:tc>
          <w:tcPr>
            <w:tcW w:w="22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F393170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السؤال</w:t>
            </w:r>
          </w:p>
        </w:tc>
        <w:tc>
          <w:tcPr>
            <w:tcW w:w="0" w:type="auto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02A6F86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الخيارات</w:t>
            </w:r>
          </w:p>
        </w:tc>
      </w:tr>
      <w:tr w:rsidR="00000000" w14:paraId="1238ACEA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435C8E0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طفل غاب بلا إخطار — هل تُخصم الجلسة من باقته؟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E67E13D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تُخصم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 تُخصم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تُخصم إن لم يُخطر قبل ٢٤ ساعة</w:t>
            </w:r>
          </w:p>
        </w:tc>
      </w:tr>
      <w:tr w:rsidR="00000000" w14:paraId="3855FC7B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34E58FD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انتهت صلاحية الباقة وبقيت جلسات — ماذا يحدث؟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FB89C6F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تسقط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تُمدَّد بموافقتك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تُرحَّل تلقائيًّا</w:t>
            </w:r>
          </w:p>
        </w:tc>
      </w:tr>
      <w:tr w:rsidR="00000000" w14:paraId="4F102E35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5C3D053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هل هناك خصم للأخ الثاني أو لحالات بعينها؟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41BF198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>: ____________________________</w:t>
            </w:r>
          </w:p>
        </w:tc>
      </w:tr>
    </w:tbl>
    <w:p w14:paraId="3AC986DD" w14:textId="77777777" w:rsidR="000B3766" w:rsidRDefault="000B3766">
      <w:pPr>
        <w:pStyle w:val="Heading3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أ.٤ — أين يعيش سعر الجلسة الواحدة؟</w:t>
      </w:r>
    </w:p>
    <w:p w14:paraId="60479D6E" w14:textId="77777777" w:rsidR="000B3766" w:rsidRDefault="000B3766">
      <w:pPr>
        <w:pStyle w:val="NormalWeb"/>
        <w:bidi/>
        <w:spacing w:before="0"/>
        <w:rPr>
          <w:rFonts w:ascii="Segoe UI" w:hAnsi="Segoe UI" w:cs="Segoe UI"/>
          <w:color w:val="6B7F94"/>
          <w:sz w:val="19"/>
          <w:szCs w:val="19"/>
          <w:rtl/>
          <w:lang w:bidi="ar"/>
        </w:rPr>
      </w:pPr>
      <w:r>
        <w:rPr>
          <w:rFonts w:ascii="Sakkal Majalla" w:hAnsi="Sakkal Majalla" w:cs="Sakkal Majalla" w:hint="cs"/>
          <w:i/>
          <w:iCs/>
          <w:color w:val="6B7F94"/>
          <w:sz w:val="19"/>
          <w:szCs w:val="19"/>
          <w:rtl/>
          <w:lang w:bidi="ar"/>
        </w:rPr>
        <w:t>سؤال</w:t>
      </w:r>
      <w:r>
        <w:rPr>
          <w:rFonts w:ascii="Segoe UI" w:hAnsi="Segoe UI" w:cs="Segoe UI"/>
          <w:i/>
          <w:iCs/>
          <w:color w:val="6B7F94"/>
          <w:sz w:val="19"/>
          <w:szCs w:val="19"/>
          <w:rtl/>
          <w:lang w:bidi="ar"/>
        </w:rPr>
        <w:t xml:space="preserve"> </w:t>
      </w:r>
      <w:r>
        <w:rPr>
          <w:rFonts w:ascii="Sakkal Majalla" w:hAnsi="Sakkal Majalla" w:cs="Sakkal Majalla" w:hint="cs"/>
          <w:i/>
          <w:iCs/>
          <w:color w:val="6B7F94"/>
          <w:sz w:val="19"/>
          <w:szCs w:val="19"/>
          <w:rtl/>
          <w:lang w:bidi="ar"/>
        </w:rPr>
        <w:t>منّا</w:t>
      </w:r>
      <w:r>
        <w:rPr>
          <w:rFonts w:ascii="Segoe UI" w:hAnsi="Segoe UI" w:cs="Segoe UI"/>
          <w:i/>
          <w:iCs/>
          <w:color w:val="6B7F94"/>
          <w:sz w:val="19"/>
          <w:szCs w:val="19"/>
          <w:rtl/>
          <w:lang w:bidi="ar"/>
        </w:rPr>
        <w:t xml:space="preserve"> </w:t>
      </w:r>
      <w:r>
        <w:rPr>
          <w:rFonts w:ascii="Sakkal Majalla" w:hAnsi="Sakkal Majalla" w:cs="Sakkal Majalla" w:hint="cs"/>
          <w:i/>
          <w:iCs/>
          <w:color w:val="6B7F94"/>
          <w:sz w:val="19"/>
          <w:szCs w:val="19"/>
          <w:rtl/>
          <w:lang w:bidi="ar"/>
        </w:rPr>
        <w:t>لا</w:t>
      </w:r>
      <w:r>
        <w:rPr>
          <w:rFonts w:ascii="Segoe UI" w:hAnsi="Segoe UI" w:cs="Segoe UI"/>
          <w:i/>
          <w:iCs/>
          <w:color w:val="6B7F94"/>
          <w:sz w:val="19"/>
          <w:szCs w:val="19"/>
          <w:rtl/>
          <w:lang w:bidi="ar"/>
        </w:rPr>
        <w:t xml:space="preserve"> </w:t>
      </w:r>
      <w:r>
        <w:rPr>
          <w:rFonts w:ascii="Sakkal Majalla" w:hAnsi="Sakkal Majalla" w:cs="Sakkal Majalla" w:hint="cs"/>
          <w:i/>
          <w:iCs/>
          <w:color w:val="6B7F94"/>
          <w:sz w:val="19"/>
          <w:szCs w:val="19"/>
          <w:rtl/>
          <w:lang w:bidi="ar"/>
        </w:rPr>
        <w:t>منك</w:t>
      </w:r>
      <w:r>
        <w:rPr>
          <w:rFonts w:ascii="Segoe UI" w:hAnsi="Segoe UI" w:cs="Segoe UI"/>
          <w:i/>
          <w:iCs/>
          <w:color w:val="6B7F94"/>
          <w:sz w:val="19"/>
          <w:szCs w:val="19"/>
          <w:rtl/>
          <w:lang w:bidi="ar"/>
        </w:rPr>
        <w:t xml:space="preserve"> </w:t>
      </w:r>
      <w:r>
        <w:rPr>
          <w:rFonts w:ascii="Segoe UI" w:hAnsi="Segoe UI" w:cs="Segoe UI" w:hint="cs"/>
          <w:i/>
          <w:iCs/>
          <w:color w:val="6B7F94"/>
          <w:sz w:val="19"/>
          <w:szCs w:val="19"/>
          <w:rtl/>
          <w:lang w:bidi="ar"/>
        </w:rPr>
        <w:t>—</w:t>
      </w:r>
      <w:r>
        <w:rPr>
          <w:rFonts w:ascii="Segoe UI" w:hAnsi="Segoe UI" w:cs="Segoe UI"/>
          <w:i/>
          <w:iCs/>
          <w:color w:val="6B7F94"/>
          <w:sz w:val="19"/>
          <w:szCs w:val="19"/>
          <w:rtl/>
          <w:lang w:bidi="ar"/>
        </w:rPr>
        <w:t xml:space="preserve"> </w:t>
      </w:r>
      <w:r>
        <w:rPr>
          <w:rFonts w:ascii="Sakkal Majalla" w:hAnsi="Sakkal Majalla" w:cs="Sakkal Majalla" w:hint="cs"/>
          <w:i/>
          <w:iCs/>
          <w:color w:val="6B7F94"/>
          <w:sz w:val="19"/>
          <w:szCs w:val="19"/>
          <w:rtl/>
          <w:lang w:bidi="ar"/>
        </w:rPr>
        <w:t>لكنّه</w:t>
      </w:r>
      <w:r>
        <w:rPr>
          <w:rFonts w:ascii="Segoe UI" w:hAnsi="Segoe UI" w:cs="Segoe UI"/>
          <w:i/>
          <w:iCs/>
          <w:color w:val="6B7F94"/>
          <w:sz w:val="19"/>
          <w:szCs w:val="19"/>
          <w:rtl/>
          <w:lang w:bidi="ar"/>
        </w:rPr>
        <w:t xml:space="preserve"> </w:t>
      </w:r>
      <w:r>
        <w:rPr>
          <w:rFonts w:ascii="Sakkal Majalla" w:hAnsi="Sakkal Majalla" w:cs="Sakkal Majalla" w:hint="cs"/>
          <w:i/>
          <w:iCs/>
          <w:color w:val="6B7F94"/>
          <w:sz w:val="19"/>
          <w:szCs w:val="19"/>
          <w:rtl/>
          <w:lang w:bidi="ar"/>
        </w:rPr>
        <w:t>يحتاج</w:t>
      </w:r>
      <w:r>
        <w:rPr>
          <w:rFonts w:ascii="Segoe UI" w:hAnsi="Segoe UI" w:cs="Segoe UI"/>
          <w:i/>
          <w:iCs/>
          <w:color w:val="6B7F94"/>
          <w:sz w:val="19"/>
          <w:szCs w:val="19"/>
          <w:rtl/>
          <w:lang w:bidi="ar"/>
        </w:rPr>
        <w:t xml:space="preserve"> </w:t>
      </w:r>
      <w:r>
        <w:rPr>
          <w:rFonts w:ascii="Sakkal Majalla" w:hAnsi="Sakkal Majalla" w:cs="Sakkal Majalla" w:hint="cs"/>
          <w:i/>
          <w:iCs/>
          <w:color w:val="6B7F94"/>
          <w:sz w:val="19"/>
          <w:szCs w:val="19"/>
          <w:rtl/>
          <w:lang w:bidi="ar"/>
        </w:rPr>
        <w:t>قرارك</w:t>
      </w:r>
    </w:p>
    <w:p w14:paraId="366F7A4D" w14:textId="77777777" w:rsidR="000B3766" w:rsidRDefault="000B3766">
      <w:pPr>
        <w:shd w:val="clear" w:color="auto" w:fill="FDF2F2"/>
        <w:bidi/>
        <w:divId w:val="1733041329"/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A4262C"/>
          <w:sz w:val="20"/>
          <w:szCs w:val="20"/>
          <w:rtl/>
          <w:lang w:bidi="ar"/>
        </w:rPr>
        <w:t>اكتشاف من مراجعة النظام:</w:t>
      </w:r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 xml:space="preserve"> الباقة لها سعر مخزَّن، أمّا </w:t>
      </w:r>
      <w:r>
        <w:rPr>
          <w:rFonts w:ascii="Segoe UI" w:eastAsia="Times New Roman" w:hAnsi="Segoe UI" w:cs="Segoe UI"/>
          <w:b/>
          <w:bCs/>
          <w:color w:val="A4262C"/>
          <w:sz w:val="20"/>
          <w:szCs w:val="20"/>
          <w:rtl/>
          <w:lang w:bidi="ar"/>
        </w:rPr>
        <w:t>الجلسة المفردة فلا</w:t>
      </w:r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 xml:space="preserve">. النظام اليوم يطلب من موظّف الاستقبال </w:t>
      </w:r>
      <w:r>
        <w:rPr>
          <w:rFonts w:ascii="Segoe UI" w:eastAsia="Times New Roman" w:hAnsi="Segoe UI" w:cs="Segoe UI"/>
          <w:b/>
          <w:bCs/>
          <w:color w:val="A4262C"/>
          <w:sz w:val="20"/>
          <w:szCs w:val="20"/>
          <w:rtl/>
          <w:lang w:bidi="ar"/>
        </w:rPr>
        <w:t>كتابة السعر يدويًّا في كل فاتورة</w:t>
      </w:r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 xml:space="preserve">. </w:t>
      </w:r>
    </w:p>
    <w:p w14:paraId="6DB3A0AE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وهذا يعني ثلاثة أشياء عمليّة:</w:t>
      </w:r>
    </w:p>
    <w:p w14:paraId="1F2822B5" w14:textId="77777777" w:rsidR="000B3766" w:rsidRDefault="000B3766">
      <w:pPr>
        <w:numPr>
          <w:ilvl w:val="0"/>
          <w:numId w:val="1"/>
        </w:numPr>
        <w:bidi/>
        <w:spacing w:before="45" w:after="45"/>
        <w:rPr>
          <w:rFonts w:ascii="Segoe UI" w:eastAsia="Times New Roman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eastAsia="Times New Roman" w:hAnsi="Segoe UI" w:cs="Segoe UI"/>
          <w:color w:val="16202B"/>
          <w:sz w:val="21"/>
          <w:szCs w:val="21"/>
          <w:rtl/>
          <w:lang w:bidi="ar"/>
        </w:rPr>
        <w:t>موظّفان يكتبان سعرين مختلفين لنفس الخدمة، ولا شيء في النظام يمنعهما.</w:t>
      </w:r>
    </w:p>
    <w:p w14:paraId="61C83805" w14:textId="77777777" w:rsidR="000B3766" w:rsidRDefault="000B3766">
      <w:pPr>
        <w:numPr>
          <w:ilvl w:val="0"/>
          <w:numId w:val="1"/>
        </w:numPr>
        <w:bidi/>
        <w:spacing w:before="45" w:after="45"/>
        <w:rPr>
          <w:rFonts w:ascii="Segoe UI" w:eastAsia="Times New Roman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eastAsia="Times New Roman" w:hAnsi="Segoe UI" w:cs="Segoe UI"/>
          <w:color w:val="16202B"/>
          <w:sz w:val="21"/>
          <w:szCs w:val="21"/>
          <w:rtl/>
          <w:lang w:bidi="ar"/>
        </w:rPr>
        <w:t>رفع الأسعار يصير تعليمات شفهية لا تغييرًا في النظام.</w:t>
      </w:r>
    </w:p>
    <w:p w14:paraId="5919EF7B" w14:textId="77777777" w:rsidR="000B3766" w:rsidRDefault="000B3766">
      <w:pPr>
        <w:numPr>
          <w:ilvl w:val="0"/>
          <w:numId w:val="1"/>
        </w:numPr>
        <w:bidi/>
        <w:spacing w:before="45" w:after="45"/>
        <w:rPr>
          <w:rFonts w:ascii="Segoe UI" w:eastAsia="Times New Roman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eastAsia="Times New Roman" w:hAnsi="Segoe UI" w:cs="Segoe UI"/>
          <w:color w:val="16202B"/>
          <w:sz w:val="21"/>
          <w:szCs w:val="21"/>
          <w:rtl/>
          <w:lang w:bidi="ar"/>
        </w:rPr>
        <w:t>تقرير «إيراد التخاطب هذا الشهر» يجمع أسعارًا غير متّسقة.</w:t>
      </w:r>
    </w:p>
    <w:p w14:paraId="53052F74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قرارك:</w:t>
      </w:r>
    </w:p>
    <w:p w14:paraId="08FA52F4" w14:textId="77777777" w:rsidR="000B3766" w:rsidRDefault="000B3766">
      <w:pPr>
        <w:shd w:val="clear" w:color="auto" w:fill="FCFDFE"/>
        <w:bidi/>
        <w:divId w:val="430979913"/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</w:pPr>
      <w:r>
        <w:rPr>
          <w:rFonts w:ascii="Segoe UI Symbol" w:eastAsia="Times New Roman" w:hAnsi="Segoe UI Symbol" w:cs="Segoe UI Symbol" w:hint="cs"/>
          <w:b/>
          <w:bCs/>
          <w:color w:val="16202B"/>
          <w:sz w:val="21"/>
          <w:szCs w:val="21"/>
          <w:rtl/>
          <w:lang w:bidi="ar"/>
        </w:rPr>
        <w:t>☐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ثبّتوا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سعرًا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لكل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خدمة</w:t>
      </w:r>
    </w:p>
    <w:p w14:paraId="064D1E01" w14:textId="77777777" w:rsidR="000B3766" w:rsidRDefault="000B3766">
      <w:pPr>
        <w:shd w:val="clear" w:color="auto" w:fill="FCFDFE"/>
        <w:bidi/>
        <w:divId w:val="1897008816"/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</w:pPr>
      <w:r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  <w:t>الفاتورة تملأ نفسها، والاستقبال لا يكتب رقمًا.</w:t>
      </w:r>
    </w:p>
    <w:p w14:paraId="5784CB27" w14:textId="77777777" w:rsidR="000B3766" w:rsidRDefault="000B3766">
      <w:pPr>
        <w:shd w:val="clear" w:color="auto" w:fill="FCFDFE"/>
        <w:bidi/>
        <w:divId w:val="133524778"/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</w:pP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يحتاج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عملًا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في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النظام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i/>
          <w:iCs/>
          <w:color w:val="6B7F94"/>
          <w:sz w:val="18"/>
          <w:szCs w:val="18"/>
          <w:rtl/>
          <w:lang w:bidi="ar"/>
        </w:rPr>
        <w:t>—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نصف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يوم</w:t>
      </w:r>
    </w:p>
    <w:p w14:paraId="1C727940" w14:textId="77777777" w:rsidR="000B3766" w:rsidRDefault="000B3766">
      <w:pPr>
        <w:shd w:val="clear" w:color="auto" w:fill="FCFDFE"/>
        <w:bidi/>
        <w:divId w:val="1406534527"/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</w:pPr>
      <w:r>
        <w:rPr>
          <w:rFonts w:ascii="Segoe UI Symbol" w:eastAsia="Times New Roman" w:hAnsi="Segoe UI Symbol" w:cs="Segoe UI Symbol" w:hint="cs"/>
          <w:b/>
          <w:bCs/>
          <w:color w:val="16202B"/>
          <w:sz w:val="21"/>
          <w:szCs w:val="21"/>
          <w:rtl/>
          <w:lang w:bidi="ar"/>
        </w:rPr>
        <w:t>☐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اتركوه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يدويًّا</w:t>
      </w:r>
    </w:p>
    <w:p w14:paraId="6EA25D2C" w14:textId="77777777" w:rsidR="000B3766" w:rsidRDefault="000B3766">
      <w:pPr>
        <w:shd w:val="clear" w:color="auto" w:fill="FCFDFE"/>
        <w:bidi/>
        <w:divId w:val="489447432"/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</w:pPr>
      <w:r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  <w:t>السعر يُتفاوض عليه لكل حالة، والمرونة أهمّ من الاتّساق.</w:t>
      </w:r>
    </w:p>
    <w:p w14:paraId="65DD416A" w14:textId="77777777" w:rsidR="000B3766" w:rsidRDefault="000B3766">
      <w:pPr>
        <w:shd w:val="clear" w:color="auto" w:fill="FCFDFE"/>
        <w:bidi/>
        <w:divId w:val="385833131"/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</w:pPr>
      <w:r>
        <w:rPr>
          <w:rFonts w:ascii="Segoe UI Symbol" w:eastAsia="Times New Roman" w:hAnsi="Segoe UI Symbol" w:cs="Segoe UI Symbol" w:hint="cs"/>
          <w:b/>
          <w:bCs/>
          <w:color w:val="16202B"/>
          <w:sz w:val="21"/>
          <w:szCs w:val="21"/>
          <w:rtl/>
          <w:lang w:bidi="ar"/>
        </w:rPr>
        <w:t>☐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سعر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مثبَّت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+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صلاحية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تعديل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لك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وحدك</w:t>
      </w:r>
    </w:p>
    <w:p w14:paraId="74237704" w14:textId="77777777" w:rsidR="000B3766" w:rsidRDefault="000B3766">
      <w:pPr>
        <w:shd w:val="clear" w:color="auto" w:fill="FCFDFE"/>
        <w:bidi/>
        <w:divId w:val="1049381437"/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</w:pPr>
      <w:r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  <w:t>الاستقبال يرى السعر ولا يغيّره.</w:t>
      </w:r>
    </w:p>
    <w:p w14:paraId="0F99C9CB" w14:textId="77777777" w:rsidR="000B3766" w:rsidRDefault="000B3766">
      <w:pPr>
        <w:pStyle w:val="Heading2"/>
        <w:shd w:val="clear" w:color="auto" w:fill="A4262C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القسم ب — الجلسات خارج المركز </w:t>
      </w:r>
      <w:r>
        <w:rPr>
          <w:rStyle w:val="tag2"/>
          <w:rFonts w:ascii="Segoe UI" w:eastAsia="Times New Roman" w:hAnsi="Segoe UI" w:cs="Segoe UI"/>
          <w:b w:val="0"/>
          <w:bCs w:val="0"/>
          <w:rtl/>
          <w:lang w:bidi="ar"/>
        </w:rPr>
        <w:t>يعطّل حجز أي جلسة خارجية</w:t>
      </w:r>
    </w:p>
    <w:p w14:paraId="19DF359C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قلتَ نصًّا:</w:t>
      </w:r>
    </w:p>
    <w:p w14:paraId="23185261" w14:textId="77777777" w:rsidR="000B3766" w:rsidRDefault="000B3766">
      <w:pPr>
        <w:shd w:val="clear" w:color="auto" w:fill="F2F5F8"/>
        <w:bidi/>
        <w:divId w:val="893857466"/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</w:pPr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 xml:space="preserve">«مظبّطين مع مكان داخل مول </w:t>
      </w:r>
      <w:r>
        <w:rPr>
          <w:rFonts w:ascii="Segoe UI" w:eastAsia="Times New Roman" w:hAnsi="Segoe UI" w:cs="Segoe UI"/>
          <w:color w:val="2C3E50"/>
          <w:sz w:val="20"/>
          <w:szCs w:val="20"/>
          <w:lang w:bidi="ar"/>
        </w:rPr>
        <w:t>Point 90</w:t>
      </w:r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 xml:space="preserve"> اسمه بيلي بييز… مساحتها حوالي ٥٠٠٠ متر… ودي مهمّة في الجلسات التفاعلية في بيئة واسعة مش مقفولة، </w:t>
      </w:r>
      <w:r>
        <w:rPr>
          <w:rFonts w:ascii="Segoe UI" w:eastAsia="Times New Roman" w:hAnsi="Segoe UI" w:cs="Segoe UI"/>
          <w:b/>
          <w:bCs/>
          <w:color w:val="2C3E50"/>
          <w:sz w:val="20"/>
          <w:szCs w:val="20"/>
          <w:rtl/>
          <w:lang w:bidi="ar"/>
        </w:rPr>
        <w:t>وأحسن بكتير من الشغل المغلق</w:t>
      </w:r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>»</w:t>
      </w:r>
    </w:p>
    <w:p w14:paraId="771D0942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وذكرتَ ثلاثة أماكن: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بيلي بييز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 (</w:t>
      </w:r>
      <w:r>
        <w:rPr>
          <w:rFonts w:ascii="Segoe UI" w:hAnsi="Segoe UI" w:cs="Segoe UI"/>
          <w:color w:val="16202B"/>
          <w:sz w:val="21"/>
          <w:szCs w:val="21"/>
          <w:lang w:bidi="ar"/>
        </w:rPr>
        <w:t>Point 90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) ·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مكان فيتنس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 ·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مكان سباحة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.</w:t>
      </w:r>
    </w:p>
    <w:p w14:paraId="2FF927C2" w14:textId="77777777" w:rsidR="000B3766" w:rsidRDefault="000B3766">
      <w:pPr>
        <w:shd w:val="clear" w:color="auto" w:fill="FDF2F2"/>
        <w:bidi/>
        <w:divId w:val="723479638"/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A4262C"/>
          <w:sz w:val="20"/>
          <w:szCs w:val="20"/>
          <w:rtl/>
          <w:lang w:bidi="ar"/>
        </w:rPr>
        <w:t>المشكلة بالضبط:</w:t>
      </w:r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 xml:space="preserve"> النظام يمنع جلستين في </w:t>
      </w:r>
      <w:r>
        <w:rPr>
          <w:rFonts w:ascii="Segoe UI" w:eastAsia="Times New Roman" w:hAnsi="Segoe UI" w:cs="Segoe UI"/>
          <w:b/>
          <w:bCs/>
          <w:color w:val="A4262C"/>
          <w:sz w:val="20"/>
          <w:szCs w:val="20"/>
          <w:rtl/>
          <w:lang w:bidi="ar"/>
        </w:rPr>
        <w:t>نفس المكان</w:t>
      </w:r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 xml:space="preserve"> في </w:t>
      </w:r>
      <w:r>
        <w:rPr>
          <w:rFonts w:ascii="Segoe UI" w:eastAsia="Times New Roman" w:hAnsi="Segoe UI" w:cs="Segoe UI"/>
          <w:b/>
          <w:bCs/>
          <w:color w:val="A4262C"/>
          <w:sz w:val="20"/>
          <w:szCs w:val="20"/>
          <w:rtl/>
          <w:lang w:bidi="ar"/>
        </w:rPr>
        <w:t>نفس الوقت</w:t>
      </w:r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 xml:space="preserve"> — وهذه قاعدة صحيحة لغرفة ٤×٤، </w:t>
      </w:r>
      <w:r>
        <w:rPr>
          <w:rFonts w:ascii="Segoe UI" w:eastAsia="Times New Roman" w:hAnsi="Segoe UI" w:cs="Segoe UI"/>
          <w:b/>
          <w:bCs/>
          <w:color w:val="A4262C"/>
          <w:sz w:val="20"/>
          <w:szCs w:val="20"/>
          <w:rtl/>
          <w:lang w:bidi="ar"/>
        </w:rPr>
        <w:t>وخاطئة لصالة ٥٠٠٠ متر</w:t>
      </w:r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 xml:space="preserve">. لو سجّلنا بيلي بييز كغرفة، صار يستوعب </w:t>
      </w:r>
      <w:r>
        <w:rPr>
          <w:rFonts w:ascii="Segoe UI" w:eastAsia="Times New Roman" w:hAnsi="Segoe UI" w:cs="Segoe UI"/>
          <w:b/>
          <w:bCs/>
          <w:color w:val="A4262C"/>
          <w:sz w:val="20"/>
          <w:szCs w:val="20"/>
          <w:rtl/>
          <w:lang w:bidi="ar"/>
        </w:rPr>
        <w:t>طفلًا واحدًا في الساعة</w:t>
      </w:r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 xml:space="preserve">، وسيرفض النظام حجز أشجان وأماني معًا هناك بلا سبب مفهوم لموظّف الاستقبال. </w:t>
      </w:r>
    </w:p>
    <w:p w14:paraId="0476FDD8" w14:textId="77777777" w:rsidR="000B3766" w:rsidRDefault="000B376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ب.١ — الأماكن الخارجية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2527"/>
        <w:gridCol w:w="2317"/>
        <w:gridCol w:w="2527"/>
      </w:tblGrid>
      <w:tr w:rsidR="00000000" w14:paraId="36F92ACE" w14:textId="77777777">
        <w:tc>
          <w:tcPr>
            <w:tcW w:w="12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3F4FC11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المكان</w:t>
            </w:r>
          </w:p>
        </w:tc>
        <w:tc>
          <w:tcPr>
            <w:tcW w:w="12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87705A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العنوان</w:t>
            </w:r>
          </w:p>
        </w:tc>
        <w:tc>
          <w:tcPr>
            <w:tcW w:w="11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920733F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كم طفلًا من أطفالنا في نفس الوقت؟</w:t>
            </w:r>
          </w:p>
        </w:tc>
        <w:tc>
          <w:tcPr>
            <w:tcW w:w="15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CF1E55F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التعاقد</w:t>
            </w:r>
          </w:p>
        </w:tc>
      </w:tr>
      <w:tr w:rsidR="00000000" w14:paraId="6B8387F8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FEBEAA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بيلي بييز</w:t>
            </w: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  <w:t xml:space="preserve"> — Point 90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8956C31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764931B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86C3D9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شهري </w:t>
            </w:r>
            <w:r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بالزيارة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مجّاني</w:t>
            </w:r>
          </w:p>
        </w:tc>
      </w:tr>
      <w:tr w:rsidR="00000000" w14:paraId="6D8DACFB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0042543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مكان الفيتنس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A165209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555DCD1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A05049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شهري </w:t>
            </w:r>
            <w:r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بالزيارة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مجّاني</w:t>
            </w:r>
          </w:p>
        </w:tc>
      </w:tr>
      <w:tr w:rsidR="00000000" w14:paraId="5F4B0CCF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F3205C1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مكان السباحة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D139E98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4B81333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4C5473F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شهري </w:t>
            </w:r>
            <w:r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بالزيارة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مجّاني</w:t>
            </w:r>
          </w:p>
        </w:tc>
      </w:tr>
      <w:tr w:rsidR="00000000" w14:paraId="10B69056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D3741A1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BDDB4ED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372B01A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1DAC4A4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شهري </w:t>
            </w:r>
            <w:r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بالزيارة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مجّاني</w:t>
            </w:r>
          </w:p>
        </w:tc>
      </w:tr>
    </w:tbl>
    <w:p w14:paraId="46CBF507" w14:textId="77777777" w:rsidR="000B3766" w:rsidRDefault="000B3766">
      <w:pPr>
        <w:shd w:val="clear" w:color="auto" w:fill="FFF8E6"/>
        <w:bidi/>
        <w:divId w:val="1758867687"/>
        <w:rPr>
          <w:rFonts w:ascii="Segoe UI" w:eastAsia="Times New Roman" w:hAnsi="Segoe UI" w:cs="Segoe UI"/>
          <w:color w:val="16202B"/>
          <w:sz w:val="19"/>
          <w:szCs w:val="19"/>
          <w:lang w:bidi="ar"/>
        </w:rPr>
      </w:pP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ملاحظة: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العمود الثالث </w:t>
      </w: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ليس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سعة المكان الحقيقية — بل </w:t>
      </w: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كم جلسة من جلساتنا نحن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تجري هناك بالتوازي. بيلي بييز يسع مئات الأطفال، لكن إن كان أخصائيّانا اثنين فالرقم اثنان. </w:t>
      </w:r>
    </w:p>
    <w:p w14:paraId="1983F9D1" w14:textId="77777777" w:rsidR="000B3766" w:rsidRDefault="000B376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ب.٢ — القرار الجوهري</w:t>
      </w:r>
    </w:p>
    <w:p w14:paraId="77138C75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الجلسة الخارجية — ما هي؟</w:t>
      </w:r>
    </w:p>
    <w:p w14:paraId="440053EC" w14:textId="77777777" w:rsidR="000B3766" w:rsidRDefault="000B3766">
      <w:pPr>
        <w:shd w:val="clear" w:color="auto" w:fill="FCFDFE"/>
        <w:bidi/>
        <w:divId w:val="360589145"/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</w:pPr>
      <w:r>
        <w:rPr>
          <w:rFonts w:ascii="Segoe UI Symbol" w:eastAsia="Times New Roman" w:hAnsi="Segoe UI Symbol" w:cs="Segoe UI Symbol" w:hint="cs"/>
          <w:b/>
          <w:bCs/>
          <w:color w:val="16202B"/>
          <w:sz w:val="21"/>
          <w:szCs w:val="21"/>
          <w:rtl/>
          <w:lang w:bidi="ar"/>
        </w:rPr>
        <w:t>☐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أ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)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نفس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الخدمة،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في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مكان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آخر</w:t>
      </w:r>
    </w:p>
    <w:p w14:paraId="5BA06278" w14:textId="77777777" w:rsidR="000B3766" w:rsidRDefault="000B3766">
      <w:pPr>
        <w:shd w:val="clear" w:color="auto" w:fill="FCFDFE"/>
        <w:bidi/>
        <w:divId w:val="152529547"/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</w:pPr>
      <w:r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  <w:t>«جلسة تخاطب في بيلي بييز» = جلسة تخاطب، والمكان تفصيلة في الموعد.</w:t>
      </w:r>
      <w:r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  <w:br/>
        <w:t>← المكان يُختار عند الحجز، والسعر واحد داخل المركز وخارجه.</w:t>
      </w:r>
    </w:p>
    <w:p w14:paraId="32EE785A" w14:textId="77777777" w:rsidR="000B3766" w:rsidRDefault="000B3766">
      <w:pPr>
        <w:shd w:val="clear" w:color="auto" w:fill="FCFDFE"/>
        <w:bidi/>
        <w:divId w:val="1262757044"/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</w:pPr>
      <w:r>
        <w:rPr>
          <w:rFonts w:ascii="Segoe UI Symbol" w:eastAsia="Times New Roman" w:hAnsi="Segoe UI Symbol" w:cs="Segoe UI Symbol" w:hint="cs"/>
          <w:b/>
          <w:bCs/>
          <w:color w:val="16202B"/>
          <w:sz w:val="21"/>
          <w:szCs w:val="21"/>
          <w:rtl/>
          <w:lang w:bidi="ar"/>
        </w:rPr>
        <w:t>☐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ب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)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خدمة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مستقلّة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لها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اسمها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وسعرها</w:t>
      </w:r>
    </w:p>
    <w:p w14:paraId="018BD79C" w14:textId="77777777" w:rsidR="000B3766" w:rsidRDefault="000B3766">
      <w:pPr>
        <w:shd w:val="clear" w:color="auto" w:fill="FCFDFE"/>
        <w:bidi/>
        <w:divId w:val="810248400"/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</w:pPr>
      <w:r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  <w:t>«جلسة تفاعلية خارجية» صنف قائم بذاته، له مدّة وسعر يختلفان.</w:t>
      </w:r>
      <w:r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  <w:br/>
        <w:t>← تدخل كصفّ في جدول القسم أ.١، ولها فاتورتها.</w:t>
      </w:r>
    </w:p>
    <w:p w14:paraId="6CDB3703" w14:textId="77777777" w:rsidR="000B3766" w:rsidRDefault="000B3766">
      <w:pPr>
        <w:shd w:val="clear" w:color="auto" w:fill="FFF8E6"/>
        <w:bidi/>
        <w:divId w:val="506527901"/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لماذا يهمّ السؤال: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الإجابة تحدّد شكل شاشة الحجز، وشكل الفاتورة، وهل يظهر «مكان الجلسة» لوليّ الأمر في البوّابة. تغييرها بعد البناء يعني إعادة بناء الشاشتين. </w:t>
      </w:r>
    </w:p>
    <w:p w14:paraId="30DA68E6" w14:textId="77777777" w:rsidR="000B3766" w:rsidRDefault="000B376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ب.٣ — أسئلة تشغيلية تتبع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5686"/>
      </w:tblGrid>
      <w:tr w:rsidR="00000000" w14:paraId="33988985" w14:textId="77777777">
        <w:tc>
          <w:tcPr>
            <w:tcW w:w="23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5F719D8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السؤال</w:t>
            </w:r>
          </w:p>
        </w:tc>
        <w:tc>
          <w:tcPr>
            <w:tcW w:w="0" w:type="auto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3A74897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الإجابة</w:t>
            </w:r>
          </w:p>
        </w:tc>
      </w:tr>
      <w:tr w:rsidR="00000000" w14:paraId="33D03506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DE083C9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هل يعرف وليّ الأمر مكان الجلسة مسبقًا، أم يُبلَّغ يوم الموعد؟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92CB95F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مسبقًا في البوّابة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يوم الموعد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يتّصل به الاستقبال</w:t>
            </w:r>
          </w:p>
        </w:tc>
      </w:tr>
      <w:tr w:rsidR="00000000" w14:paraId="1075A7F0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58EF3E8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مَن ينقل الطفل إلى المكان الخارجي؟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82FE51E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الأهل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المركز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حسب الحالة</w:t>
            </w:r>
          </w:p>
        </w:tc>
      </w:tr>
      <w:tr w:rsidR="00000000" w14:paraId="0FFDD602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CB85538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هل تُصوَّر الجلسة الخارجية للبثّ كما في المركز؟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6A9ED3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 — لا كاميرات هناك</w:t>
            </w:r>
          </w:p>
        </w:tc>
      </w:tr>
      <w:tr w:rsidR="00000000" w14:paraId="341289F3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807D6B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هل تُحتسب الجلسة الخارجية من الباقة نفسها؟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FC4984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لا، تُفوتَر منفصلة</w:t>
            </w:r>
          </w:p>
        </w:tc>
      </w:tr>
    </w:tbl>
    <w:p w14:paraId="464304EC" w14:textId="77777777" w:rsidR="000B3766" w:rsidRDefault="000B3766">
      <w:pPr>
        <w:pStyle w:val="Heading2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القسم ج — استمارة دراسة الحالة </w:t>
      </w:r>
      <w:r>
        <w:rPr>
          <w:rStyle w:val="tag2"/>
          <w:rFonts w:ascii="Segoe UI" w:eastAsia="Times New Roman" w:hAnsi="Segoe UI" w:cs="Segoe UI"/>
          <w:b w:val="0"/>
          <w:bCs w:val="0"/>
          <w:rtl/>
          <w:lang w:bidi="ar"/>
        </w:rPr>
        <w:t>الملفّ لم يصل</w:t>
      </w:r>
    </w:p>
    <w:p w14:paraId="14209CD1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Style w:val="HTMLCode"/>
          <w:color w:val="16202B"/>
          <w:rtl/>
          <w:lang w:bidi="ar"/>
        </w:rPr>
        <w:t>استمارة دراسة الحالة-1-1</w:t>
      </w:r>
      <w:r>
        <w:rPr>
          <w:rStyle w:val="HTMLCode"/>
          <w:color w:val="16202B"/>
          <w:lang w:bidi="ar"/>
        </w:rPr>
        <w:t>.pdf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 هي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نقطة دخول كل طفل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 عند المركز اليوم، وأُرسل اسمها في المحادثة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دون الملفّ نفسه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.</w:t>
      </w:r>
    </w:p>
    <w:p w14:paraId="422CB18D" w14:textId="77777777" w:rsidR="000B3766" w:rsidRDefault="000B3766">
      <w:pPr>
        <w:shd w:val="clear" w:color="auto" w:fill="FDF2F2"/>
        <w:bidi/>
        <w:divId w:val="1154684165"/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A4262C"/>
          <w:sz w:val="20"/>
          <w:szCs w:val="20"/>
          <w:rtl/>
          <w:lang w:bidi="ar"/>
        </w:rPr>
        <w:t>المطلوب: أرسل الملفّ.</w:t>
      </w:r>
      <w:r>
        <w:rPr>
          <w:rFonts w:ascii="Segoe UI" w:eastAsia="Times New Roman" w:hAnsi="Segoe UI" w:cs="Segoe UI"/>
          <w:color w:val="16202B"/>
          <w:sz w:val="20"/>
          <w:szCs w:val="20"/>
          <w:rtl/>
          <w:lang w:bidi="ar"/>
        </w:rPr>
        <w:t xml:space="preserve"> بلا بنوده لن نعرف أي حقول تظهر في شاشة الاستقبال، وسنخمّنها — والتخمين هنا يُنتج شاشة يُعيد الموظّف كتابة كل شيء بعدها على ورق. </w:t>
      </w:r>
    </w:p>
    <w:p w14:paraId="47A44DD5" w14:textId="77777777" w:rsidR="000B3766" w:rsidRDefault="000B376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ج.١ — وحتى يصل الملفّ، جواب سريع</w:t>
      </w:r>
    </w:p>
    <w:p w14:paraId="054AB588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النظام يحفظ اليوم عن الطفل: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الاسم · تاريخ الميلاد · النوع · الرقم القومي · رقم الملفّ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. ولا يحفظ: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3"/>
        <w:gridCol w:w="2738"/>
        <w:gridCol w:w="3159"/>
      </w:tblGrid>
      <w:tr w:rsidR="00000000" w14:paraId="27008B9D" w14:textId="77777777">
        <w:tc>
          <w:tcPr>
            <w:tcW w:w="22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E22CB0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الحقل</w:t>
            </w:r>
          </w:p>
        </w:tc>
        <w:tc>
          <w:tcPr>
            <w:tcW w:w="13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7D34387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يُدخَل عند التسجيل؟</w:t>
            </w:r>
          </w:p>
        </w:tc>
        <w:tc>
          <w:tcPr>
            <w:tcW w:w="15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ED25B2C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مَن يدخله</w:t>
            </w:r>
          </w:p>
        </w:tc>
      </w:tr>
      <w:tr w:rsidR="00000000" w14:paraId="31EB8519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AF8DDB3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الشكوى الرئيسية («بيتأخّر في الكلام»)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85E09CD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AAAB4EB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استقبال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أخصائي</w:t>
            </w:r>
          </w:p>
        </w:tc>
      </w:tr>
      <w:tr w:rsidR="00000000" w14:paraId="6CAA1402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35DCEDF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التشخيص الطبّي إن وُجد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0D62318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20D20A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استقبال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أخصائي</w:t>
            </w:r>
          </w:p>
        </w:tc>
      </w:tr>
      <w:tr w:rsidR="00000000" w14:paraId="51462C4E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3CE8829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علاج سابق في مركز آخر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54A7B6A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56D6847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استقبال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أخصائي</w:t>
            </w:r>
          </w:p>
        </w:tc>
      </w:tr>
      <w:tr w:rsidR="00000000" w14:paraId="359AFB3C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C1E953D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مَن دلّهم على المركز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C500407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4B7433A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استقبال</w:t>
            </w:r>
          </w:p>
        </w:tc>
      </w:tr>
      <w:tr w:rsidR="00000000" w14:paraId="01F427EC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5A50DAF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اسم المدرسة ونوعها (دولية / عربي)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80AA0BA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AC4FB94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استقبال</w:t>
            </w:r>
          </w:p>
        </w:tc>
      </w:tr>
    </w:tbl>
    <w:p w14:paraId="0EAC4355" w14:textId="77777777" w:rsidR="000B3766" w:rsidRDefault="000B3766">
      <w:pPr>
        <w:shd w:val="clear" w:color="auto" w:fill="FFF8E6"/>
        <w:bidi/>
        <w:divId w:val="1221408015"/>
        <w:rPr>
          <w:rFonts w:ascii="Segoe UI" w:eastAsia="Times New Roman" w:hAnsi="Segoe UI" w:cs="Segoe UI"/>
          <w:color w:val="16202B"/>
          <w:sz w:val="19"/>
          <w:szCs w:val="19"/>
          <w:lang w:bidi="ar"/>
        </w:rPr>
      </w:pP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لماذا آخر صفّ مهمّ: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قلتَ إن أطفال المدارس الدولية يذهبون لأماني «لأنها الوحيدة اللي بتتكلّم لغة بطلاقة». لو النظام لا يعرف أن الطفل في مدرسة دولية، فهو لا يستطيع ترشيحها — ويظلّ الترشيح في رأسك أنت وحدك. </w:t>
      </w:r>
    </w:p>
    <w:p w14:paraId="019FC902" w14:textId="77777777" w:rsidR="000B3766" w:rsidRDefault="000B376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ج.٢ — الطريق الشائع للتسجيل</w:t>
      </w:r>
    </w:p>
    <w:p w14:paraId="69EF13E3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النظام يفترض أن الطفل يدخل عبر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طلب التحاق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 يملؤه الأهل في البوّابة. وأنت تصف أن الأهالي يأتون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بالهاتف والزيارة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.</w:t>
      </w:r>
    </w:p>
    <w:p w14:paraId="13DAD438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من كل عشرة أطفال جدد — كم يأتي بكل طريق؟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1"/>
        <w:gridCol w:w="3159"/>
      </w:tblGrid>
      <w:tr w:rsidR="00000000" w14:paraId="6349A7BE" w14:textId="77777777">
        <w:tc>
          <w:tcPr>
            <w:tcW w:w="35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D0C24BC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الطريق</w:t>
            </w:r>
          </w:p>
        </w:tc>
        <w:tc>
          <w:tcPr>
            <w:tcW w:w="0" w:type="auto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5EA2992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تقريبًا من ١٠</w:t>
            </w:r>
          </w:p>
        </w:tc>
      </w:tr>
      <w:tr w:rsidR="00000000" w14:paraId="78450848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BB51ED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اتّصال هاتفي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E6CA00F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</w:tr>
      <w:tr w:rsidR="00000000" w14:paraId="07524571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B5BB223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زيارة مباشرة للمركز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7CDA57B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</w:tr>
      <w:tr w:rsidR="00000000" w14:paraId="7590DB74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A3EA6C9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فيسبوك / إنستجرام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09169B3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</w:tr>
      <w:tr w:rsidR="00000000" w14:paraId="4E1E9EA2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13FF2C4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ترشيح من أسرة أخرى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D512C56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</w:tr>
      <w:tr w:rsidR="00000000" w14:paraId="5973A96F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7B879F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تحويل من طبيب أو مدرسة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B2B5BF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</w:tr>
      <w:tr w:rsidR="00000000" w14:paraId="6F8034C5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E8EEF5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537E296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المجموع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E8EEF5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BFC777A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١٠</w:t>
            </w:r>
          </w:p>
        </w:tc>
      </w:tr>
    </w:tbl>
    <w:p w14:paraId="24756546" w14:textId="77777777" w:rsidR="000B3766" w:rsidRDefault="000B3766">
      <w:pPr>
        <w:shd w:val="clear" w:color="auto" w:fill="FFF8E6"/>
        <w:bidi/>
        <w:divId w:val="1893733427"/>
        <w:rPr>
          <w:rFonts w:ascii="Segoe UI" w:eastAsia="Times New Roman" w:hAnsi="Segoe UI" w:cs="Segoe UI"/>
          <w:color w:val="16202B"/>
          <w:sz w:val="19"/>
          <w:szCs w:val="19"/>
          <w:lang w:bidi="ar"/>
        </w:rPr>
      </w:pP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لماذا نسأل: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لو ٨ من ١٠ يأتون بالهاتف، فشاشة </w:t>
      </w: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الاستقبال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هي الشاشة الأهمّ في النظام كلّه، ونموذج البوّابة ثانوي. والعكس صحيح. الترتيب اليوم مبنيّ على افتراض، وهذا الرقم وحده يحسمه. </w:t>
      </w:r>
    </w:p>
    <w:p w14:paraId="46BB0413" w14:textId="77777777" w:rsidR="000B3766" w:rsidRDefault="000B376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القسم د — الخطط العلاجية </w:t>
      </w:r>
      <w:r>
        <w:rPr>
          <w:rStyle w:val="tag2"/>
          <w:rFonts w:ascii="Segoe UI" w:eastAsia="Times New Roman" w:hAnsi="Segoe UI" w:cs="Segoe UI"/>
          <w:b w:val="0"/>
          <w:bCs w:val="0"/>
          <w:rtl/>
          <w:lang w:bidi="ar"/>
        </w:rPr>
        <w:t>سؤال واحد</w:t>
      </w:r>
    </w:p>
    <w:p w14:paraId="0F9817FC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وصلتنا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أربعة أسماء ملفّات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 لِما قد يكون شيئًا واحدًا:</w:t>
      </w:r>
    </w:p>
    <w:p w14:paraId="58DCD22C" w14:textId="77777777" w:rsidR="000B3766" w:rsidRDefault="000B3766">
      <w:pPr>
        <w:shd w:val="clear" w:color="auto" w:fill="F2F5F8"/>
        <w:bidi/>
        <w:divId w:val="2046715066"/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</w:pPr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>الخطه العلاجيه لمده شهرين · الخطه المستقبليه · الخطه المستهدفه · خطه</w:t>
      </w:r>
    </w:p>
    <w:p w14:paraId="2A77C198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هل هذه أنواع مختلفة من الخطط، أم أربع تسميات لنفس النموذج كتبها أشخاص مختلفون؟</w:t>
      </w:r>
    </w:p>
    <w:p w14:paraId="4F4AB55E" w14:textId="77777777" w:rsidR="000B3766" w:rsidRDefault="000B3766">
      <w:pPr>
        <w:shd w:val="clear" w:color="auto" w:fill="FCFDFE"/>
        <w:bidi/>
        <w:divId w:val="1401291126"/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</w:pPr>
      <w:r>
        <w:rPr>
          <w:rFonts w:ascii="Segoe UI Symbol" w:eastAsia="Times New Roman" w:hAnsi="Segoe UI Symbol" w:cs="Segoe UI Symbol" w:hint="cs"/>
          <w:b/>
          <w:bCs/>
          <w:color w:val="16202B"/>
          <w:sz w:val="21"/>
          <w:szCs w:val="21"/>
          <w:rtl/>
          <w:lang w:bidi="ar"/>
        </w:rPr>
        <w:t>☐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تسميات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فقط</w:t>
      </w:r>
    </w:p>
    <w:p w14:paraId="001CA621" w14:textId="77777777" w:rsidR="000B3766" w:rsidRDefault="000B3766">
      <w:pPr>
        <w:shd w:val="clear" w:color="auto" w:fill="FCFDFE"/>
        <w:bidi/>
        <w:divId w:val="52048340"/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</w:pPr>
      <w:r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  <w:t>نموذج واحد، والأسماء فوضى.</w:t>
      </w:r>
    </w:p>
    <w:p w14:paraId="661DDE55" w14:textId="77777777" w:rsidR="000B3766" w:rsidRDefault="000B3766">
      <w:pPr>
        <w:shd w:val="clear" w:color="auto" w:fill="FCFDFE"/>
        <w:bidi/>
        <w:divId w:val="967933407"/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</w:pP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←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لا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يُضاف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شيء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إلى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النظام،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والنظام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نفسه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يوحّد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التسمية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من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الغد</w:t>
      </w:r>
    </w:p>
    <w:p w14:paraId="22E75260" w14:textId="77777777" w:rsidR="000B3766" w:rsidRDefault="000B3766">
      <w:pPr>
        <w:shd w:val="clear" w:color="auto" w:fill="FCFDFE"/>
        <w:bidi/>
        <w:divId w:val="1835145673"/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</w:pPr>
      <w:r>
        <w:rPr>
          <w:rFonts w:ascii="Segoe UI Symbol" w:eastAsia="Times New Roman" w:hAnsi="Segoe UI Symbol" w:cs="Segoe UI Symbol" w:hint="cs"/>
          <w:b/>
          <w:bCs/>
          <w:color w:val="16202B"/>
          <w:sz w:val="21"/>
          <w:szCs w:val="21"/>
          <w:rtl/>
          <w:lang w:bidi="ar"/>
        </w:rPr>
        <w:t>☐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أنواع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مختلفة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فعلًا</w:t>
      </w:r>
    </w:p>
    <w:p w14:paraId="1F4FF987" w14:textId="77777777" w:rsidR="000B3766" w:rsidRDefault="000B3766">
      <w:pPr>
        <w:shd w:val="clear" w:color="auto" w:fill="FCFDFE"/>
        <w:bidi/>
        <w:divId w:val="1081833180"/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</w:pPr>
      <w:r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  <w:t>أكمل الجدول التالي.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0"/>
        <w:gridCol w:w="3580"/>
        <w:gridCol w:w="1895"/>
        <w:gridCol w:w="1895"/>
      </w:tblGrid>
      <w:tr w:rsidR="00000000" w14:paraId="607490E3" w14:textId="77777777">
        <w:tc>
          <w:tcPr>
            <w:tcW w:w="13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A2482EA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النوع</w:t>
            </w:r>
          </w:p>
        </w:tc>
        <w:tc>
          <w:tcPr>
            <w:tcW w:w="17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5BF20CD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ما الذي يميّزه</w:t>
            </w:r>
          </w:p>
        </w:tc>
        <w:tc>
          <w:tcPr>
            <w:tcW w:w="9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05A317D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مدّته</w:t>
            </w:r>
          </w:p>
        </w:tc>
        <w:tc>
          <w:tcPr>
            <w:tcW w:w="11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F295A29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مَن يكتبه</w:t>
            </w:r>
          </w:p>
        </w:tc>
      </w:tr>
      <w:tr w:rsidR="00000000" w14:paraId="05308FD1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2E744EE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خطة علاجية (شهران)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D4C50F4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3CA6918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72EB05B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FA37855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30A08F6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خطة مستقبلية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3069C83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FAF0A95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935CA6D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4790621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D4C52AE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خطة مستهدَفة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40CDC84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C747ECF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C319049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1ECF003" w14:textId="77777777" w:rsidR="000B3766" w:rsidRDefault="000B3766">
      <w:pPr>
        <w:pStyle w:val="Heading3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د.١ — دورة الخطة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2"/>
        <w:gridCol w:w="6318"/>
      </w:tblGrid>
      <w:tr w:rsidR="00000000" w14:paraId="6CAAB22D" w14:textId="77777777">
        <w:tc>
          <w:tcPr>
            <w:tcW w:w="20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9C07CA1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السؤال</w:t>
            </w:r>
          </w:p>
        </w:tc>
        <w:tc>
          <w:tcPr>
            <w:tcW w:w="0" w:type="auto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87A08A7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الإجابة</w:t>
            </w:r>
          </w:p>
        </w:tc>
      </w:tr>
      <w:tr w:rsidR="00000000" w14:paraId="667959CA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B825B6F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كل كم تُراجَع الخطة؟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2FAB188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شهر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شهران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٣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أشهر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عند الحاجة</w:t>
            </w:r>
          </w:p>
        </w:tc>
      </w:tr>
      <w:tr w:rsidR="00000000" w14:paraId="0F8B576A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8767ABE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هل يعتمدها أحد قبل أن تُنفَّذ؟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44FAC21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أنت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مدير المركز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رئيس القسم</w:t>
            </w:r>
          </w:p>
        </w:tc>
      </w:tr>
      <w:tr w:rsidR="00000000" w14:paraId="45C06CFE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FA546C9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هل يراها وليّ الأمر في البوّابة؟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2997F96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كاملة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ملخّصًا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 يراها</w:t>
            </w:r>
          </w:p>
        </w:tc>
      </w:tr>
      <w:tr w:rsidR="00000000" w14:paraId="2015BC48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2221B67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كم هدفًا في الخطة الواحدة عادةً؟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181EAB3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</w:tr>
    </w:tbl>
    <w:p w14:paraId="7CE4EC3F" w14:textId="77777777" w:rsidR="000B3766" w:rsidRDefault="000B3766">
      <w:pPr>
        <w:pStyle w:val="Heading2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القسم هـ — الأخصائيون والسعة </w:t>
      </w:r>
      <w:r>
        <w:rPr>
          <w:rStyle w:val="tag2"/>
          <w:rFonts w:ascii="Segoe UI" w:eastAsia="Times New Roman" w:hAnsi="Segoe UI" w:cs="Segoe UI"/>
          <w:b w:val="0"/>
          <w:bCs w:val="0"/>
          <w:rtl/>
          <w:lang w:bidi="ar"/>
        </w:rPr>
        <w:t>لا يعطّل الإطلاق</w:t>
      </w:r>
    </w:p>
    <w:p w14:paraId="754821C6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قلتَ عن أماني إنها «الوحيدة اللي بتتكلّم لغة بطلاقة»، وعن أشجان «شاطرة بس لسه مش ضامن استمرارها». وهذان وصفان لِـ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مخاطر سعة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، لا ملاحظتين عابرتين: إن مرضت أماني توقّف طابور المدارس الدولية كلّه.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2738"/>
        <w:gridCol w:w="1685"/>
        <w:gridCol w:w="2106"/>
        <w:gridCol w:w="842"/>
      </w:tblGrid>
      <w:tr w:rsidR="00000000" w14:paraId="7624EFBD" w14:textId="77777777">
        <w:tc>
          <w:tcPr>
            <w:tcW w:w="10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B44908E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الأخصائي</w:t>
            </w:r>
          </w:p>
        </w:tc>
        <w:tc>
          <w:tcPr>
            <w:tcW w:w="13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06A7984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الخدمات التي يقدّمها</w:t>
            </w:r>
          </w:p>
        </w:tc>
        <w:tc>
          <w:tcPr>
            <w:tcW w:w="8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FC4A660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إنجليزي بطلاقة؟</w:t>
            </w:r>
          </w:p>
        </w:tc>
        <w:tc>
          <w:tcPr>
            <w:tcW w:w="10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62FA08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أيام العمل</w:t>
            </w:r>
          </w:p>
        </w:tc>
        <w:tc>
          <w:tcPr>
            <w:tcW w:w="9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C2DDA8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جلسات في اليوم</w:t>
            </w:r>
          </w:p>
        </w:tc>
      </w:tr>
      <w:tr w:rsidR="00000000" w14:paraId="768BDE5F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20E142F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أماني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128FF8D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CE0B212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31C3208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BB84069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12C27FD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EDEE7BB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أشجان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86CEFA2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632200D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نعم </w:t>
            </w:r>
            <w:r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C04527C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CDD4EFD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8370938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606D3DB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أمال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EFA1BD9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C0B42E0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نعم </w:t>
            </w:r>
            <w:r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7116C90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27E740E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5207921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2694B70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د. نرمين حمدي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C7FD3F7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EF38120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نعم </w:t>
            </w:r>
            <w:r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EAD6CA9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E2E6689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2D087E8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9D39512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50AA236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3FDE72F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نعم </w:t>
            </w:r>
            <w:r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E9AA954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E5EB848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EED8413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4FAC2BF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30DEFC7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8B48FB1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نعم </w:t>
            </w:r>
            <w:r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1F95072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48FE268" w14:textId="77777777" w:rsidR="000B3766" w:rsidRDefault="000B3766">
            <w:pPr>
              <w:bidi/>
              <w:spacing w:before="150" w:after="18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8F0B401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lang w:bidi="ar"/>
        </w:rPr>
      </w:pP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وثلاثة أرقام تكمل الصورة: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1"/>
        <w:gridCol w:w="3159"/>
      </w:tblGrid>
      <w:tr w:rsidR="00000000" w14:paraId="33826134" w14:textId="77777777">
        <w:trPr>
          <w:trHeight w:val="450"/>
        </w:trPr>
        <w:tc>
          <w:tcPr>
            <w:tcW w:w="3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53661CE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كم غرفة جلسات في المركز؟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252F4B4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</w:p>
        </w:tc>
      </w:tr>
      <w:tr w:rsidR="00000000" w14:paraId="04DC8C25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BD7CA21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كم طفلًا نشطًا اليوم (يأتي هذا الشهر)؟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0721D59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</w:p>
        </w:tc>
      </w:tr>
      <w:tr w:rsidR="00000000" w14:paraId="5042EF99" w14:textId="77777777">
        <w:trPr>
          <w:trHeight w:val="450"/>
        </w:trPr>
        <w:tc>
          <w:tcPr>
            <w:tcW w:w="1500" w:type="pct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BF90C62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كم طفلًا على قائمة الانتظار؟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C5CD422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</w:p>
        </w:tc>
      </w:tr>
    </w:tbl>
    <w:p w14:paraId="32EE92DB" w14:textId="77777777" w:rsidR="000B3766" w:rsidRDefault="000B3766">
      <w:pPr>
        <w:shd w:val="clear" w:color="auto" w:fill="FFF8E6"/>
        <w:bidi/>
        <w:divId w:val="1909606646"/>
        <w:rPr>
          <w:rFonts w:ascii="Segoe UI" w:eastAsia="Times New Roman" w:hAnsi="Segoe UI" w:cs="Segoe UI"/>
          <w:color w:val="16202B"/>
          <w:sz w:val="19"/>
          <w:szCs w:val="19"/>
          <w:lang w:bidi="ar"/>
        </w:rPr>
      </w:pP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ما نفعله بهذه الأرقام: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نحسب سعة المركز الحقيقية — كم طفلًا يستوعب فعلًا بالأخصائيين والغرف الحاليّين — ونقارنها بقائمة الانتظار. الفرق بينهما هو </w:t>
      </w: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الإيراد الذي يضيع أسبوعيًّا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، وهو أوّل رقم يستحقّ أن يظهر في لوحتك. </w:t>
      </w:r>
    </w:p>
    <w:p w14:paraId="05849FF9" w14:textId="77777777" w:rsidR="000B3766" w:rsidRDefault="000B376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القسم و — الأرشيف الورقي </w:t>
      </w:r>
      <w:r>
        <w:rPr>
          <w:rStyle w:val="tag2"/>
          <w:rFonts w:ascii="Segoe UI" w:eastAsia="Times New Roman" w:hAnsi="Segoe UI" w:cs="Segoe UI"/>
          <w:b w:val="0"/>
          <w:bCs w:val="0"/>
          <w:rtl/>
          <w:lang w:bidi="ar"/>
        </w:rPr>
        <w:t>يحدّد خطة الإطلاق</w:t>
      </w:r>
    </w:p>
    <w:p w14:paraId="4BF9C0B7" w14:textId="77777777" w:rsidR="000B3766" w:rsidRDefault="000B3766">
      <w:pPr>
        <w:shd w:val="clear" w:color="auto" w:fill="F2F5F8"/>
        <w:bidi/>
        <w:divId w:val="513810267"/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</w:pPr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 xml:space="preserve">«في جزء كبير قديم أوّل سنة شغل </w:t>
      </w:r>
      <w:r>
        <w:rPr>
          <w:rFonts w:ascii="Segoe UI" w:eastAsia="Times New Roman" w:hAnsi="Segoe UI" w:cs="Segoe UI"/>
          <w:b/>
          <w:bCs/>
          <w:color w:val="2C3E50"/>
          <w:sz w:val="20"/>
          <w:szCs w:val="20"/>
          <w:rtl/>
          <w:lang w:bidi="ar"/>
        </w:rPr>
        <w:t>مش لاقي أغلبه أصلًا</w:t>
      </w:r>
      <w:r>
        <w:rPr>
          <w:rFonts w:ascii="Segoe UI" w:eastAsia="Times New Roman" w:hAnsi="Segoe UI" w:cs="Segoe UI"/>
          <w:color w:val="2C3E50"/>
          <w:sz w:val="20"/>
          <w:szCs w:val="20"/>
          <w:rtl/>
          <w:lang w:bidi="ar"/>
        </w:rPr>
        <w:t>، وجزء تاني البت مش لاقياه»</w:t>
      </w:r>
    </w:p>
    <w:p w14:paraId="4762FB3B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النظام مبنيّ ليقبل هذا: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 طفل بلا رقم قومي مقبول، وبلا خطة مقبول، وبلا تقييم مقبول. لا شيء يجب أن يُخترع لإدخال ملفّ ناقص.</w:t>
      </w:r>
    </w:p>
    <w:p w14:paraId="3B4CDC9A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فالأسئلة عن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التشغيل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 لا البنية: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3"/>
        <w:gridCol w:w="5897"/>
      </w:tblGrid>
      <w:tr w:rsidR="00000000" w14:paraId="0DFAF309" w14:textId="77777777">
        <w:tc>
          <w:tcPr>
            <w:tcW w:w="22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EB7D571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السؤال</w:t>
            </w:r>
          </w:p>
        </w:tc>
        <w:tc>
          <w:tcPr>
            <w:tcW w:w="0" w:type="auto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D840D31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الإجابة</w:t>
            </w:r>
          </w:p>
        </w:tc>
      </w:tr>
      <w:tr w:rsidR="00000000" w14:paraId="29F30797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F4A58C3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كم ملفّ طفل ورقي موجود تقريبًا؟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23C2F66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</w:tr>
      <w:tr w:rsidR="00000000" w14:paraId="5B8D93D6" w14:textId="77777777">
        <w:trPr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B76F3C9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كم منها لأطفال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ما زالوا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يأتون؟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D734E3F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</w:p>
        </w:tc>
      </w:tr>
      <w:tr w:rsidR="00000000" w14:paraId="3F8ACC5C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16D677C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مَن سيُدخلها في النظام؟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D27EBB8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>«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البت» </w:t>
            </w:r>
            <w:r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الاستقبال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الأخصائيون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 Symbol" w:eastAsia="Times New Roman" w:hAnsi="Segoe UI Symbol" w:cs="Segoe UI Symbol" w:hint="cs"/>
                <w:color w:val="16202B"/>
                <w:sz w:val="20"/>
                <w:szCs w:val="20"/>
                <w:rtl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موظّف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6202B"/>
                <w:sz w:val="20"/>
                <w:szCs w:val="20"/>
                <w:rtl/>
              </w:rPr>
              <w:t>مؤقّت</w:t>
            </w:r>
          </w:p>
        </w:tc>
      </w:tr>
      <w:tr w:rsidR="00000000" w14:paraId="35EFBFD8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ACEA915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ما الذي يجب إدخاله للطفل القديم؟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539654A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الاسم والهاتف فقط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+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الخطة الأخيرة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+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كل شيء</w:t>
            </w:r>
          </w:p>
        </w:tc>
      </w:tr>
      <w:tr w:rsidR="00000000" w14:paraId="2DCB479E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99F93F7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هل نصوّر الورق كمرفقات بدل إعادة كتابته؟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9FC440C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نعم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لا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  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الاثنان</w:t>
            </w:r>
          </w:p>
        </w:tc>
      </w:tr>
    </w:tbl>
    <w:p w14:paraId="6A874845" w14:textId="77777777" w:rsidR="000B3766" w:rsidRDefault="000B3766">
      <w:pPr>
        <w:pStyle w:val="Heading3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و.١ — قرار يحتاج كلمتك</w:t>
      </w:r>
    </w:p>
    <w:p w14:paraId="62EC7108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جلسة من ٢٠٢٤ تُدخَل في النظام اليوم —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هل تظهر في تقرير «جلسات هذا الشهر»؟</w:t>
      </w:r>
    </w:p>
    <w:p w14:paraId="23B92450" w14:textId="77777777" w:rsidR="000B3766" w:rsidRDefault="000B3766">
      <w:pPr>
        <w:shd w:val="clear" w:color="auto" w:fill="FCFDFE"/>
        <w:bidi/>
        <w:divId w:val="1433283298"/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</w:pPr>
      <w:r>
        <w:rPr>
          <w:rFonts w:ascii="Segoe UI Symbol" w:eastAsia="Times New Roman" w:hAnsi="Segoe UI Symbol" w:cs="Segoe UI Symbol" w:hint="cs"/>
          <w:b/>
          <w:bCs/>
          <w:color w:val="16202B"/>
          <w:sz w:val="21"/>
          <w:szCs w:val="21"/>
          <w:rtl/>
          <w:lang w:bidi="ar"/>
        </w:rPr>
        <w:t>☐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لا</w:t>
      </w:r>
    </w:p>
    <w:p w14:paraId="10B2D3D4" w14:textId="77777777" w:rsidR="000B3766" w:rsidRDefault="000B3766">
      <w:pPr>
        <w:shd w:val="clear" w:color="auto" w:fill="FCFDFE"/>
        <w:bidi/>
        <w:divId w:val="640572890"/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</w:pPr>
      <w:r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  <w:t>التقارير للعمل الجاري، والأرشيف تاريخ يُقرأ ولا يُحتسب.</w:t>
      </w:r>
    </w:p>
    <w:p w14:paraId="3775196C" w14:textId="77777777" w:rsidR="000B3766" w:rsidRDefault="000B3766">
      <w:pPr>
        <w:shd w:val="clear" w:color="auto" w:fill="FCFDFE"/>
        <w:bidi/>
        <w:divId w:val="180362569"/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</w:pP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الأصحّ</w:t>
      </w:r>
      <w:r>
        <w:rPr>
          <w:rFonts w:ascii="Segoe UI" w:eastAsia="Times New Roman" w:hAnsi="Segoe UI" w:cs="Segoe UI"/>
          <w:i/>
          <w:iCs/>
          <w:color w:val="6B7F94"/>
          <w:sz w:val="18"/>
          <w:szCs w:val="18"/>
          <w:rtl/>
          <w:lang w:bidi="ar"/>
        </w:rPr>
        <w:t xml:space="preserve"> </w:t>
      </w:r>
      <w:r>
        <w:rPr>
          <w:rFonts w:ascii="Sakkal Majalla" w:eastAsia="Times New Roman" w:hAnsi="Sakkal Majalla" w:cs="Sakkal Majalla" w:hint="cs"/>
          <w:i/>
          <w:iCs/>
          <w:color w:val="6B7F94"/>
          <w:sz w:val="18"/>
          <w:szCs w:val="18"/>
          <w:rtl/>
          <w:lang w:bidi="ar"/>
        </w:rPr>
        <w:t>محاسبيًّا</w:t>
      </w:r>
    </w:p>
    <w:p w14:paraId="225D20EC" w14:textId="77777777" w:rsidR="000B3766" w:rsidRDefault="000B3766">
      <w:pPr>
        <w:shd w:val="clear" w:color="auto" w:fill="FCFDFE"/>
        <w:bidi/>
        <w:divId w:val="1986859598"/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</w:pPr>
      <w:r>
        <w:rPr>
          <w:rFonts w:ascii="Segoe UI Symbol" w:eastAsia="Times New Roman" w:hAnsi="Segoe UI Symbol" w:cs="Segoe UI Symbol" w:hint="cs"/>
          <w:b/>
          <w:bCs/>
          <w:color w:val="16202B"/>
          <w:sz w:val="21"/>
          <w:szCs w:val="21"/>
          <w:rtl/>
          <w:lang w:bidi="ar"/>
        </w:rPr>
        <w:t>☐</w:t>
      </w:r>
      <w:r>
        <w:rPr>
          <w:rFonts w:ascii="Segoe UI" w:eastAsia="Times New Roman" w:hAnsi="Segoe UI" w:cs="Segoe UI"/>
          <w:b/>
          <w:bCs/>
          <w:color w:val="16202B"/>
          <w:sz w:val="21"/>
          <w:szCs w:val="21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b/>
          <w:bCs/>
          <w:color w:val="16202B"/>
          <w:sz w:val="21"/>
          <w:szCs w:val="21"/>
          <w:rtl/>
          <w:lang w:bidi="ar"/>
        </w:rPr>
        <w:t>نعم</w:t>
      </w:r>
    </w:p>
    <w:p w14:paraId="69C4CBA8" w14:textId="77777777" w:rsidR="000B3766" w:rsidRDefault="000B3766">
      <w:pPr>
        <w:shd w:val="clear" w:color="auto" w:fill="FCFDFE"/>
        <w:bidi/>
        <w:divId w:val="1086029775"/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</w:pPr>
      <w:r>
        <w:rPr>
          <w:rFonts w:ascii="Segoe UI" w:eastAsia="Times New Roman" w:hAnsi="Segoe UI" w:cs="Segoe UI"/>
          <w:color w:val="45607A"/>
          <w:sz w:val="19"/>
          <w:szCs w:val="19"/>
          <w:rtl/>
          <w:lang w:bidi="ar"/>
        </w:rPr>
        <w:t>الرقم رقم أيًّا كان تاريخ إدخاله.</w:t>
      </w:r>
    </w:p>
    <w:p w14:paraId="3DC5E8A3" w14:textId="77777777" w:rsidR="000B3766" w:rsidRDefault="000B3766">
      <w:pPr>
        <w:shd w:val="clear" w:color="auto" w:fill="FFF8E6"/>
        <w:bidi/>
        <w:divId w:val="29768491"/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</w:pP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النظام يعرف الفارق بين </w:t>
      </w: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تاريخ الجلسة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و</w:t>
      </w: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تاريخ إدخالها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، فالتنفيذ شرط واحد. المطلوب أن يكون </w:t>
      </w:r>
      <w:r>
        <w:rPr>
          <w:rFonts w:ascii="Segoe UI" w:eastAsia="Times New Roman" w:hAnsi="Segoe UI" w:cs="Segoe UI"/>
          <w:b/>
          <w:bCs/>
          <w:color w:val="8A5D00"/>
          <w:sz w:val="19"/>
          <w:szCs w:val="19"/>
          <w:rtl/>
          <w:lang w:bidi="ar"/>
        </w:rPr>
        <w:t>قرارك أنت مكتوبًا</w:t>
      </w:r>
      <w:r>
        <w:rPr>
          <w:rFonts w:ascii="Segoe UI" w:eastAsia="Times New Roman" w:hAnsi="Segoe UI" w:cs="Segoe UI"/>
          <w:color w:val="16202B"/>
          <w:sz w:val="19"/>
          <w:szCs w:val="19"/>
          <w:rtl/>
          <w:lang w:bidi="ar"/>
        </w:rPr>
        <w:t xml:space="preserve"> لا اجتهادًا منّا — لأن التقرير الذي يبتلع ٥٠٠ جلسة قديمة في شهر واحد سيبدو لك خطأً في النظام، وهو ليس خطأً. </w:t>
      </w:r>
    </w:p>
    <w:p w14:paraId="6C7A91AD" w14:textId="77777777" w:rsidR="000B3766" w:rsidRDefault="000B376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ما لا نسأل عنه — وسبب ذلك</w:t>
      </w:r>
    </w:p>
    <w:p w14:paraId="3533793B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نصف محادثتك كان عن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قناة يوتيوب، وعشرين حلقة قصيرة، وعدّة تصوير، وظهور تلفزيوني، وكورس إعداد أخصائيّي تخاطب، ومَن يصلح واجهة إعلامية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.</w:t>
      </w:r>
    </w:p>
    <w:p w14:paraId="12BEAF1E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لا شيء من هذا نظام إدارة مركز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، ولن نبنيه ولن نسألك عنه. مذكور هنا مرّة واحدة كي لا يُعاد فتحه في كل جلسة.</w:t>
      </w:r>
    </w:p>
    <w:p w14:paraId="3850CDD8" w14:textId="77777777" w:rsidR="000B3766" w:rsidRDefault="000B3766">
      <w:pPr>
        <w:pStyle w:val="NormalWeb"/>
        <w:bidi/>
        <w:rPr>
          <w:rFonts w:ascii="Segoe UI" w:hAnsi="Segoe UI" w:cs="Segoe UI"/>
          <w:color w:val="16202B"/>
          <w:sz w:val="21"/>
          <w:szCs w:val="21"/>
          <w:rtl/>
          <w:lang w:bidi="ar"/>
        </w:rPr>
      </w:pP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الاستثناء الوحيد: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كورس إعداد الأخصائيّين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 xml:space="preserve">. لو صار منتجًا له متدرّبون وتسجيل ودفع — فهو </w:t>
      </w:r>
      <w:r>
        <w:rPr>
          <w:rFonts w:ascii="Segoe UI" w:hAnsi="Segoe UI" w:cs="Segoe UI"/>
          <w:b/>
          <w:bCs/>
          <w:color w:val="16202B"/>
          <w:sz w:val="21"/>
          <w:szCs w:val="21"/>
          <w:rtl/>
          <w:lang w:bidi="ar"/>
        </w:rPr>
        <w:t>مشروع آخر بميزانية أخرى</w:t>
      </w:r>
      <w:r>
        <w:rPr>
          <w:rFonts w:ascii="Segoe UI" w:hAnsi="Segoe UI" w:cs="Segoe UI"/>
          <w:color w:val="16202B"/>
          <w:sz w:val="21"/>
          <w:szCs w:val="21"/>
          <w:rtl/>
          <w:lang w:bidi="ar"/>
        </w:rPr>
        <w:t>، لا وحدة تُضاف إلى هذا.</w:t>
      </w:r>
    </w:p>
    <w:p w14:paraId="0EF596F0" w14:textId="77777777" w:rsidR="000B3766" w:rsidRDefault="000B376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ملخّص: ما يُطلب منك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4212"/>
        <w:gridCol w:w="2738"/>
        <w:gridCol w:w="2948"/>
      </w:tblGrid>
      <w:tr w:rsidR="00000000" w14:paraId="196389F8" w14:textId="77777777">
        <w:tc>
          <w:tcPr>
            <w:tcW w:w="300" w:type="pct"/>
            <w:tcBorders>
              <w:top w:val="single" w:sz="6" w:space="0" w:color="0F4C81"/>
              <w:left w:val="single" w:sz="6" w:space="0" w:color="0F4C81"/>
              <w:bottom w:val="single" w:sz="6" w:space="0" w:color="0F4C81"/>
              <w:right w:val="single" w:sz="6" w:space="0" w:color="0F4C81"/>
            </w:tcBorders>
            <w:shd w:val="clear" w:color="auto" w:fill="0F4C81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EAC22E4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000" w:type="pct"/>
            <w:tcBorders>
              <w:top w:val="single" w:sz="6" w:space="0" w:color="0F4C81"/>
              <w:left w:val="single" w:sz="6" w:space="0" w:color="0F4C81"/>
              <w:bottom w:val="single" w:sz="6" w:space="0" w:color="0F4C81"/>
              <w:right w:val="single" w:sz="6" w:space="0" w:color="0F4C81"/>
            </w:tcBorders>
            <w:shd w:val="clear" w:color="auto" w:fill="0F4C81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CC37D64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المطلوب</w:t>
            </w:r>
          </w:p>
        </w:tc>
        <w:tc>
          <w:tcPr>
            <w:tcW w:w="1300" w:type="pct"/>
            <w:tcBorders>
              <w:top w:val="single" w:sz="6" w:space="0" w:color="0F4C81"/>
              <w:left w:val="single" w:sz="6" w:space="0" w:color="0F4C81"/>
              <w:bottom w:val="single" w:sz="6" w:space="0" w:color="0F4C81"/>
              <w:right w:val="single" w:sz="6" w:space="0" w:color="0F4C81"/>
            </w:tcBorders>
            <w:shd w:val="clear" w:color="auto" w:fill="0F4C81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2AE22D8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الشكل</w:t>
            </w:r>
          </w:p>
        </w:tc>
        <w:tc>
          <w:tcPr>
            <w:tcW w:w="1400" w:type="pct"/>
            <w:tcBorders>
              <w:top w:val="single" w:sz="6" w:space="0" w:color="0F4C81"/>
              <w:left w:val="single" w:sz="6" w:space="0" w:color="0F4C81"/>
              <w:bottom w:val="single" w:sz="6" w:space="0" w:color="0F4C81"/>
              <w:right w:val="single" w:sz="6" w:space="0" w:color="0F4C81"/>
            </w:tcBorders>
            <w:shd w:val="clear" w:color="auto" w:fill="0F4C81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D7B972D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يفتح</w:t>
            </w:r>
          </w:p>
        </w:tc>
      </w:tr>
      <w:tr w:rsidR="00000000" w14:paraId="5B144C00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AB0A2CC" w14:textId="77777777" w:rsidR="000B3766" w:rsidRDefault="000B3766">
            <w:pPr>
              <w:bidi/>
              <w:spacing w:before="150" w:after="180"/>
              <w:jc w:val="center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١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5622C54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جدول أ.١ مملوءًا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—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مدّة وسعر كل خدمة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24B392E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جدول أو رسالة صوتية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ADD6910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الجدولة والفوترة</w:t>
            </w:r>
          </w:p>
        </w:tc>
      </w:tr>
      <w:tr w:rsidR="00000000" w14:paraId="6E3DCB63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4B476E4" w14:textId="77777777" w:rsidR="000B3766" w:rsidRDefault="000B3766">
            <w:pPr>
              <w:bidi/>
              <w:spacing w:before="150" w:after="180"/>
              <w:jc w:val="center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٢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A41C8F8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قرار ب.٢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—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الجلسة الخارجية: خدمة أم مكان؟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8C79828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كلمة واحدة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C24E3A3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حجز الجلسات الخارجية</w:t>
            </w:r>
          </w:p>
        </w:tc>
      </w:tr>
      <w:tr w:rsidR="00000000" w14:paraId="56B5B550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3B099BD" w14:textId="77777777" w:rsidR="000B3766" w:rsidRDefault="000B3766">
            <w:pPr>
              <w:bidi/>
              <w:spacing w:before="150" w:after="180"/>
              <w:jc w:val="center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٣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906BC68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استمارة دراسة الحالة-1-1</w:t>
            </w: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  <w:t>.pdf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5276A5F7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الملفّ نفسه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CC9D9CF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شاشة الاستقبال</w:t>
            </w:r>
          </w:p>
        </w:tc>
      </w:tr>
      <w:tr w:rsidR="00000000" w14:paraId="4B616BAC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3F9931C" w14:textId="77777777" w:rsidR="000B3766" w:rsidRDefault="000B3766">
            <w:pPr>
              <w:bidi/>
              <w:spacing w:before="150" w:after="180"/>
              <w:jc w:val="center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٤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88D52DD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جواب د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—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الخطط: أنواع أم تسميات؟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0B0E33F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كلمة واحدة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D0A9E22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شاشة الخطط</w:t>
            </w:r>
          </w:p>
        </w:tc>
      </w:tr>
      <w:tr w:rsidR="00000000" w14:paraId="70963531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736C7FEC" w14:textId="77777777" w:rsidR="000B3766" w:rsidRDefault="000B3766">
            <w:pPr>
              <w:bidi/>
              <w:spacing w:before="150" w:after="180"/>
              <w:jc w:val="center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٥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47463CB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جواب أ.٢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— ABA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و«المهارات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>»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0251B52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علامة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 </w:t>
            </w:r>
            <w:r>
              <w:rPr>
                <w:rFonts w:ascii="Segoe UI Symbol" w:eastAsia="Times New Roman" w:hAnsi="Segoe UI Symbol" w:cs="Segoe UI Symbol"/>
                <w:color w:val="16202B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A95D196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تنظيف الكتالوج</w:t>
            </w:r>
          </w:p>
        </w:tc>
      </w:tr>
      <w:tr w:rsidR="00000000" w14:paraId="1C8085DB" w14:textId="77777777"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D838080" w14:textId="77777777" w:rsidR="000B3766" w:rsidRDefault="000B3766">
            <w:pPr>
              <w:bidi/>
              <w:spacing w:before="150" w:after="180"/>
              <w:jc w:val="center"/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202B"/>
                <w:sz w:val="20"/>
                <w:szCs w:val="20"/>
                <w:rtl/>
              </w:rPr>
              <w:t>٦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48E59753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تقرير ‹طفل› لي شهر يوليو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 xml:space="preserve">.pdf + 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استبيان_ولي_الأمر</w:t>
            </w: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  <w:t>.docx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2AEB296A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الملفّان</w:t>
            </w: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1AA08E51" w14:textId="77777777" w:rsidR="000B3766" w:rsidRDefault="000B3766">
            <w:pPr>
              <w:bidi/>
              <w:spacing w:before="150" w:after="180"/>
              <w:rPr>
                <w:rFonts w:ascii="Segoe UI" w:eastAsia="Times New Roman" w:hAnsi="Segoe UI" w:cs="Segoe UI"/>
                <w:color w:val="16202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6202B"/>
                <w:sz w:val="20"/>
                <w:szCs w:val="20"/>
                <w:rtl/>
              </w:rPr>
              <w:t>قالب التقرير المختصر</w:t>
            </w:r>
          </w:p>
        </w:tc>
      </w:tr>
    </w:tbl>
    <w:p w14:paraId="099BE087" w14:textId="77777777" w:rsidR="000B3766" w:rsidRDefault="000B3766">
      <w:pPr>
        <w:shd w:val="clear" w:color="auto" w:fill="FFF8E6"/>
        <w:bidi/>
        <w:divId w:val="384305563"/>
        <w:rPr>
          <w:rFonts w:ascii="Segoe UI" w:eastAsia="Times New Roman" w:hAnsi="Segoe UI" w:cs="Segoe UI"/>
          <w:color w:val="16202B"/>
          <w:sz w:val="21"/>
          <w:szCs w:val="21"/>
          <w:lang w:bidi="ar"/>
        </w:rPr>
      </w:pPr>
      <w:r>
        <w:rPr>
          <w:rFonts w:ascii="Segoe UI" w:eastAsia="Times New Roman" w:hAnsi="Segoe UI" w:cs="Segoe UI"/>
          <w:b/>
          <w:bCs/>
          <w:color w:val="8A5D00"/>
          <w:sz w:val="21"/>
          <w:szCs w:val="21"/>
          <w:rtl/>
          <w:lang w:bidi="ar"/>
        </w:rPr>
        <w:t>البند ١ يعطّل أكثر من الخمسة الباقية مجتمعة.</w:t>
      </w:r>
      <w:r>
        <w:rPr>
          <w:rFonts w:ascii="Segoe UI" w:eastAsia="Times New Roman" w:hAnsi="Segoe UI" w:cs="Segoe UI"/>
          <w:color w:val="16202B"/>
          <w:sz w:val="21"/>
          <w:szCs w:val="21"/>
          <w:rtl/>
          <w:lang w:bidi="ar"/>
        </w:rPr>
        <w:t xml:space="preserve"> لو لم يصلنا إلّا هو، فقد فُتح الطريق. </w:t>
      </w:r>
      <w:r>
        <w:rPr>
          <w:rFonts w:ascii="Segoe UI" w:eastAsia="Times New Roman" w:hAnsi="Segoe UI" w:cs="Segoe UI"/>
          <w:color w:val="16202B"/>
          <w:sz w:val="21"/>
          <w:szCs w:val="21"/>
          <w:rtl/>
          <w:lang w:bidi="ar"/>
        </w:rPr>
        <w:br/>
      </w:r>
      <w:r>
        <w:rPr>
          <w:rFonts w:ascii="Segoe UI" w:eastAsia="Times New Roman" w:hAnsi="Segoe UI" w:cs="Segoe UI"/>
          <w:color w:val="16202B"/>
          <w:sz w:val="21"/>
          <w:szCs w:val="21"/>
          <w:rtl/>
          <w:lang w:bidi="ar"/>
        </w:rPr>
        <w:br/>
        <w:t xml:space="preserve">وإن صعُب جمع الأسعار الآن — </w:t>
      </w:r>
      <w:r>
        <w:rPr>
          <w:rFonts w:ascii="Segoe UI" w:eastAsia="Times New Roman" w:hAnsi="Segoe UI" w:cs="Segoe UI"/>
          <w:b/>
          <w:bCs/>
          <w:color w:val="8A5D00"/>
          <w:sz w:val="21"/>
          <w:szCs w:val="21"/>
          <w:rtl/>
          <w:lang w:bidi="ar"/>
        </w:rPr>
        <w:t>أرسل المُدد وحدها</w:t>
      </w:r>
      <w:r>
        <w:rPr>
          <w:rFonts w:ascii="Segoe UI" w:eastAsia="Times New Roman" w:hAnsi="Segoe UI" w:cs="Segoe UI"/>
          <w:color w:val="16202B"/>
          <w:sz w:val="21"/>
          <w:szCs w:val="21"/>
          <w:rtl/>
          <w:lang w:bidi="ar"/>
        </w:rPr>
        <w:t xml:space="preserve">، فالجدول يعمل بلا أسعار، والفاتورة لا تعمل بلا مُدد. 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8"/>
        <w:gridCol w:w="3686"/>
        <w:gridCol w:w="3686"/>
      </w:tblGrid>
      <w:tr w:rsidR="00000000" w14:paraId="694172B4" w14:textId="77777777">
        <w:trPr>
          <w:divId w:val="1117143182"/>
        </w:trPr>
        <w:tc>
          <w:tcPr>
            <w:tcW w:w="150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C0156D6" w14:textId="77777777" w:rsidR="000B3766" w:rsidRDefault="000B3766">
            <w:pPr>
              <w:bidi/>
              <w:spacing w:before="24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تاريخ الردّ</w:t>
            </w:r>
          </w:p>
        </w:tc>
        <w:tc>
          <w:tcPr>
            <w:tcW w:w="175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A6D27A3" w14:textId="77777777" w:rsidR="000B3766" w:rsidRDefault="000B3766">
            <w:pPr>
              <w:bidi/>
              <w:spacing w:before="24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مَن أجاب</w:t>
            </w:r>
          </w:p>
        </w:tc>
        <w:tc>
          <w:tcPr>
            <w:tcW w:w="1750" w:type="pct"/>
            <w:tcBorders>
              <w:top w:val="single" w:sz="6" w:space="0" w:color="B9CBDC"/>
              <w:left w:val="single" w:sz="6" w:space="0" w:color="B9CBDC"/>
              <w:bottom w:val="single" w:sz="6" w:space="0" w:color="B9CBDC"/>
              <w:right w:val="single" w:sz="6" w:space="0" w:color="B9CBDC"/>
            </w:tcBorders>
            <w:shd w:val="clear" w:color="auto" w:fill="E8EE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8964E29" w14:textId="77777777" w:rsidR="000B3766" w:rsidRDefault="000B3766">
            <w:pPr>
              <w:bidi/>
              <w:spacing w:before="24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  <w:rtl/>
              </w:rPr>
              <w:t>التوقيع</w:t>
            </w:r>
          </w:p>
        </w:tc>
      </w:tr>
      <w:tr w:rsidR="00000000" w14:paraId="4892A3C8" w14:textId="77777777">
        <w:trPr>
          <w:divId w:val="1117143182"/>
          <w:trHeight w:val="450"/>
        </w:trPr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0EDA4E3E" w14:textId="77777777" w:rsidR="000B3766" w:rsidRDefault="000B3766">
            <w:pPr>
              <w:bidi/>
              <w:spacing w:before="240" w:after="180"/>
              <w:rPr>
                <w:rFonts w:ascii="Segoe UI" w:eastAsia="Times New Roman" w:hAnsi="Segoe UI" w:cs="Segoe UI"/>
                <w:b/>
                <w:bCs/>
                <w:color w:val="0F4C81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67F854BF" w14:textId="77777777" w:rsidR="000B3766" w:rsidRDefault="000B3766">
            <w:pPr>
              <w:bidi/>
              <w:spacing w:before="240" w:after="1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8D4E0"/>
              <w:left w:val="single" w:sz="6" w:space="0" w:color="C8D4E0"/>
              <w:bottom w:val="single" w:sz="6" w:space="0" w:color="C8D4E0"/>
              <w:right w:val="single" w:sz="6" w:space="0" w:color="C8D4E0"/>
            </w:tcBorders>
            <w:shd w:val="clear" w:color="auto" w:fill="FCFDFE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14:paraId="3CD81461" w14:textId="77777777" w:rsidR="000B3766" w:rsidRDefault="000B3766">
            <w:pPr>
              <w:bidi/>
              <w:spacing w:before="240" w:after="18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CA201A1" w14:textId="77777777" w:rsidR="000B3766" w:rsidRDefault="000B3766">
      <w:pPr>
        <w:divId w:val="1117143182"/>
        <w:rPr>
          <w:rFonts w:eastAsia="Times New Roman"/>
        </w:rPr>
      </w:pPr>
    </w:p>
    <w:sectPr w:rsidR="000B3766" w:rsidSect="00514ED0">
      <w:pgSz w:w="11906" w:h="16838"/>
      <w:pgMar w:top="800" w:right="680" w:bottom="80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E2EDD"/>
    <w:multiLevelType w:val="multilevel"/>
    <w:tmpl w:val="9EDCD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158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ED0"/>
    <w:rsid w:val="000B3766"/>
    <w:rsid w:val="0032159C"/>
    <w:rsid w:val="0051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D55581"/>
  <w15:chartTrackingRefBased/>
  <w15:docId w15:val="{D697D0E0-9867-4828-A40A-F62D10127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hd w:val="clear" w:color="auto" w:fill="0F4C81"/>
      <w:spacing w:before="330" w:after="30"/>
      <w:outlineLvl w:val="1"/>
    </w:pPr>
    <w:rPr>
      <w:b/>
      <w:bCs/>
      <w:color w:val="FFFFFF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pBdr>
        <w:right w:val="single" w:sz="24" w:space="7" w:color="0F4C81"/>
      </w:pBdr>
      <w:spacing w:before="270" w:after="105"/>
      <w:outlineLvl w:val="2"/>
    </w:pPr>
    <w:rPr>
      <w:b/>
      <w:bCs/>
      <w:color w:val="0F4C8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EEF2F6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5" w:after="105"/>
    </w:pPr>
  </w:style>
  <w:style w:type="paragraph" w:styleId="NormalWeb">
    <w:name w:val="Normal (Web)"/>
    <w:basedOn w:val="Normal"/>
    <w:uiPriority w:val="99"/>
    <w:semiHidden/>
    <w:unhideWhenUsed/>
    <w:pPr>
      <w:spacing w:before="105" w:after="105"/>
    </w:pPr>
  </w:style>
  <w:style w:type="paragraph" w:customStyle="1" w:styleId="cover">
    <w:name w:val="cover"/>
    <w:basedOn w:val="Normal"/>
    <w:pPr>
      <w:pBdr>
        <w:top w:val="single" w:sz="12" w:space="12" w:color="0F4C81"/>
        <w:left w:val="single" w:sz="12" w:space="14" w:color="0F4C81"/>
        <w:bottom w:val="single" w:sz="12" w:space="12" w:color="0F4C81"/>
        <w:right w:val="single" w:sz="12" w:space="14" w:color="0F4C81"/>
      </w:pBdr>
      <w:shd w:val="clear" w:color="auto" w:fill="F4F8FC"/>
      <w:spacing w:before="45" w:after="210"/>
    </w:pPr>
  </w:style>
  <w:style w:type="paragraph" w:customStyle="1" w:styleId="meta">
    <w:name w:val="meta"/>
    <w:basedOn w:val="Normal"/>
    <w:rPr>
      <w:color w:val="3A5570"/>
      <w:sz w:val="19"/>
      <w:szCs w:val="19"/>
    </w:rPr>
  </w:style>
  <w:style w:type="paragraph" w:customStyle="1" w:styleId="lead">
    <w:name w:val="lead"/>
    <w:basedOn w:val="Normal"/>
    <w:pPr>
      <w:spacing w:before="135" w:after="180"/>
    </w:pPr>
  </w:style>
  <w:style w:type="paragraph" w:customStyle="1" w:styleId="why">
    <w:name w:val="why"/>
    <w:basedOn w:val="Normal"/>
    <w:pPr>
      <w:pBdr>
        <w:right w:val="single" w:sz="24" w:space="9" w:color="D9A441"/>
      </w:pBdr>
      <w:shd w:val="clear" w:color="auto" w:fill="FFF8E6"/>
      <w:spacing w:before="150" w:after="150"/>
    </w:pPr>
    <w:rPr>
      <w:sz w:val="19"/>
      <w:szCs w:val="19"/>
    </w:rPr>
  </w:style>
  <w:style w:type="paragraph" w:customStyle="1" w:styleId="quote">
    <w:name w:val="quote"/>
    <w:basedOn w:val="Normal"/>
    <w:pPr>
      <w:pBdr>
        <w:right w:val="single" w:sz="24" w:space="10" w:color="94A9BD"/>
      </w:pBdr>
      <w:shd w:val="clear" w:color="auto" w:fill="F2F5F8"/>
      <w:spacing w:before="150" w:after="150"/>
    </w:pPr>
    <w:rPr>
      <w:color w:val="2C3E50"/>
      <w:sz w:val="20"/>
      <w:szCs w:val="20"/>
    </w:rPr>
  </w:style>
  <w:style w:type="paragraph" w:customStyle="1" w:styleId="alert">
    <w:name w:val="alert"/>
    <w:basedOn w:val="Normal"/>
    <w:pPr>
      <w:pBdr>
        <w:top w:val="single" w:sz="6" w:space="7" w:color="E8B4B6"/>
        <w:left w:val="single" w:sz="6" w:space="10" w:color="E8B4B6"/>
        <w:bottom w:val="single" w:sz="6" w:space="7" w:color="E8B4B6"/>
        <w:right w:val="single" w:sz="24" w:space="10" w:color="A4262C"/>
      </w:pBdr>
      <w:shd w:val="clear" w:color="auto" w:fill="FDF2F2"/>
      <w:spacing w:before="150" w:after="150"/>
    </w:pPr>
    <w:rPr>
      <w:sz w:val="20"/>
      <w:szCs w:val="20"/>
    </w:rPr>
  </w:style>
  <w:style w:type="paragraph" w:customStyle="1" w:styleId="label">
    <w:name w:val="label"/>
    <w:basedOn w:val="Normal"/>
    <w:pPr>
      <w:spacing w:before="45" w:after="45"/>
    </w:pPr>
    <w:rPr>
      <w:b/>
      <w:bCs/>
    </w:rPr>
  </w:style>
  <w:style w:type="paragraph" w:customStyle="1" w:styleId="choice">
    <w:name w:val="choice"/>
    <w:basedOn w:val="Normal"/>
    <w:pPr>
      <w:pBdr>
        <w:top w:val="single" w:sz="6" w:space="7" w:color="C8D4E0"/>
        <w:left w:val="single" w:sz="6" w:space="9" w:color="C8D4E0"/>
        <w:bottom w:val="single" w:sz="6" w:space="7" w:color="C8D4E0"/>
        <w:right w:val="single" w:sz="24" w:space="9" w:color="7F9BB5"/>
      </w:pBdr>
      <w:shd w:val="clear" w:color="auto" w:fill="FCFDFE"/>
      <w:spacing w:before="120" w:after="120"/>
    </w:pPr>
  </w:style>
  <w:style w:type="paragraph" w:customStyle="1" w:styleId="pagebreak">
    <w:name w:val="pagebreak"/>
    <w:basedOn w:val="Normal"/>
    <w:pPr>
      <w:pageBreakBefore/>
      <w:spacing w:before="45" w:after="45"/>
    </w:pPr>
  </w:style>
  <w:style w:type="paragraph" w:customStyle="1" w:styleId="keep">
    <w:name w:val="keep"/>
    <w:basedOn w:val="Normal"/>
    <w:pPr>
      <w:spacing w:before="45" w:after="45"/>
    </w:pPr>
  </w:style>
  <w:style w:type="paragraph" w:customStyle="1" w:styleId="final">
    <w:name w:val="final"/>
    <w:basedOn w:val="Normal"/>
    <w:pPr>
      <w:pBdr>
        <w:top w:val="single" w:sz="8" w:space="8" w:color="D9A441"/>
        <w:left w:val="single" w:sz="8" w:space="11" w:color="D9A441"/>
        <w:bottom w:val="single" w:sz="8" w:space="8" w:color="D9A441"/>
        <w:right w:val="single" w:sz="8" w:space="11" w:color="D9A441"/>
      </w:pBdr>
      <w:shd w:val="clear" w:color="auto" w:fill="FFF8E6"/>
      <w:spacing w:before="180" w:after="45"/>
    </w:pPr>
    <w:rPr>
      <w:sz w:val="21"/>
      <w:szCs w:val="21"/>
    </w:rPr>
  </w:style>
  <w:style w:type="paragraph" w:customStyle="1" w:styleId="sig">
    <w:name w:val="sig"/>
    <w:basedOn w:val="Normal"/>
    <w:pPr>
      <w:spacing w:before="300" w:after="45"/>
    </w:pPr>
    <w:rPr>
      <w:color w:val="45607A"/>
      <w:sz w:val="20"/>
      <w:szCs w:val="20"/>
    </w:rPr>
  </w:style>
  <w:style w:type="paragraph" w:customStyle="1" w:styleId="tag">
    <w:name w:val="tag"/>
    <w:basedOn w:val="Normal"/>
    <w:pPr>
      <w:spacing w:before="45" w:after="45"/>
    </w:pPr>
  </w:style>
  <w:style w:type="paragraph" w:customStyle="1" w:styleId="sub">
    <w:name w:val="sub"/>
    <w:basedOn w:val="Normal"/>
    <w:pPr>
      <w:spacing w:before="45" w:after="45"/>
    </w:pPr>
  </w:style>
  <w:style w:type="paragraph" w:customStyle="1" w:styleId="t">
    <w:name w:val="t"/>
    <w:basedOn w:val="Normal"/>
    <w:pPr>
      <w:spacing w:before="45" w:after="45"/>
    </w:pPr>
  </w:style>
  <w:style w:type="paragraph" w:customStyle="1" w:styleId="d">
    <w:name w:val="d"/>
    <w:basedOn w:val="Normal"/>
    <w:pPr>
      <w:spacing w:before="45" w:after="45"/>
    </w:pPr>
  </w:style>
  <w:style w:type="paragraph" w:customStyle="1" w:styleId="note">
    <w:name w:val="note"/>
    <w:basedOn w:val="Normal"/>
    <w:pPr>
      <w:spacing w:before="45" w:after="45"/>
    </w:pPr>
  </w:style>
  <w:style w:type="paragraph" w:customStyle="1" w:styleId="sub1">
    <w:name w:val="sub1"/>
    <w:basedOn w:val="Normal"/>
    <w:pPr>
      <w:spacing w:after="150"/>
    </w:pPr>
    <w:rPr>
      <w:color w:val="45607A"/>
      <w:sz w:val="22"/>
      <w:szCs w:val="22"/>
    </w:rPr>
  </w:style>
  <w:style w:type="paragraph" w:customStyle="1" w:styleId="tag1">
    <w:name w:val="tag1"/>
    <w:basedOn w:val="Normal"/>
    <w:pPr>
      <w:spacing w:before="105" w:after="105"/>
    </w:pPr>
    <w:rPr>
      <w:sz w:val="17"/>
      <w:szCs w:val="17"/>
    </w:rPr>
  </w:style>
  <w:style w:type="paragraph" w:customStyle="1" w:styleId="t1">
    <w:name w:val="t1"/>
    <w:basedOn w:val="Normal"/>
    <w:pPr>
      <w:spacing w:before="105" w:after="105"/>
    </w:pPr>
    <w:rPr>
      <w:b/>
      <w:bCs/>
      <w:sz w:val="21"/>
      <w:szCs w:val="21"/>
    </w:rPr>
  </w:style>
  <w:style w:type="paragraph" w:customStyle="1" w:styleId="d1">
    <w:name w:val="d1"/>
    <w:basedOn w:val="Normal"/>
    <w:pPr>
      <w:spacing w:before="45" w:after="105"/>
    </w:pPr>
    <w:rPr>
      <w:color w:val="45607A"/>
      <w:sz w:val="19"/>
      <w:szCs w:val="19"/>
    </w:rPr>
  </w:style>
  <w:style w:type="paragraph" w:customStyle="1" w:styleId="note1">
    <w:name w:val="note1"/>
    <w:basedOn w:val="Normal"/>
    <w:pPr>
      <w:spacing w:before="45" w:after="105"/>
    </w:pPr>
    <w:rPr>
      <w:i/>
      <w:iCs/>
      <w:color w:val="6B7F94"/>
      <w:sz w:val="18"/>
      <w:szCs w:val="18"/>
    </w:rPr>
  </w:style>
  <w:style w:type="character" w:customStyle="1" w:styleId="tag2">
    <w:name w:val="tag2"/>
    <w:basedOn w:val="DefaultParagraphFont"/>
    <w:rPr>
      <w:b w:val="0"/>
      <w:bCs w:val="0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13309">
      <w:marLeft w:val="0"/>
      <w:marRight w:val="0"/>
      <w:marTop w:val="120"/>
      <w:marBottom w:val="120"/>
      <w:divBdr>
        <w:top w:val="single" w:sz="6" w:space="7" w:color="C8D4E0"/>
        <w:left w:val="single" w:sz="6" w:space="9" w:color="C8D4E0"/>
        <w:bottom w:val="single" w:sz="6" w:space="7" w:color="C8D4E0"/>
        <w:right w:val="single" w:sz="24" w:space="9" w:color="7F9BB5"/>
      </w:divBdr>
      <w:divsChild>
        <w:div w:id="183514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3318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8491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D9A441"/>
      </w:divBdr>
    </w:div>
    <w:div w:id="58526322">
      <w:marLeft w:val="0"/>
      <w:marRight w:val="0"/>
      <w:marTop w:val="120"/>
      <w:marBottom w:val="120"/>
      <w:divBdr>
        <w:top w:val="single" w:sz="6" w:space="7" w:color="C8D4E0"/>
        <w:left w:val="single" w:sz="6" w:space="9" w:color="C8D4E0"/>
        <w:bottom w:val="single" w:sz="6" w:space="7" w:color="C8D4E0"/>
        <w:right w:val="single" w:sz="24" w:space="9" w:color="7F9BB5"/>
      </w:divBdr>
      <w:divsChild>
        <w:div w:id="3605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9547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9088">
      <w:marLeft w:val="0"/>
      <w:marRight w:val="0"/>
      <w:marTop w:val="120"/>
      <w:marBottom w:val="120"/>
      <w:divBdr>
        <w:top w:val="single" w:sz="6" w:space="7" w:color="C8D4E0"/>
        <w:left w:val="single" w:sz="6" w:space="9" w:color="C8D4E0"/>
        <w:bottom w:val="single" w:sz="6" w:space="7" w:color="C8D4E0"/>
        <w:right w:val="single" w:sz="24" w:space="9" w:color="7F9BB5"/>
      </w:divBdr>
      <w:divsChild>
        <w:div w:id="14012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834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33407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232899">
      <w:marLeft w:val="0"/>
      <w:marRight w:val="0"/>
      <w:marTop w:val="150"/>
      <w:marBottom w:val="150"/>
      <w:divBdr>
        <w:top w:val="single" w:sz="6" w:space="7" w:color="E8B4B6"/>
        <w:left w:val="single" w:sz="6" w:space="10" w:color="E8B4B6"/>
        <w:bottom w:val="single" w:sz="6" w:space="7" w:color="E8B4B6"/>
        <w:right w:val="single" w:sz="24" w:space="10" w:color="A4262C"/>
      </w:divBdr>
    </w:div>
    <w:div w:id="291638052">
      <w:marLeft w:val="0"/>
      <w:marRight w:val="0"/>
      <w:marTop w:val="120"/>
      <w:marBottom w:val="120"/>
      <w:divBdr>
        <w:top w:val="single" w:sz="6" w:space="7" w:color="C8D4E0"/>
        <w:left w:val="single" w:sz="6" w:space="9" w:color="C8D4E0"/>
        <w:bottom w:val="single" w:sz="6" w:space="7" w:color="C8D4E0"/>
        <w:right w:val="single" w:sz="24" w:space="9" w:color="7F9BB5"/>
      </w:divBdr>
      <w:divsChild>
        <w:div w:id="143328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289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56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53534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D9A441"/>
      </w:divBdr>
    </w:div>
    <w:div w:id="384305563">
      <w:marLeft w:val="0"/>
      <w:marRight w:val="0"/>
      <w:marTop w:val="180"/>
      <w:marBottom w:val="0"/>
      <w:divBdr>
        <w:top w:val="single" w:sz="8" w:space="8" w:color="D9A441"/>
        <w:left w:val="single" w:sz="8" w:space="11" w:color="D9A441"/>
        <w:bottom w:val="single" w:sz="8" w:space="8" w:color="D9A441"/>
        <w:right w:val="single" w:sz="8" w:space="11" w:color="D9A441"/>
      </w:divBdr>
    </w:div>
    <w:div w:id="424421304">
      <w:marLeft w:val="0"/>
      <w:marRight w:val="0"/>
      <w:marTop w:val="0"/>
      <w:marBottom w:val="210"/>
      <w:divBdr>
        <w:top w:val="single" w:sz="12" w:space="12" w:color="0F4C81"/>
        <w:left w:val="single" w:sz="12" w:space="14" w:color="0F4C81"/>
        <w:bottom w:val="single" w:sz="12" w:space="12" w:color="0F4C81"/>
        <w:right w:val="single" w:sz="12" w:space="14" w:color="0F4C81"/>
      </w:divBdr>
    </w:div>
    <w:div w:id="502165412">
      <w:marLeft w:val="0"/>
      <w:marRight w:val="0"/>
      <w:marTop w:val="120"/>
      <w:marBottom w:val="120"/>
      <w:divBdr>
        <w:top w:val="single" w:sz="6" w:space="7" w:color="C8D4E0"/>
        <w:left w:val="single" w:sz="6" w:space="9" w:color="C8D4E0"/>
        <w:bottom w:val="single" w:sz="6" w:space="7" w:color="C8D4E0"/>
        <w:right w:val="single" w:sz="24" w:space="9" w:color="7F9BB5"/>
      </w:divBdr>
      <w:divsChild>
        <w:div w:id="126275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4840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527901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D9A441"/>
      </w:divBdr>
    </w:div>
    <w:div w:id="513810267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10" w:color="94A9BD"/>
      </w:divBdr>
    </w:div>
    <w:div w:id="552543890">
      <w:marLeft w:val="0"/>
      <w:marRight w:val="0"/>
      <w:marTop w:val="120"/>
      <w:marBottom w:val="120"/>
      <w:divBdr>
        <w:top w:val="single" w:sz="6" w:space="7" w:color="C8D4E0"/>
        <w:left w:val="single" w:sz="6" w:space="9" w:color="C8D4E0"/>
        <w:bottom w:val="single" w:sz="6" w:space="7" w:color="C8D4E0"/>
        <w:right w:val="single" w:sz="24" w:space="9" w:color="7F9BB5"/>
      </w:divBdr>
      <w:divsChild>
        <w:div w:id="385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81437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479638">
      <w:marLeft w:val="0"/>
      <w:marRight w:val="0"/>
      <w:marTop w:val="150"/>
      <w:marBottom w:val="150"/>
      <w:divBdr>
        <w:top w:val="single" w:sz="6" w:space="7" w:color="E8B4B6"/>
        <w:left w:val="single" w:sz="6" w:space="10" w:color="E8B4B6"/>
        <w:bottom w:val="single" w:sz="6" w:space="7" w:color="E8B4B6"/>
        <w:right w:val="single" w:sz="24" w:space="10" w:color="A4262C"/>
      </w:divBdr>
    </w:div>
    <w:div w:id="893857466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10" w:color="94A9BD"/>
      </w:divBdr>
    </w:div>
    <w:div w:id="935746808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D9A441"/>
      </w:divBdr>
    </w:div>
    <w:div w:id="1117143182">
      <w:marLeft w:val="0"/>
      <w:marRight w:val="0"/>
      <w:marTop w:val="3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4165">
      <w:marLeft w:val="0"/>
      <w:marRight w:val="0"/>
      <w:marTop w:val="150"/>
      <w:marBottom w:val="150"/>
      <w:divBdr>
        <w:top w:val="single" w:sz="6" w:space="7" w:color="E8B4B6"/>
        <w:left w:val="single" w:sz="6" w:space="10" w:color="E8B4B6"/>
        <w:bottom w:val="single" w:sz="6" w:space="7" w:color="E8B4B6"/>
        <w:right w:val="single" w:sz="24" w:space="10" w:color="A4262C"/>
      </w:divBdr>
    </w:div>
    <w:div w:id="1194423411">
      <w:marLeft w:val="0"/>
      <w:marRight w:val="0"/>
      <w:marTop w:val="150"/>
      <w:marBottom w:val="150"/>
      <w:divBdr>
        <w:top w:val="single" w:sz="6" w:space="7" w:color="E8B4B6"/>
        <w:left w:val="single" w:sz="6" w:space="10" w:color="E8B4B6"/>
        <w:bottom w:val="single" w:sz="6" w:space="7" w:color="E8B4B6"/>
        <w:right w:val="single" w:sz="24" w:space="10" w:color="A4262C"/>
      </w:divBdr>
    </w:div>
    <w:div w:id="1212809353">
      <w:marLeft w:val="0"/>
      <w:marRight w:val="0"/>
      <w:marTop w:val="120"/>
      <w:marBottom w:val="120"/>
      <w:divBdr>
        <w:top w:val="single" w:sz="6" w:space="7" w:color="C8D4E0"/>
        <w:left w:val="single" w:sz="6" w:space="9" w:color="C8D4E0"/>
        <w:bottom w:val="single" w:sz="6" w:space="7" w:color="C8D4E0"/>
        <w:right w:val="single" w:sz="24" w:space="9" w:color="7F9BB5"/>
      </w:divBdr>
      <w:divsChild>
        <w:div w:id="14065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7432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408015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D9A441"/>
      </w:divBdr>
    </w:div>
    <w:div w:id="1314407402">
      <w:marLeft w:val="0"/>
      <w:marRight w:val="0"/>
      <w:marTop w:val="120"/>
      <w:marBottom w:val="120"/>
      <w:divBdr>
        <w:top w:val="single" w:sz="6" w:space="7" w:color="C8D4E0"/>
        <w:left w:val="single" w:sz="6" w:space="9" w:color="C8D4E0"/>
        <w:bottom w:val="single" w:sz="6" w:space="7" w:color="C8D4E0"/>
        <w:right w:val="single" w:sz="24" w:space="9" w:color="7F9BB5"/>
      </w:divBdr>
      <w:divsChild>
        <w:div w:id="19868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29775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794429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10" w:color="94A9BD"/>
      </w:divBdr>
    </w:div>
    <w:div w:id="1733041329">
      <w:marLeft w:val="0"/>
      <w:marRight w:val="0"/>
      <w:marTop w:val="150"/>
      <w:marBottom w:val="150"/>
      <w:divBdr>
        <w:top w:val="single" w:sz="6" w:space="7" w:color="E8B4B6"/>
        <w:left w:val="single" w:sz="6" w:space="10" w:color="E8B4B6"/>
        <w:bottom w:val="single" w:sz="6" w:space="7" w:color="E8B4B6"/>
        <w:right w:val="single" w:sz="24" w:space="10" w:color="A4262C"/>
      </w:divBdr>
    </w:div>
    <w:div w:id="1758867687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D9A441"/>
      </w:divBdr>
    </w:div>
    <w:div w:id="1893733427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D9A441"/>
      </w:divBdr>
    </w:div>
    <w:div w:id="1909606646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D9A441"/>
      </w:divBdr>
    </w:div>
    <w:div w:id="2046715066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10" w:color="94A9BD"/>
      </w:divBdr>
    </w:div>
    <w:div w:id="2055689169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D9A441"/>
      </w:divBdr>
    </w:div>
    <w:div w:id="2064526581">
      <w:marLeft w:val="0"/>
      <w:marRight w:val="0"/>
      <w:marTop w:val="120"/>
      <w:marBottom w:val="120"/>
      <w:divBdr>
        <w:top w:val="single" w:sz="6" w:space="7" w:color="C8D4E0"/>
        <w:left w:val="single" w:sz="6" w:space="9" w:color="C8D4E0"/>
        <w:bottom w:val="single" w:sz="6" w:space="7" w:color="C8D4E0"/>
        <w:right w:val="single" w:sz="24" w:space="9" w:color="7F9BB5"/>
      </w:divBdr>
      <w:divsChild>
        <w:div w:id="43097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8816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4778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1599</Words>
  <Characters>9119</Characters>
  <Application>Microsoft Office Word</Application>
  <DocSecurity>0</DocSecurity>
  <Lines>75</Lines>
  <Paragraphs>21</Paragraphs>
  <ScaleCrop>false</ScaleCrop>
  <Company/>
  <LinksUpToDate>false</LinksUpToDate>
  <CharactersWithSpaces>10697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استمارة أسئلة المالك — هاند باي هاند</dc:title>
  <dc:subject/>
  <dc:creator>mahmod gad</dc:creator>
  <cp:keywords/>
  <dc:description/>
  <cp:lastModifiedBy>mahmod gad</cp:lastModifiedBy>
  <cp:revision>2</cp:revision>
  <dcterms:created xsi:type="dcterms:W3CDTF">2026-09-08T05:49:00Z</dcterms:created>
  <dcterms:modified xsi:type="dcterms:W3CDTF">2026-09-08T05:49:00Z</dcterms:modified>
</cp:coreProperties>
</file>