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EB262" w14:textId="77777777" w:rsidR="009C1434" w:rsidRDefault="009C1434" w:rsidP="009C1434">
      <w:pPr>
        <w:pStyle w:val="Default"/>
      </w:pPr>
    </w:p>
    <w:p w14:paraId="1EF1DF99" w14:textId="7BC2ADB3" w:rsidR="009C1434" w:rsidRPr="00DC2DC5" w:rsidRDefault="009C1434" w:rsidP="00DC2DC5">
      <w:pPr>
        <w:rPr>
          <w:b/>
          <w:bCs/>
          <w:sz w:val="28"/>
          <w:szCs w:val="28"/>
        </w:rPr>
      </w:pPr>
      <w:r>
        <w:t xml:space="preserve"> </w:t>
      </w:r>
      <w:r w:rsidRPr="009C1434">
        <w:rPr>
          <w:b/>
          <w:bCs/>
          <w:sz w:val="28"/>
          <w:szCs w:val="28"/>
        </w:rPr>
        <w:t>Question 1:</w:t>
      </w:r>
    </w:p>
    <w:p w14:paraId="0473AB72" w14:textId="03A1CF3D" w:rsidR="009C1434" w:rsidRPr="00B95C2E" w:rsidRDefault="008D5766" w:rsidP="009C1434">
      <w:pPr>
        <w:pStyle w:val="ListParagraph"/>
        <w:numPr>
          <w:ilvl w:val="0"/>
          <w:numId w:val="1"/>
        </w:numPr>
        <w:rPr>
          <w:color w:val="4472C4" w:themeColor="accent1"/>
          <w:sz w:val="28"/>
          <w:szCs w:val="28"/>
        </w:rPr>
      </w:pPr>
      <w:r w:rsidRPr="00B95C2E">
        <w:rPr>
          <w:color w:val="4472C4" w:themeColor="accent1"/>
          <w:sz w:val="28"/>
          <w:szCs w:val="28"/>
        </w:rPr>
        <w:t>From your point of view, are there any missing or ambiguous requirements?</w:t>
      </w:r>
    </w:p>
    <w:p w14:paraId="6CA4CDF6" w14:textId="1CDA8516" w:rsidR="008D5766" w:rsidRPr="008F63D9" w:rsidRDefault="008D5766" w:rsidP="0071547D">
      <w:pPr>
        <w:pStyle w:val="ListParagraph"/>
        <w:numPr>
          <w:ilvl w:val="1"/>
          <w:numId w:val="1"/>
        </w:numPr>
        <w:rPr>
          <w:b/>
          <w:bCs/>
          <w:color w:val="000000" w:themeColor="text1"/>
          <w:sz w:val="28"/>
          <w:szCs w:val="28"/>
        </w:rPr>
      </w:pPr>
      <w:r>
        <w:rPr>
          <w:b/>
          <w:bCs/>
          <w:color w:val="000000" w:themeColor="text1"/>
          <w:sz w:val="28"/>
          <w:szCs w:val="28"/>
        </w:rPr>
        <w:t>The requirements mentioned that staff members manage multiple-choice surv</w:t>
      </w:r>
      <w:bookmarkStart w:id="0" w:name="_GoBack"/>
      <w:bookmarkEnd w:id="0"/>
      <w:r>
        <w:rPr>
          <w:b/>
          <w:bCs/>
          <w:color w:val="000000" w:themeColor="text1"/>
          <w:sz w:val="28"/>
          <w:szCs w:val="28"/>
        </w:rPr>
        <w:t xml:space="preserve">eys and also these surveys </w:t>
      </w:r>
      <w:r w:rsidR="008F63D9">
        <w:rPr>
          <w:b/>
          <w:bCs/>
          <w:color w:val="000000" w:themeColor="text1"/>
          <w:sz w:val="28"/>
          <w:szCs w:val="28"/>
        </w:rPr>
        <w:t>consist</w:t>
      </w:r>
      <w:r>
        <w:rPr>
          <w:b/>
          <w:bCs/>
          <w:color w:val="000000" w:themeColor="text1"/>
          <w:sz w:val="28"/>
          <w:szCs w:val="28"/>
        </w:rPr>
        <w:t xml:space="preserve"> of Candidates textual answers</w:t>
      </w:r>
      <w:r w:rsidR="008F63D9">
        <w:rPr>
          <w:b/>
          <w:bCs/>
          <w:color w:val="000000" w:themeColor="text1"/>
          <w:sz w:val="28"/>
          <w:szCs w:val="28"/>
        </w:rPr>
        <w:t xml:space="preserve">, so what </w:t>
      </w:r>
      <w:proofErr w:type="gramStart"/>
      <w:r w:rsidR="008F63D9">
        <w:rPr>
          <w:b/>
          <w:bCs/>
          <w:color w:val="000000" w:themeColor="text1"/>
          <w:sz w:val="28"/>
          <w:szCs w:val="28"/>
        </w:rPr>
        <w:t>are these textual answers however it is a multiple-choice survey</w:t>
      </w:r>
      <w:proofErr w:type="gramEnd"/>
      <w:r w:rsidR="008F63D9">
        <w:rPr>
          <w:b/>
          <w:bCs/>
          <w:color w:val="000000" w:themeColor="text1"/>
          <w:sz w:val="28"/>
          <w:szCs w:val="28"/>
        </w:rPr>
        <w:t>?</w:t>
      </w:r>
    </w:p>
    <w:p w14:paraId="370880C4" w14:textId="69A27F75" w:rsidR="008D5766" w:rsidRPr="008F63D9" w:rsidRDefault="008D5766" w:rsidP="000F51F0">
      <w:pPr>
        <w:pStyle w:val="ListParagraph"/>
        <w:numPr>
          <w:ilvl w:val="1"/>
          <w:numId w:val="1"/>
        </w:numPr>
        <w:rPr>
          <w:b/>
          <w:bCs/>
          <w:color w:val="000000" w:themeColor="text1"/>
          <w:sz w:val="28"/>
          <w:szCs w:val="28"/>
        </w:rPr>
      </w:pPr>
      <w:r w:rsidRPr="008F63D9">
        <w:rPr>
          <w:b/>
          <w:bCs/>
          <w:color w:val="000000" w:themeColor="text1"/>
          <w:sz w:val="28"/>
          <w:szCs w:val="28"/>
        </w:rPr>
        <w:t xml:space="preserve">The requirements mention that administrators should be able to manage staff members and assign permissions. However, the specific roles and permissions that can be assigned to staff members are not clearly defined. </w:t>
      </w:r>
    </w:p>
    <w:p w14:paraId="092A8415" w14:textId="1A0094EE" w:rsidR="008D5766" w:rsidRPr="008F63D9" w:rsidRDefault="008D5766" w:rsidP="000F51F0">
      <w:pPr>
        <w:pStyle w:val="ListParagraph"/>
        <w:numPr>
          <w:ilvl w:val="1"/>
          <w:numId w:val="1"/>
        </w:numPr>
        <w:rPr>
          <w:b/>
          <w:bCs/>
          <w:color w:val="000000" w:themeColor="text1"/>
          <w:sz w:val="28"/>
          <w:szCs w:val="28"/>
        </w:rPr>
      </w:pPr>
      <w:r w:rsidRPr="008F63D9">
        <w:rPr>
          <w:b/>
          <w:bCs/>
          <w:color w:val="000000" w:themeColor="text1"/>
          <w:sz w:val="28"/>
          <w:szCs w:val="28"/>
        </w:rPr>
        <w:t>The requirements mention that staff members should be able to view submission statistics on all surveys, including the number of submissions and the percentage of each candidate's answer submissions. However, it is not clear how these statistics should be presented or what level of granularity is required.</w:t>
      </w:r>
    </w:p>
    <w:p w14:paraId="4B44CEAA" w14:textId="77777777" w:rsidR="000F51F0" w:rsidRDefault="008D5766" w:rsidP="000F51F0">
      <w:pPr>
        <w:pStyle w:val="ListParagraph"/>
        <w:numPr>
          <w:ilvl w:val="1"/>
          <w:numId w:val="1"/>
        </w:numPr>
        <w:rPr>
          <w:b/>
          <w:bCs/>
          <w:color w:val="000000" w:themeColor="text1"/>
          <w:sz w:val="28"/>
          <w:szCs w:val="28"/>
        </w:rPr>
      </w:pPr>
      <w:r w:rsidRPr="008F63D9">
        <w:rPr>
          <w:b/>
          <w:bCs/>
          <w:color w:val="000000" w:themeColor="text1"/>
          <w:sz w:val="28"/>
          <w:szCs w:val="28"/>
        </w:rPr>
        <w:t>The requirements state that administrators should be able to view an audit log of staff members' activities. However, the specific activities to be logged are not mentioned.</w:t>
      </w:r>
    </w:p>
    <w:p w14:paraId="5F41D23D" w14:textId="02E44EC8" w:rsidR="008D5766" w:rsidRPr="008F63D9" w:rsidRDefault="000F51F0" w:rsidP="000F51F0">
      <w:pPr>
        <w:pStyle w:val="ListParagraph"/>
        <w:numPr>
          <w:ilvl w:val="1"/>
          <w:numId w:val="1"/>
        </w:numPr>
        <w:rPr>
          <w:b/>
          <w:bCs/>
          <w:color w:val="000000" w:themeColor="text1"/>
          <w:sz w:val="28"/>
          <w:szCs w:val="28"/>
        </w:rPr>
      </w:pPr>
      <w:r w:rsidRPr="008F63D9">
        <w:rPr>
          <w:b/>
          <w:bCs/>
          <w:color w:val="000000" w:themeColor="text1"/>
          <w:sz w:val="28"/>
          <w:szCs w:val="28"/>
        </w:rPr>
        <w:t xml:space="preserve"> </w:t>
      </w:r>
      <w:r w:rsidR="008D5766" w:rsidRPr="008F63D9">
        <w:rPr>
          <w:b/>
          <w:bCs/>
          <w:color w:val="000000" w:themeColor="text1"/>
          <w:sz w:val="28"/>
          <w:szCs w:val="28"/>
        </w:rPr>
        <w:t>The requirements mention that surveys should be spread to people's mobiles. However, there are no details provided on the specific platform or technolo</w:t>
      </w:r>
      <w:r>
        <w:rPr>
          <w:b/>
          <w:bCs/>
          <w:color w:val="000000" w:themeColor="text1"/>
          <w:sz w:val="28"/>
          <w:szCs w:val="28"/>
        </w:rPr>
        <w:t>gy required for mobile support.</w:t>
      </w:r>
    </w:p>
    <w:sectPr w:rsidR="008D5766" w:rsidRPr="008F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3F08"/>
    <w:multiLevelType w:val="hybridMultilevel"/>
    <w:tmpl w:val="7B48FFE4"/>
    <w:lvl w:ilvl="0" w:tplc="E13C6DB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2DA01C7"/>
    <w:multiLevelType w:val="hybridMultilevel"/>
    <w:tmpl w:val="DCBA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B3B1F"/>
    <w:multiLevelType w:val="hybridMultilevel"/>
    <w:tmpl w:val="2FCE4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DE"/>
    <w:rsid w:val="00063DD7"/>
    <w:rsid w:val="00065465"/>
    <w:rsid w:val="000F51F0"/>
    <w:rsid w:val="001706C3"/>
    <w:rsid w:val="00284EBC"/>
    <w:rsid w:val="002C0D1F"/>
    <w:rsid w:val="00336169"/>
    <w:rsid w:val="003C63DC"/>
    <w:rsid w:val="005B5F7C"/>
    <w:rsid w:val="0071547D"/>
    <w:rsid w:val="007E1209"/>
    <w:rsid w:val="00814ED3"/>
    <w:rsid w:val="008D5766"/>
    <w:rsid w:val="008E2880"/>
    <w:rsid w:val="008E513E"/>
    <w:rsid w:val="008F63D9"/>
    <w:rsid w:val="00993CDE"/>
    <w:rsid w:val="009B478D"/>
    <w:rsid w:val="009C1434"/>
    <w:rsid w:val="00A45E45"/>
    <w:rsid w:val="00AD551B"/>
    <w:rsid w:val="00B62D64"/>
    <w:rsid w:val="00B95C2E"/>
    <w:rsid w:val="00BC5002"/>
    <w:rsid w:val="00BD6A52"/>
    <w:rsid w:val="00C632E7"/>
    <w:rsid w:val="00D65227"/>
    <w:rsid w:val="00DA0CCB"/>
    <w:rsid w:val="00DC2DC5"/>
    <w:rsid w:val="00DC60D8"/>
    <w:rsid w:val="00EE0AE9"/>
    <w:rsid w:val="00F17E1A"/>
    <w:rsid w:val="00F56060"/>
    <w:rsid w:val="00FC0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4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C1434"/>
    <w:pPr>
      <w:ind w:left="720"/>
      <w:contextualSpacing/>
    </w:pPr>
  </w:style>
  <w:style w:type="table" w:styleId="TableGrid">
    <w:name w:val="Table Grid"/>
    <w:basedOn w:val="TableNormal"/>
    <w:uiPriority w:val="39"/>
    <w:rsid w:val="00BD6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4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C1434"/>
    <w:pPr>
      <w:ind w:left="720"/>
      <w:contextualSpacing/>
    </w:pPr>
  </w:style>
  <w:style w:type="table" w:styleId="TableGrid">
    <w:name w:val="Table Grid"/>
    <w:basedOn w:val="TableNormal"/>
    <w:uiPriority w:val="39"/>
    <w:rsid w:val="00BD6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2777">
      <w:bodyDiv w:val="1"/>
      <w:marLeft w:val="0"/>
      <w:marRight w:val="0"/>
      <w:marTop w:val="0"/>
      <w:marBottom w:val="0"/>
      <w:divBdr>
        <w:top w:val="none" w:sz="0" w:space="0" w:color="auto"/>
        <w:left w:val="none" w:sz="0" w:space="0" w:color="auto"/>
        <w:bottom w:val="none" w:sz="0" w:space="0" w:color="auto"/>
        <w:right w:val="none" w:sz="0" w:space="0" w:color="auto"/>
      </w:divBdr>
    </w:div>
    <w:div w:id="419177125">
      <w:bodyDiv w:val="1"/>
      <w:marLeft w:val="0"/>
      <w:marRight w:val="0"/>
      <w:marTop w:val="0"/>
      <w:marBottom w:val="0"/>
      <w:divBdr>
        <w:top w:val="none" w:sz="0" w:space="0" w:color="auto"/>
        <w:left w:val="none" w:sz="0" w:space="0" w:color="auto"/>
        <w:bottom w:val="none" w:sz="0" w:space="0" w:color="auto"/>
        <w:right w:val="none" w:sz="0" w:space="0" w:color="auto"/>
      </w:divBdr>
    </w:div>
    <w:div w:id="930163494">
      <w:bodyDiv w:val="1"/>
      <w:marLeft w:val="0"/>
      <w:marRight w:val="0"/>
      <w:marTop w:val="0"/>
      <w:marBottom w:val="0"/>
      <w:divBdr>
        <w:top w:val="none" w:sz="0" w:space="0" w:color="auto"/>
        <w:left w:val="none" w:sz="0" w:space="0" w:color="auto"/>
        <w:bottom w:val="none" w:sz="0" w:space="0" w:color="auto"/>
        <w:right w:val="none" w:sz="0" w:space="0" w:color="auto"/>
      </w:divBdr>
    </w:div>
    <w:div w:id="1072580712">
      <w:bodyDiv w:val="1"/>
      <w:marLeft w:val="0"/>
      <w:marRight w:val="0"/>
      <w:marTop w:val="0"/>
      <w:marBottom w:val="0"/>
      <w:divBdr>
        <w:top w:val="none" w:sz="0" w:space="0" w:color="auto"/>
        <w:left w:val="none" w:sz="0" w:space="0" w:color="auto"/>
        <w:bottom w:val="none" w:sz="0" w:space="0" w:color="auto"/>
        <w:right w:val="none" w:sz="0" w:space="0" w:color="auto"/>
      </w:divBdr>
    </w:div>
    <w:div w:id="1197160836">
      <w:bodyDiv w:val="1"/>
      <w:marLeft w:val="0"/>
      <w:marRight w:val="0"/>
      <w:marTop w:val="0"/>
      <w:marBottom w:val="0"/>
      <w:divBdr>
        <w:top w:val="none" w:sz="0" w:space="0" w:color="auto"/>
        <w:left w:val="none" w:sz="0" w:space="0" w:color="auto"/>
        <w:bottom w:val="none" w:sz="0" w:space="0" w:color="auto"/>
        <w:right w:val="none" w:sz="0" w:space="0" w:color="auto"/>
      </w:divBdr>
    </w:div>
    <w:div w:id="1418284053">
      <w:bodyDiv w:val="1"/>
      <w:marLeft w:val="0"/>
      <w:marRight w:val="0"/>
      <w:marTop w:val="0"/>
      <w:marBottom w:val="0"/>
      <w:divBdr>
        <w:top w:val="none" w:sz="0" w:space="0" w:color="auto"/>
        <w:left w:val="none" w:sz="0" w:space="0" w:color="auto"/>
        <w:bottom w:val="none" w:sz="0" w:space="0" w:color="auto"/>
        <w:right w:val="none" w:sz="0" w:space="0" w:color="auto"/>
      </w:divBdr>
    </w:div>
    <w:div w:id="1882354264">
      <w:bodyDiv w:val="1"/>
      <w:marLeft w:val="0"/>
      <w:marRight w:val="0"/>
      <w:marTop w:val="0"/>
      <w:marBottom w:val="0"/>
      <w:divBdr>
        <w:top w:val="none" w:sz="0" w:space="0" w:color="auto"/>
        <w:left w:val="none" w:sz="0" w:space="0" w:color="auto"/>
        <w:bottom w:val="none" w:sz="0" w:space="0" w:color="auto"/>
        <w:right w:val="none" w:sz="0" w:space="0" w:color="auto"/>
      </w:divBdr>
    </w:div>
    <w:div w:id="201078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 احمد</dc:creator>
  <cp:keywords/>
  <dc:description/>
  <cp:lastModifiedBy>MangestOoo</cp:lastModifiedBy>
  <cp:revision>31</cp:revision>
  <dcterms:created xsi:type="dcterms:W3CDTF">2023-04-01T15:20:00Z</dcterms:created>
  <dcterms:modified xsi:type="dcterms:W3CDTF">2024-02-10T07:13:00Z</dcterms:modified>
</cp:coreProperties>
</file>