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6AD" w:rsidRPr="00363772" w:rsidRDefault="002746AD" w:rsidP="002746AD">
      <w:pPr>
        <w:spacing w:line="480" w:lineRule="auto"/>
        <w:jc w:val="center"/>
        <w:rPr>
          <w:rFonts w:ascii="Bahnschrift" w:hAnsi="Bahnschrift"/>
          <w:b/>
          <w:bCs/>
          <w:color w:val="1F497D" w:themeColor="text2"/>
          <w:sz w:val="52"/>
          <w:szCs w:val="52"/>
          <w:lang w:bidi="ar-EG"/>
        </w:rPr>
      </w:pPr>
      <w:r w:rsidRPr="00363772">
        <w:rPr>
          <w:rFonts w:ascii="Bahnschrift" w:hAnsi="Bahnschrift"/>
          <w:b/>
          <w:bCs/>
          <w:color w:val="1F497D" w:themeColor="text2"/>
          <w:sz w:val="52"/>
          <w:szCs w:val="52"/>
          <w:lang w:bidi="ar-EG"/>
        </w:rPr>
        <w:t>RAG Task Report</w:t>
      </w:r>
    </w:p>
    <w:p w:rsidR="007C08B2" w:rsidRPr="007C08B2" w:rsidRDefault="007C08B2" w:rsidP="007C08B2">
      <w:pPr>
        <w:pStyle w:val="NormalWeb"/>
        <w:numPr>
          <w:ilvl w:val="0"/>
          <w:numId w:val="2"/>
        </w:numPr>
        <w:rPr>
          <w:rFonts w:ascii="Bahnschrift" w:hAnsi="Bahnschrift"/>
          <w:color w:val="00B050"/>
          <w:sz w:val="28"/>
          <w:szCs w:val="28"/>
          <w:rtl/>
        </w:rPr>
      </w:pPr>
      <w:r w:rsidRPr="007C08B2">
        <w:rPr>
          <w:rFonts w:ascii="Bahnschrift" w:hAnsi="Bahnschrift"/>
          <w:color w:val="00B050"/>
          <w:sz w:val="28"/>
          <w:szCs w:val="28"/>
        </w:rPr>
        <w:t>Chunk Size and Overlap Selection</w:t>
      </w:r>
      <w:r>
        <w:rPr>
          <w:rFonts w:ascii="Bahnschrift" w:hAnsi="Bahnschrift" w:hint="cs"/>
          <w:color w:val="00B050"/>
          <w:sz w:val="28"/>
          <w:szCs w:val="28"/>
          <w:rtl/>
        </w:rPr>
        <w:t>:</w:t>
      </w:r>
    </w:p>
    <w:p w:rsidR="007C08B2" w:rsidRPr="007C08B2" w:rsidRDefault="002746AD" w:rsidP="007C08B2">
      <w:pPr>
        <w:pStyle w:val="NormalWeb"/>
        <w:numPr>
          <w:ilvl w:val="0"/>
          <w:numId w:val="3"/>
        </w:numPr>
        <w:rPr>
          <w:rFonts w:ascii="Bahnschrift" w:hAnsi="Bahnschrift"/>
          <w:color w:val="000000" w:themeColor="text1"/>
          <w:rtl/>
        </w:rPr>
      </w:pPr>
      <w:r w:rsidRPr="007C08B2">
        <w:rPr>
          <w:rFonts w:ascii="Bahnschrift" w:hAnsi="Bahnschrift"/>
          <w:color w:val="000000" w:themeColor="text1"/>
        </w:rPr>
        <w:t xml:space="preserve">I initially used </w:t>
      </w:r>
      <w:r w:rsidRPr="007C08B2">
        <w:rPr>
          <w:rStyle w:val="Strong"/>
          <w:rFonts w:ascii="Bahnschrift" w:hAnsi="Bahnschrift"/>
          <w:color w:val="000000" w:themeColor="text1"/>
        </w:rPr>
        <w:t>chunk size = 500 characters</w:t>
      </w:r>
      <w:r w:rsidRPr="007C08B2">
        <w:rPr>
          <w:rFonts w:ascii="Bahnschrift" w:hAnsi="Bahnschrift"/>
          <w:color w:val="000000" w:themeColor="text1"/>
        </w:rPr>
        <w:t xml:space="preserve"> and </w:t>
      </w:r>
      <w:r w:rsidRPr="007C08B2">
        <w:rPr>
          <w:rStyle w:val="Strong"/>
          <w:rFonts w:ascii="Bahnschrift" w:hAnsi="Bahnschrift"/>
          <w:color w:val="000000" w:themeColor="text1"/>
        </w:rPr>
        <w:t>overlap = 100 characters</w:t>
      </w:r>
      <w:r w:rsidRPr="007C08B2">
        <w:rPr>
          <w:rFonts w:ascii="Bahnschrift" w:hAnsi="Bahnschrift"/>
          <w:color w:val="000000" w:themeColor="text1"/>
        </w:rPr>
        <w:t xml:space="preserve">. Since each page contains around </w:t>
      </w:r>
      <w:r w:rsidRPr="007C08B2">
        <w:rPr>
          <w:rStyle w:val="Strong"/>
          <w:rFonts w:ascii="Bahnschrift" w:hAnsi="Bahnschrift"/>
          <w:color w:val="000000" w:themeColor="text1"/>
        </w:rPr>
        <w:t>2,570 characters</w:t>
      </w:r>
      <w:r w:rsidRPr="007C08B2">
        <w:rPr>
          <w:rFonts w:ascii="Bahnschrift" w:hAnsi="Bahnschrift"/>
          <w:color w:val="000000" w:themeColor="text1"/>
        </w:rPr>
        <w:t xml:space="preserve">, this resulted in approximately </w:t>
      </w:r>
      <w:r w:rsidRPr="007C08B2">
        <w:rPr>
          <w:rStyle w:val="Strong"/>
          <w:rFonts w:ascii="Bahnschrift" w:hAnsi="Bahnschrift"/>
          <w:color w:val="000000" w:themeColor="text1"/>
        </w:rPr>
        <w:t>70 chunks</w:t>
      </w:r>
      <w:r w:rsidRPr="007C08B2">
        <w:rPr>
          <w:rFonts w:ascii="Bahnschrift" w:hAnsi="Bahnschrift"/>
          <w:color w:val="000000" w:themeColor="text1"/>
        </w:rPr>
        <w:t xml:space="preserve"> for the </w:t>
      </w:r>
      <w:r w:rsidRPr="007C08B2">
        <w:rPr>
          <w:rFonts w:ascii="Bahnschrift" w:hAnsi="Bahnschrift"/>
          <w:b/>
          <w:bCs/>
          <w:color w:val="000000" w:themeColor="text1"/>
        </w:rPr>
        <w:t>14-page document</w:t>
      </w:r>
      <w:r w:rsidRPr="007C08B2">
        <w:rPr>
          <w:rFonts w:ascii="Bahnschrift" w:hAnsi="Bahnschrift"/>
          <w:color w:val="000000" w:themeColor="text1"/>
        </w:rPr>
        <w:t xml:space="preserve">. However, the answers were too brief because the retrieved context was limited. I then tested </w:t>
      </w:r>
      <w:r w:rsidRPr="007C08B2">
        <w:rPr>
          <w:rStyle w:val="Strong"/>
          <w:rFonts w:ascii="Bahnschrift" w:hAnsi="Bahnschrift"/>
          <w:color w:val="000000" w:themeColor="text1"/>
        </w:rPr>
        <w:t>chunk size = 1000</w:t>
      </w:r>
      <w:r w:rsidRPr="007C08B2">
        <w:rPr>
          <w:rFonts w:ascii="Bahnschrift" w:hAnsi="Bahnschrift"/>
          <w:color w:val="000000" w:themeColor="text1"/>
        </w:rPr>
        <w:t xml:space="preserve"> and </w:t>
      </w:r>
      <w:r w:rsidRPr="007C08B2">
        <w:rPr>
          <w:rStyle w:val="Strong"/>
          <w:rFonts w:ascii="Bahnschrift" w:hAnsi="Bahnschrift"/>
          <w:color w:val="000000" w:themeColor="text1"/>
        </w:rPr>
        <w:t>overlap = 200</w:t>
      </w:r>
      <w:r w:rsidRPr="007C08B2">
        <w:rPr>
          <w:rFonts w:ascii="Bahnschrift" w:hAnsi="Bahnschrift"/>
          <w:color w:val="000000" w:themeColor="text1"/>
        </w:rPr>
        <w:t>, which provided more complete context and produced more detailed and accurate responses. Therefore, I used the second configuration as the final setting.</w:t>
      </w:r>
    </w:p>
    <w:p w:rsidR="002746AD" w:rsidRPr="007C08B2" w:rsidRDefault="007C08B2" w:rsidP="007C08B2">
      <w:pPr>
        <w:pStyle w:val="ListParagraph"/>
        <w:numPr>
          <w:ilvl w:val="0"/>
          <w:numId w:val="4"/>
        </w:numPr>
        <w:rPr>
          <w:rFonts w:ascii="Bahnschrift" w:hAnsi="Bahnschrift"/>
          <w:color w:val="00B050"/>
          <w:sz w:val="32"/>
          <w:szCs w:val="32"/>
        </w:rPr>
      </w:pPr>
      <w:r w:rsidRPr="007C08B2">
        <w:rPr>
          <w:rFonts w:ascii="Bahnschrift" w:hAnsi="Bahnschrift"/>
          <w:color w:val="00B050"/>
          <w:sz w:val="28"/>
          <w:szCs w:val="28"/>
        </w:rPr>
        <w:t>Embedding Model and LLM Selection</w:t>
      </w:r>
      <w:r>
        <w:rPr>
          <w:rFonts w:ascii="Bahnschrift" w:hAnsi="Bahnschrift" w:hint="cs"/>
          <w:color w:val="00B050"/>
          <w:sz w:val="28"/>
          <w:szCs w:val="28"/>
          <w:rtl/>
        </w:rPr>
        <w:t>:</w:t>
      </w:r>
    </w:p>
    <w:p w:rsidR="007C08B2" w:rsidRPr="007C08B2" w:rsidRDefault="007C08B2" w:rsidP="007C08B2">
      <w:pPr>
        <w:pStyle w:val="pdq2pgselectionanchorcontainer"/>
        <w:numPr>
          <w:ilvl w:val="0"/>
          <w:numId w:val="3"/>
        </w:numPr>
        <w:rPr>
          <w:rFonts w:ascii="Bahnschrift" w:hAnsi="Bahnschrift"/>
        </w:rPr>
      </w:pPr>
      <w:r w:rsidRPr="007C08B2">
        <w:rPr>
          <w:rFonts w:ascii="Bahnschrift" w:hAnsi="Bahnschrift"/>
        </w:rPr>
        <w:t>I used</w:t>
      </w:r>
      <w:r w:rsidRPr="007C08B2">
        <w:rPr>
          <w:rFonts w:ascii="Bahnschrift" w:hAnsi="Bahnschrift"/>
          <w:b/>
          <w:bCs/>
        </w:rPr>
        <w:t xml:space="preserve"> </w:t>
      </w:r>
      <w:r w:rsidRPr="007C08B2">
        <w:rPr>
          <w:rStyle w:val="Strong"/>
          <w:rFonts w:ascii="Bahnschrift" w:hAnsi="Bahnschrift"/>
          <w:b w:val="0"/>
          <w:bCs w:val="0"/>
        </w:rPr>
        <w:t>Sentence</w:t>
      </w:r>
      <w:r>
        <w:rPr>
          <w:rStyle w:val="Strong"/>
          <w:rFonts w:ascii="Bahnschrift" w:hAnsi="Bahnschrift" w:hint="cs"/>
          <w:b w:val="0"/>
          <w:bCs w:val="0"/>
          <w:rtl/>
        </w:rPr>
        <w:t xml:space="preserve"> </w:t>
      </w:r>
      <w:r w:rsidRPr="007C08B2">
        <w:rPr>
          <w:rStyle w:val="Strong"/>
          <w:rFonts w:ascii="Bahnschrift" w:hAnsi="Bahnschrift"/>
          <w:b w:val="0"/>
          <w:bCs w:val="0"/>
        </w:rPr>
        <w:t>Transformer (</w:t>
      </w:r>
      <w:r w:rsidRPr="007C08B2">
        <w:rPr>
          <w:rStyle w:val="HTMLCode"/>
          <w:rFonts w:ascii="Bahnschrift" w:hAnsi="Bahnschrift"/>
          <w:b/>
          <w:bCs/>
        </w:rPr>
        <w:t>all-MiniLM-L6-v2</w:t>
      </w:r>
      <w:r w:rsidRPr="007C08B2">
        <w:rPr>
          <w:rStyle w:val="Strong"/>
          <w:rFonts w:ascii="Bahnschrift" w:hAnsi="Bahnschrift"/>
          <w:b w:val="0"/>
          <w:bCs w:val="0"/>
        </w:rPr>
        <w:t>)</w:t>
      </w:r>
      <w:r w:rsidRPr="007C08B2">
        <w:rPr>
          <w:rFonts w:ascii="Bahnschrift" w:hAnsi="Bahnschrift"/>
        </w:rPr>
        <w:t xml:space="preserve"> as the embedding model because it is lightweight, fast, and provides good semantic similarity for retrieving relevant document chunks.</w:t>
      </w:r>
    </w:p>
    <w:p w:rsidR="007C08B2" w:rsidRDefault="007C08B2" w:rsidP="007C08B2">
      <w:pPr>
        <w:pStyle w:val="NormalWeb"/>
        <w:numPr>
          <w:ilvl w:val="0"/>
          <w:numId w:val="3"/>
        </w:numPr>
        <w:rPr>
          <w:rFonts w:ascii="Bahnschrift" w:hAnsi="Bahnschrift"/>
        </w:rPr>
      </w:pPr>
      <w:r w:rsidRPr="007C08B2">
        <w:rPr>
          <w:rFonts w:ascii="Bahnschrift" w:hAnsi="Bahnschrift"/>
        </w:rPr>
        <w:t xml:space="preserve">For the LLM, I tested both </w:t>
      </w:r>
      <w:r w:rsidRPr="007C08B2">
        <w:rPr>
          <w:rStyle w:val="Strong"/>
          <w:rFonts w:ascii="Bahnschrift" w:hAnsi="Bahnschrift"/>
        </w:rPr>
        <w:t>Gemini</w:t>
      </w:r>
      <w:r w:rsidRPr="007C08B2">
        <w:rPr>
          <w:rFonts w:ascii="Bahnschrift" w:hAnsi="Bahnschrift"/>
        </w:rPr>
        <w:t xml:space="preserve"> and </w:t>
      </w:r>
      <w:r w:rsidRPr="007C08B2">
        <w:rPr>
          <w:rStyle w:val="Strong"/>
          <w:rFonts w:ascii="Bahnschrift" w:hAnsi="Bahnschrift"/>
        </w:rPr>
        <w:t>Groq</w:t>
      </w:r>
      <w:r w:rsidRPr="007C08B2">
        <w:rPr>
          <w:rFonts w:ascii="Bahnschrift" w:hAnsi="Bahnschrift"/>
        </w:rPr>
        <w:t xml:space="preserve">. Some Gemini models, including </w:t>
      </w:r>
      <w:r w:rsidRPr="007C08B2">
        <w:rPr>
          <w:rStyle w:val="Strong"/>
          <w:rFonts w:ascii="Bahnschrift" w:hAnsi="Bahnschrift"/>
        </w:rPr>
        <w:t>Gemini 2.5 Flash, Gemini 2.5 Flash-Lite, and Gemini 2.0 Flash</w:t>
      </w:r>
      <w:r w:rsidRPr="007C08B2">
        <w:rPr>
          <w:rFonts w:ascii="Bahnschrift" w:hAnsi="Bahnschrift"/>
        </w:rPr>
        <w:t xml:space="preserve">, were not available for new users. The available </w:t>
      </w:r>
      <w:r w:rsidRPr="007C08B2">
        <w:rPr>
          <w:rStyle w:val="Strong"/>
          <w:rFonts w:ascii="Bahnschrift" w:hAnsi="Bahnschrift"/>
        </w:rPr>
        <w:t>Gemini 3.5 Flash</w:t>
      </w:r>
      <w:r w:rsidRPr="007C08B2">
        <w:rPr>
          <w:rFonts w:ascii="Bahnschrift" w:hAnsi="Bahnschrift"/>
        </w:rPr>
        <w:t xml:space="preserve"> model worked initially, but after several test queries, it reached a limited quota. Moreover, </w:t>
      </w:r>
      <w:r w:rsidRPr="007C08B2">
        <w:rPr>
          <w:rFonts w:ascii="Bahnschrift" w:hAnsi="Bahnschrift"/>
          <w:b/>
          <w:bCs/>
        </w:rPr>
        <w:t>Gemini</w:t>
      </w:r>
      <w:r w:rsidRPr="007C08B2">
        <w:rPr>
          <w:rFonts w:ascii="Bahnschrift" w:hAnsi="Bahnschrift"/>
        </w:rPr>
        <w:t xml:space="preserve"> responses were slower compared to </w:t>
      </w:r>
      <w:r w:rsidRPr="007C08B2">
        <w:rPr>
          <w:rFonts w:ascii="Bahnschrift" w:hAnsi="Bahnschrift"/>
          <w:b/>
          <w:bCs/>
        </w:rPr>
        <w:t>Groq</w:t>
      </w:r>
      <w:r w:rsidRPr="007C08B2">
        <w:rPr>
          <w:rFonts w:ascii="Bahnschrift" w:hAnsi="Bahnschrift"/>
        </w:rPr>
        <w:t xml:space="preserve">. Therefore, I selected </w:t>
      </w:r>
      <w:r w:rsidRPr="007C08B2">
        <w:rPr>
          <w:rStyle w:val="Strong"/>
          <w:rFonts w:ascii="Bahnschrift" w:hAnsi="Bahnschrift"/>
        </w:rPr>
        <w:t>Groq</w:t>
      </w:r>
      <w:r w:rsidRPr="007C08B2">
        <w:rPr>
          <w:rFonts w:ascii="Bahnschrift" w:hAnsi="Bahnschrift"/>
        </w:rPr>
        <w:t xml:space="preserve"> as the final LLM because it provided faster responses with reliable answer quality.</w:t>
      </w:r>
    </w:p>
    <w:p w:rsidR="007C08B2" w:rsidRDefault="007C08B2" w:rsidP="007C08B2">
      <w:pPr>
        <w:pStyle w:val="NormalWeb"/>
        <w:numPr>
          <w:ilvl w:val="0"/>
          <w:numId w:val="5"/>
        </w:numPr>
        <w:rPr>
          <w:rFonts w:ascii="Bahnschrift" w:hAnsi="Bahnschrift"/>
          <w:color w:val="00B050"/>
          <w:sz w:val="28"/>
          <w:szCs w:val="28"/>
        </w:rPr>
      </w:pPr>
      <w:r w:rsidRPr="001B792B">
        <w:rPr>
          <w:rFonts w:ascii="Bahnschrift" w:hAnsi="Bahnschrift"/>
          <w:color w:val="00B050"/>
          <w:sz w:val="28"/>
          <w:szCs w:val="28"/>
        </w:rPr>
        <w:t>Handling Out-of-Scope Questions</w:t>
      </w:r>
      <w:r w:rsidR="001B792B">
        <w:rPr>
          <w:rFonts w:ascii="Bahnschrift" w:hAnsi="Bahnschrift" w:hint="cs"/>
          <w:color w:val="00B050"/>
          <w:sz w:val="28"/>
          <w:szCs w:val="28"/>
          <w:rtl/>
        </w:rPr>
        <w:t>:</w:t>
      </w:r>
    </w:p>
    <w:p w:rsidR="001B792B" w:rsidRDefault="001B792B" w:rsidP="001B792B">
      <w:pPr>
        <w:pStyle w:val="pdq2pgselectionanchorcontainer"/>
        <w:numPr>
          <w:ilvl w:val="0"/>
          <w:numId w:val="9"/>
        </w:numPr>
        <w:rPr>
          <w:rFonts w:ascii="Bahnschrift" w:hAnsi="Bahnschrift"/>
        </w:rPr>
      </w:pPr>
      <w:r w:rsidRPr="001B792B">
        <w:rPr>
          <w:rFonts w:ascii="Bahnschrift" w:hAnsi="Bahnschrift"/>
        </w:rPr>
        <w:t xml:space="preserve">I controlled the model behavior using a detailed prompt that instructed the LLM to answer only based on the retrieved document context. The prompt explicitly prevents the model from using its general knowledge or making assumptions when the required information is not available in the document. In such cases, the system is instructed to respond that </w:t>
      </w:r>
      <w:proofErr w:type="gramStart"/>
      <w:r>
        <w:rPr>
          <w:rFonts w:ascii="Bahnschrift" w:hAnsi="Bahnschrift"/>
        </w:rPr>
        <w:t>It</w:t>
      </w:r>
      <w:proofErr w:type="gramEnd"/>
      <w:r>
        <w:rPr>
          <w:rFonts w:ascii="Bahnschrift" w:hAnsi="Bahnschrift"/>
        </w:rPr>
        <w:t xml:space="preserve"> </w:t>
      </w:r>
      <w:r w:rsidRPr="001B792B">
        <w:rPr>
          <w:rFonts w:ascii="Bahnschrift" w:hAnsi="Bahnschrift"/>
        </w:rPr>
        <w:t>couldn't find the answer in the provided document.</w:t>
      </w:r>
    </w:p>
    <w:p w:rsidR="001B792B" w:rsidRDefault="001B792B" w:rsidP="001B792B">
      <w:pPr>
        <w:pStyle w:val="pdq2pgselectionanchorcontainer"/>
        <w:numPr>
          <w:ilvl w:val="0"/>
          <w:numId w:val="10"/>
        </w:numPr>
        <w:rPr>
          <w:rFonts w:ascii="Bahnschrift" w:hAnsi="Bahnschrift"/>
          <w:color w:val="00B050"/>
          <w:sz w:val="28"/>
          <w:szCs w:val="28"/>
        </w:rPr>
      </w:pPr>
      <w:r w:rsidRPr="001B792B">
        <w:rPr>
          <w:rFonts w:ascii="Bahnschrift" w:hAnsi="Bahnschrift"/>
          <w:color w:val="00B050"/>
          <w:sz w:val="28"/>
          <w:szCs w:val="28"/>
        </w:rPr>
        <w:t>Evaluation Results and Failure Analysis</w:t>
      </w:r>
      <w:r>
        <w:rPr>
          <w:rFonts w:ascii="Bahnschrift" w:hAnsi="Bahnschrift" w:hint="cs"/>
          <w:color w:val="00B050"/>
          <w:sz w:val="28"/>
          <w:szCs w:val="28"/>
          <w:rtl/>
        </w:rPr>
        <w:t>:</w:t>
      </w:r>
    </w:p>
    <w:p w:rsidR="001B792B" w:rsidRPr="00E43744" w:rsidRDefault="001B792B" w:rsidP="00B46643">
      <w:pPr>
        <w:pStyle w:val="pdq2pgselectionanchorcontainer"/>
        <w:numPr>
          <w:ilvl w:val="0"/>
          <w:numId w:val="13"/>
        </w:numPr>
        <w:rPr>
          <w:rFonts w:ascii="Bahnschrift" w:hAnsi="Bahnschrift"/>
          <w:color w:val="00B050"/>
          <w:sz w:val="28"/>
          <w:szCs w:val="28"/>
        </w:rPr>
      </w:pPr>
      <w:r w:rsidRPr="00E43744">
        <w:rPr>
          <w:rFonts w:ascii="Bahnschrift" w:hAnsi="Bahnschrift"/>
        </w:rPr>
        <w:t>Out of the 10 test questions, the system failed to answer one corr</w:t>
      </w:r>
      <w:r w:rsidR="00E43744">
        <w:rPr>
          <w:rFonts w:ascii="Bahnschrift" w:hAnsi="Bahnschrift"/>
        </w:rPr>
        <w:t>ectly. The document contains</w:t>
      </w:r>
      <w:r w:rsidRPr="00E43744">
        <w:rPr>
          <w:rFonts w:ascii="Bahnschrift" w:hAnsi="Bahnschrift"/>
        </w:rPr>
        <w:t xml:space="preserve"> </w:t>
      </w:r>
      <w:r w:rsidR="00E43744">
        <w:rPr>
          <w:rFonts w:ascii="Bahnschrift" w:hAnsi="Bahnschrift"/>
        </w:rPr>
        <w:t>parameter</w:t>
      </w:r>
      <w:r w:rsidRPr="00E43744">
        <w:rPr>
          <w:rFonts w:ascii="Bahnschrift" w:hAnsi="Bahnschrift"/>
        </w:rPr>
        <w:t xml:space="preserve"> </w:t>
      </w:r>
      <w:r w:rsidR="00E43744" w:rsidRPr="00E43744">
        <w:rPr>
          <w:rStyle w:val="Strong"/>
          <w:rFonts w:ascii="Bahnschrift" w:hAnsi="Bahnschrift"/>
        </w:rPr>
        <w:t>"Total Connected Load</w:t>
      </w:r>
      <w:r w:rsidRPr="00E43744">
        <w:rPr>
          <w:rStyle w:val="Strong"/>
          <w:rFonts w:ascii="Bahnschrift" w:hAnsi="Bahnschrift"/>
        </w:rPr>
        <w:t>"</w:t>
      </w:r>
      <w:r w:rsidR="00E43744" w:rsidRPr="00E43744">
        <w:rPr>
          <w:rStyle w:val="Strong"/>
          <w:rFonts w:ascii="Bahnschrift" w:hAnsi="Bahnschrift"/>
        </w:rPr>
        <w:t xml:space="preserve"> </w:t>
      </w:r>
      <w:r w:rsidR="00E43744">
        <w:rPr>
          <w:rStyle w:val="Strong"/>
          <w:rFonts w:ascii="Bahnschrift" w:hAnsi="Bahnschrift"/>
          <w:b w:val="0"/>
          <w:bCs w:val="0"/>
        </w:rPr>
        <w:t xml:space="preserve">and </w:t>
      </w:r>
      <w:r w:rsidR="00B46643">
        <w:rPr>
          <w:rStyle w:val="Strong"/>
          <w:rFonts w:ascii="Bahnschrift" w:hAnsi="Bahnschrift"/>
          <w:b w:val="0"/>
          <w:bCs w:val="0"/>
        </w:rPr>
        <w:t>i</w:t>
      </w:r>
      <w:r w:rsidR="00B46643" w:rsidRPr="00E43744">
        <w:rPr>
          <w:rStyle w:val="Strong"/>
          <w:rFonts w:ascii="Bahnschrift" w:hAnsi="Bahnschrift"/>
          <w:b w:val="0"/>
          <w:bCs w:val="0"/>
        </w:rPr>
        <w:t>ts</w:t>
      </w:r>
      <w:r w:rsidR="00E43744">
        <w:rPr>
          <w:rStyle w:val="Strong"/>
          <w:rFonts w:ascii="Bahnschrift" w:hAnsi="Bahnschrift"/>
          <w:b w:val="0"/>
          <w:bCs w:val="0"/>
        </w:rPr>
        <w:t xml:space="preserve"> value </w:t>
      </w:r>
      <w:r w:rsidR="00E43744" w:rsidRPr="00E43744">
        <w:rPr>
          <w:rStyle w:val="Strong"/>
          <w:rFonts w:ascii="Bahnschrift" w:hAnsi="Bahnschrift"/>
        </w:rPr>
        <w:t>“4.8 kW”</w:t>
      </w:r>
      <w:r w:rsidRPr="00E43744">
        <w:rPr>
          <w:rFonts w:ascii="Bahnschrift" w:hAnsi="Bahnschrift"/>
        </w:rPr>
        <w:t xml:space="preserve">, and the system answered correctly when asked </w:t>
      </w:r>
      <w:r w:rsidRPr="00E43744">
        <w:rPr>
          <w:rStyle w:val="Strong"/>
          <w:rFonts w:ascii="Bahnschrift" w:hAnsi="Bahnschrift"/>
        </w:rPr>
        <w:t>"What is the total connected load?"</w:t>
      </w:r>
      <w:r w:rsidRPr="00E43744">
        <w:rPr>
          <w:rFonts w:ascii="Bahnschrift" w:hAnsi="Bahnschrift"/>
        </w:rPr>
        <w:t xml:space="preserve"> However, when the question was rephrased as </w:t>
      </w:r>
      <w:r w:rsidRPr="00E43744">
        <w:rPr>
          <w:rStyle w:val="Strong"/>
          <w:rFonts w:ascii="Bahnschrift" w:hAnsi="Bahnschrift"/>
        </w:rPr>
        <w:t>"What is the total power consumption?"</w:t>
      </w:r>
      <w:r w:rsidRPr="00E43744">
        <w:rPr>
          <w:rFonts w:ascii="Bahnschrift" w:hAnsi="Bahnschrift"/>
        </w:rPr>
        <w:t xml:space="preserve"> the </w:t>
      </w:r>
      <w:r w:rsidR="00E43744" w:rsidRPr="00E43744">
        <w:rPr>
          <w:rFonts w:ascii="Bahnschrift" w:hAnsi="Bahnschrift"/>
        </w:rPr>
        <w:t xml:space="preserve">system responded that it couldn’t find the answer </w:t>
      </w:r>
      <w:r w:rsidRPr="00E43744">
        <w:rPr>
          <w:rFonts w:ascii="Bahnschrift" w:hAnsi="Bahnschrift"/>
        </w:rPr>
        <w:t xml:space="preserve">in the document. I believe this happened because the retrieval process did not recognize </w:t>
      </w:r>
      <w:r w:rsidRPr="00E43744">
        <w:rPr>
          <w:rStyle w:val="Strong"/>
          <w:rFonts w:ascii="Bahnschrift" w:hAnsi="Bahnschrift"/>
        </w:rPr>
        <w:t>"power consumption"</w:t>
      </w:r>
      <w:r w:rsidRPr="00E43744">
        <w:rPr>
          <w:rFonts w:ascii="Bahnschrift" w:hAnsi="Bahnschrift"/>
        </w:rPr>
        <w:t xml:space="preserve"> as sufficiently similar to </w:t>
      </w:r>
      <w:r w:rsidRPr="00E43744">
        <w:rPr>
          <w:rStyle w:val="Strong"/>
          <w:rFonts w:ascii="Bahnschrift" w:hAnsi="Bahnschrift"/>
        </w:rPr>
        <w:t>"connected load"</w:t>
      </w:r>
      <w:r w:rsidRPr="00E43744">
        <w:rPr>
          <w:rFonts w:ascii="Bahnschrift" w:hAnsi="Bahnschrift"/>
        </w:rPr>
        <w:t>, so the relevant document chunk was not retrieved. This shows that the system performs well with terminology that matches the document but may struggle with alternative wording or synonyms.</w:t>
      </w:r>
    </w:p>
    <w:p w:rsidR="00E43744" w:rsidRPr="00E43744" w:rsidRDefault="00E43744" w:rsidP="00E43744">
      <w:pPr>
        <w:pStyle w:val="pdq2pgselectionanchorcontainer"/>
        <w:numPr>
          <w:ilvl w:val="0"/>
          <w:numId w:val="4"/>
        </w:numPr>
        <w:rPr>
          <w:rFonts w:ascii="Bahnschrift" w:hAnsi="Bahnschrift"/>
          <w:color w:val="00B050"/>
          <w:sz w:val="32"/>
          <w:szCs w:val="32"/>
        </w:rPr>
      </w:pPr>
      <w:r w:rsidRPr="00E43744">
        <w:rPr>
          <w:rFonts w:ascii="Bahnschrift" w:hAnsi="Bahnschrift"/>
          <w:color w:val="00B050"/>
          <w:sz w:val="28"/>
          <w:szCs w:val="28"/>
        </w:rPr>
        <w:t>Scalability Considerations</w:t>
      </w:r>
      <w:r>
        <w:rPr>
          <w:rFonts w:ascii="Bahnschrift" w:hAnsi="Bahnschrift" w:hint="cs"/>
          <w:color w:val="00B050"/>
          <w:sz w:val="28"/>
          <w:szCs w:val="28"/>
          <w:rtl/>
        </w:rPr>
        <w:t>:</w:t>
      </w:r>
    </w:p>
    <w:p w:rsidR="00E43744" w:rsidRPr="00B46643" w:rsidRDefault="00E43744" w:rsidP="00B46643">
      <w:pPr>
        <w:pStyle w:val="pdq2pgselectionanchorcontainer"/>
        <w:numPr>
          <w:ilvl w:val="0"/>
          <w:numId w:val="15"/>
        </w:numPr>
        <w:rPr>
          <w:rFonts w:ascii="Bahnschrift" w:hAnsi="Bahnschrift"/>
        </w:rPr>
      </w:pPr>
      <w:r w:rsidRPr="00B46643">
        <w:rPr>
          <w:rFonts w:ascii="Bahnschrift" w:hAnsi="Bahnschrift"/>
        </w:rPr>
        <w:t>If the system had to handle 1,000 documents instead of one, the first issue would be the indexing process. Building embeddings and creating the FAISS index for all documents at startup would take much longer and consume more memory. Searching would also become slower as the index grows.</w:t>
      </w:r>
    </w:p>
    <w:p w:rsidR="00D13C5F" w:rsidRDefault="00E43744" w:rsidP="00B46643">
      <w:pPr>
        <w:pStyle w:val="NormalWeb"/>
        <w:numPr>
          <w:ilvl w:val="0"/>
          <w:numId w:val="15"/>
        </w:numPr>
        <w:rPr>
          <w:rFonts w:ascii="Bahnschrift" w:hAnsi="Bahnschrift"/>
        </w:rPr>
      </w:pPr>
      <w:r w:rsidRPr="00B46643">
        <w:rPr>
          <w:rFonts w:ascii="Bahnschrift" w:hAnsi="Bahnschrift"/>
        </w:rPr>
        <w:t>To improve the system, I would preprocess all documents once, save the FAISS index to disk, and load it when the application starts instead of rebuilding it every time. I would also store document metadata (such as document ID and page number) with each chunk, allowing the system to identify the correct document when returning results. If the dataset continued to grow, I would</w:t>
      </w:r>
      <w:r w:rsidR="00326B6A">
        <w:rPr>
          <w:rFonts w:ascii="Bahnschrift" w:hAnsi="Bahnschrift" w:hint="cs"/>
          <w:rtl/>
        </w:rPr>
        <w:t xml:space="preserve"> </w:t>
      </w:r>
      <w:r w:rsidRPr="00B46643">
        <w:rPr>
          <w:rFonts w:ascii="Bahnschrift" w:hAnsi="Bahnschrift"/>
        </w:rPr>
        <w:t>consider using a more scalable ve</w:t>
      </w:r>
      <w:r w:rsidR="00B46643">
        <w:rPr>
          <w:rFonts w:ascii="Bahnschrift" w:hAnsi="Bahnschrift"/>
        </w:rPr>
        <w:t>ctor database such as ChromaDB</w:t>
      </w:r>
      <w:r w:rsidR="00B46643">
        <w:rPr>
          <w:rFonts w:ascii="Bahnschrift" w:hAnsi="Bahnschrift" w:hint="cs"/>
          <w:rtl/>
        </w:rPr>
        <w:t xml:space="preserve"> </w:t>
      </w:r>
      <w:r w:rsidR="00B46643">
        <w:rPr>
          <w:rFonts w:ascii="Bahnschrift" w:hAnsi="Bahnschrift"/>
        </w:rPr>
        <w:t xml:space="preserve">or </w:t>
      </w:r>
      <w:r w:rsidRPr="00B46643">
        <w:rPr>
          <w:rFonts w:ascii="Bahnschrift" w:hAnsi="Bahnschrift"/>
        </w:rPr>
        <w:t>Pineco</w:t>
      </w:r>
      <w:r w:rsidR="00B46643">
        <w:rPr>
          <w:rFonts w:ascii="Bahnschrift" w:hAnsi="Bahnschrift"/>
        </w:rPr>
        <w:t>ne</w:t>
      </w:r>
      <w:r w:rsidRPr="00B46643">
        <w:rPr>
          <w:rFonts w:ascii="Bahnschrift" w:hAnsi="Bahnschrift"/>
        </w:rPr>
        <w:t xml:space="preserve"> instead of FAISS index.</w:t>
      </w:r>
    </w:p>
    <w:p w:rsidR="00D13C5F" w:rsidRPr="00363772" w:rsidRDefault="00363772" w:rsidP="00363772">
      <w:pPr>
        <w:jc w:val="center"/>
        <w:rPr>
          <w:rFonts w:ascii="Bahnschrift" w:eastAsia="Times New Roman" w:hAnsi="Bahnschrift" w:cs="Times New Roman"/>
          <w:b/>
          <w:bCs/>
          <w:color w:val="002060"/>
          <w:sz w:val="56"/>
          <w:szCs w:val="56"/>
          <w:rtl/>
          <w:lang w:bidi="ar-EG"/>
        </w:rPr>
      </w:pPr>
      <w:r w:rsidRPr="00363772">
        <w:rPr>
          <w:rFonts w:ascii="Bahnschrift" w:hAnsi="Bahnschrift"/>
          <w:b/>
          <w:bCs/>
          <w:color w:val="002060"/>
          <w:sz w:val="52"/>
          <w:szCs w:val="52"/>
        </w:rPr>
        <w:lastRenderedPageBreak/>
        <w:t>RAG System Evaluation Results</w:t>
      </w:r>
    </w:p>
    <w:tbl>
      <w:tblPr>
        <w:tblStyle w:val="TableGrid"/>
        <w:tblpPr w:leftFromText="180" w:rightFromText="180" w:vertAnchor="page" w:horzAnchor="margin" w:tblpXSpec="center" w:tblpY="3081"/>
        <w:tblW w:w="11718" w:type="dxa"/>
        <w:tblLayout w:type="fixed"/>
        <w:tblLook w:val="04A0" w:firstRow="1" w:lastRow="0" w:firstColumn="1" w:lastColumn="0" w:noHBand="0" w:noVBand="1"/>
      </w:tblPr>
      <w:tblGrid>
        <w:gridCol w:w="738"/>
        <w:gridCol w:w="2430"/>
        <w:gridCol w:w="6840"/>
        <w:gridCol w:w="1710"/>
      </w:tblGrid>
      <w:tr w:rsidR="00363772" w:rsidTr="00363772">
        <w:trPr>
          <w:trHeight w:val="949"/>
        </w:trPr>
        <w:tc>
          <w:tcPr>
            <w:tcW w:w="738" w:type="dxa"/>
          </w:tcPr>
          <w:p w:rsidR="00363772" w:rsidRPr="00D13C5F" w:rsidRDefault="00363772" w:rsidP="00363772">
            <w:pPr>
              <w:spacing w:before="240" w:line="360" w:lineRule="auto"/>
              <w:jc w:val="center"/>
              <w:rPr>
                <w:rFonts w:ascii="Bahnschrift" w:hAnsi="Bahnschrift"/>
                <w:color w:val="0070C0"/>
                <w:sz w:val="40"/>
                <w:szCs w:val="40"/>
              </w:rPr>
            </w:pPr>
            <w:r>
              <w:rPr>
                <w:rFonts w:ascii="Bahnschrift" w:hAnsi="Bahnschrift"/>
                <w:color w:val="0070C0"/>
                <w:sz w:val="40"/>
                <w:szCs w:val="40"/>
              </w:rPr>
              <w:t>#</w:t>
            </w:r>
          </w:p>
        </w:tc>
        <w:tc>
          <w:tcPr>
            <w:tcW w:w="2430" w:type="dxa"/>
          </w:tcPr>
          <w:p w:rsidR="00363772" w:rsidRDefault="00363772" w:rsidP="00363772">
            <w:pPr>
              <w:spacing w:before="240" w:line="360" w:lineRule="auto"/>
              <w:jc w:val="center"/>
              <w:rPr>
                <w:rFonts w:ascii="Bahnschrift" w:hAnsi="Bahnschrift"/>
              </w:rPr>
            </w:pPr>
            <w:r w:rsidRPr="00D13C5F">
              <w:rPr>
                <w:rFonts w:ascii="Bahnschrift" w:hAnsi="Bahnschrift"/>
                <w:color w:val="0070C0"/>
                <w:sz w:val="40"/>
                <w:szCs w:val="40"/>
              </w:rPr>
              <w:t>Question</w:t>
            </w:r>
          </w:p>
        </w:tc>
        <w:tc>
          <w:tcPr>
            <w:tcW w:w="6840" w:type="dxa"/>
          </w:tcPr>
          <w:p w:rsidR="00363772" w:rsidRDefault="00363772" w:rsidP="00363772">
            <w:pPr>
              <w:spacing w:before="240"/>
              <w:jc w:val="center"/>
              <w:rPr>
                <w:rFonts w:ascii="Bahnschrift" w:hAnsi="Bahnschrift"/>
              </w:rPr>
            </w:pPr>
            <w:r>
              <w:rPr>
                <w:rFonts w:ascii="Bahnschrift" w:hAnsi="Bahnschrift"/>
                <w:color w:val="0070C0"/>
                <w:sz w:val="40"/>
                <w:szCs w:val="40"/>
              </w:rPr>
              <w:t>Answer</w:t>
            </w:r>
          </w:p>
        </w:tc>
        <w:tc>
          <w:tcPr>
            <w:tcW w:w="1710" w:type="dxa"/>
          </w:tcPr>
          <w:p w:rsidR="00363772" w:rsidRDefault="00363772" w:rsidP="00363772">
            <w:pPr>
              <w:spacing w:before="240" w:line="360" w:lineRule="auto"/>
              <w:jc w:val="center"/>
              <w:rPr>
                <w:rFonts w:ascii="Bahnschrift" w:hAnsi="Bahnschrift"/>
              </w:rPr>
            </w:pPr>
            <w:r>
              <w:rPr>
                <w:rFonts w:ascii="Bahnschrift" w:hAnsi="Bahnschrift"/>
                <w:color w:val="0070C0"/>
                <w:sz w:val="40"/>
                <w:szCs w:val="40"/>
              </w:rPr>
              <w:t>Correct</w:t>
            </w:r>
          </w:p>
        </w:tc>
      </w:tr>
      <w:tr w:rsidR="00363772" w:rsidTr="00363772">
        <w:trPr>
          <w:trHeight w:val="949"/>
        </w:trPr>
        <w:tc>
          <w:tcPr>
            <w:tcW w:w="738" w:type="dxa"/>
          </w:tcPr>
          <w:p w:rsidR="00363772" w:rsidRPr="008E2AF4" w:rsidRDefault="00363772" w:rsidP="00363772">
            <w:pPr>
              <w:spacing w:before="480"/>
              <w:jc w:val="center"/>
              <w:rPr>
                <w:rFonts w:ascii="Bahnschrift" w:hAnsi="Bahnschrift"/>
                <w:sz w:val="28"/>
                <w:szCs w:val="28"/>
              </w:rPr>
            </w:pPr>
            <w:r w:rsidRPr="009D476E">
              <w:rPr>
                <w:rFonts w:ascii="Bahnschrift" w:hAnsi="Bahnschrift"/>
                <w:color w:val="0070C0"/>
                <w:sz w:val="48"/>
                <w:szCs w:val="48"/>
              </w:rPr>
              <w:t>1</w:t>
            </w:r>
          </w:p>
        </w:tc>
        <w:tc>
          <w:tcPr>
            <w:tcW w:w="2430" w:type="dxa"/>
          </w:tcPr>
          <w:p w:rsidR="00363772" w:rsidRDefault="00363772" w:rsidP="00363772">
            <w:pPr>
              <w:spacing w:before="480"/>
              <w:jc w:val="center"/>
              <w:rPr>
                <w:rFonts w:ascii="Bahnschrift" w:hAnsi="Bahnschrift"/>
              </w:rPr>
            </w:pPr>
            <w:r w:rsidRPr="004072E3">
              <w:rPr>
                <w:rFonts w:ascii="Bahnschrift" w:hAnsi="Bahnschrift"/>
                <w:sz w:val="24"/>
                <w:szCs w:val="24"/>
              </w:rPr>
              <w:t>How should the device be cleaned?</w:t>
            </w:r>
          </w:p>
        </w:tc>
        <w:tc>
          <w:tcPr>
            <w:tcW w:w="6840" w:type="dxa"/>
          </w:tcPr>
          <w:p w:rsidR="00363772" w:rsidRPr="00D768F7" w:rsidRDefault="00363772" w:rsidP="00363772">
            <w:pPr>
              <w:spacing w:before="240"/>
              <w:jc w:val="center"/>
              <w:rPr>
                <w:rFonts w:ascii="Bahnschrift" w:hAnsi="Bahnschrift"/>
              </w:rPr>
            </w:pPr>
            <w:r w:rsidRPr="00D768F7">
              <w:rPr>
                <w:rFonts w:ascii="Bahnschrift" w:hAnsi="Bahnschrift"/>
              </w:rPr>
              <w:t>The device should be cleaned according to the membrane cleaning procedure described in Section 10, using cleaning chemicals and wearing personal protective equipment, and the solution temperature should be maintained between 30 and 35 degrees C.</w:t>
            </w:r>
          </w:p>
          <w:p w:rsidR="00363772" w:rsidRDefault="00363772" w:rsidP="00363772">
            <w:pPr>
              <w:rPr>
                <w:rFonts w:ascii="Bahnschrift" w:hAnsi="Bahnschrift"/>
              </w:rPr>
            </w:pPr>
          </w:p>
        </w:tc>
        <w:tc>
          <w:tcPr>
            <w:tcW w:w="1710" w:type="dxa"/>
          </w:tcPr>
          <w:p w:rsidR="00363772" w:rsidRDefault="00363772" w:rsidP="00363772">
            <w:pPr>
              <w:spacing w:before="480"/>
              <w:jc w:val="center"/>
              <w:rPr>
                <w:rFonts w:ascii="Bahnschrift" w:hAnsi="Bahnschrift"/>
              </w:rPr>
            </w:pPr>
            <w:r w:rsidRPr="009D476E">
              <w:rPr>
                <w:rFonts w:ascii="Bahnschrift" w:hAnsi="Bahnschrift"/>
                <w:color w:val="00B050"/>
                <w:sz w:val="40"/>
                <w:szCs w:val="40"/>
              </w:rPr>
              <w:t>True</w:t>
            </w:r>
          </w:p>
        </w:tc>
      </w:tr>
      <w:tr w:rsidR="00363772" w:rsidTr="00363772">
        <w:trPr>
          <w:trHeight w:val="1867"/>
        </w:trPr>
        <w:tc>
          <w:tcPr>
            <w:tcW w:w="738" w:type="dxa"/>
          </w:tcPr>
          <w:p w:rsidR="00363772" w:rsidRPr="008E2AF4" w:rsidRDefault="00363772" w:rsidP="00363772">
            <w:pPr>
              <w:spacing w:before="600"/>
              <w:jc w:val="center"/>
              <w:rPr>
                <w:rFonts w:ascii="Bahnschrift" w:hAnsi="Bahnschrift"/>
                <w:sz w:val="28"/>
                <w:szCs w:val="28"/>
              </w:rPr>
            </w:pPr>
            <w:r>
              <w:rPr>
                <w:rFonts w:ascii="Bahnschrift" w:hAnsi="Bahnschrift"/>
                <w:color w:val="0070C0"/>
                <w:sz w:val="48"/>
                <w:szCs w:val="48"/>
              </w:rPr>
              <w:t>2</w:t>
            </w:r>
          </w:p>
        </w:tc>
        <w:tc>
          <w:tcPr>
            <w:tcW w:w="2430" w:type="dxa"/>
          </w:tcPr>
          <w:p w:rsidR="00363772" w:rsidRPr="004072E3" w:rsidRDefault="00363772" w:rsidP="00363772">
            <w:pPr>
              <w:spacing w:before="480"/>
              <w:jc w:val="center"/>
              <w:rPr>
                <w:rFonts w:ascii="Bahnschrift" w:hAnsi="Bahnschrift"/>
              </w:rPr>
            </w:pPr>
            <w:r w:rsidRPr="004072E3">
              <w:rPr>
                <w:rFonts w:ascii="Bahnschrift" w:hAnsi="Bahnschrift"/>
                <w:sz w:val="24"/>
                <w:szCs w:val="24"/>
              </w:rPr>
              <w:t>What ar</w:t>
            </w:r>
            <w:r>
              <w:rPr>
                <w:rFonts w:ascii="Bahnschrift" w:hAnsi="Bahnschrift"/>
                <w:sz w:val="24"/>
                <w:szCs w:val="24"/>
              </w:rPr>
              <w:t>e the installation requirements?</w:t>
            </w:r>
          </w:p>
        </w:tc>
        <w:tc>
          <w:tcPr>
            <w:tcW w:w="6840" w:type="dxa"/>
          </w:tcPr>
          <w:p w:rsidR="00363772" w:rsidRPr="008B31FA" w:rsidRDefault="00363772" w:rsidP="00363772">
            <w:pPr>
              <w:spacing w:before="360"/>
              <w:jc w:val="center"/>
              <w:rPr>
                <w:rFonts w:ascii="Bahnschrift" w:hAnsi="Bahnschrift"/>
              </w:rPr>
            </w:pPr>
            <w:r w:rsidRPr="008B31FA">
              <w:rPr>
                <w:rStyle w:val="HTMLCode"/>
                <w:rFonts w:ascii="Bahnschrift" w:eastAsiaTheme="minorHAnsi" w:hAnsi="Bahnschrift"/>
                <w:sz w:val="22"/>
                <w:szCs w:val="22"/>
              </w:rPr>
              <w:t xml:space="preserve">The unit must be installed indoors on a level, load-bearing floor capable of supporting the operating weight given in Section 3.4. The floor should be finished to fall towards a drain, as small quantities of water are released during </w:t>
            </w:r>
            <w:r w:rsidRPr="008B31FA">
              <w:rPr>
                <w:rFonts w:ascii="Bahnschrift" w:hAnsi="Bahnschrift"/>
              </w:rPr>
              <w:t>filter</w:t>
            </w:r>
            <w:r w:rsidRPr="008B31FA">
              <w:rPr>
                <w:rStyle w:val="HTMLCode"/>
                <w:rFonts w:ascii="Bahnschrift" w:eastAsiaTheme="minorHAnsi" w:hAnsi="Bahnschrift"/>
                <w:sz w:val="22"/>
                <w:szCs w:val="22"/>
              </w:rPr>
              <w:t xml:space="preserve"> changes and sampling. </w:t>
            </w:r>
          </w:p>
          <w:p w:rsidR="00363772" w:rsidRDefault="00363772" w:rsidP="00363772">
            <w:pPr>
              <w:spacing w:before="120"/>
              <w:rPr>
                <w:rFonts w:ascii="Bahnschrift" w:hAnsi="Bahnschrift"/>
              </w:rPr>
            </w:pPr>
          </w:p>
        </w:tc>
        <w:tc>
          <w:tcPr>
            <w:tcW w:w="1710" w:type="dxa"/>
          </w:tcPr>
          <w:p w:rsidR="00363772" w:rsidRDefault="00363772" w:rsidP="00363772">
            <w:pPr>
              <w:spacing w:before="600"/>
              <w:jc w:val="center"/>
              <w:rPr>
                <w:rFonts w:ascii="Bahnschrift" w:hAnsi="Bahnschrift"/>
              </w:rPr>
            </w:pPr>
            <w:r w:rsidRPr="009D476E">
              <w:rPr>
                <w:rFonts w:ascii="Bahnschrift" w:hAnsi="Bahnschrift"/>
                <w:color w:val="00B050"/>
                <w:sz w:val="40"/>
                <w:szCs w:val="40"/>
              </w:rPr>
              <w:t>True</w:t>
            </w:r>
          </w:p>
        </w:tc>
      </w:tr>
      <w:tr w:rsidR="00363772" w:rsidTr="00363772">
        <w:trPr>
          <w:trHeight w:val="905"/>
        </w:trPr>
        <w:tc>
          <w:tcPr>
            <w:tcW w:w="738" w:type="dxa"/>
          </w:tcPr>
          <w:p w:rsidR="00363772" w:rsidRPr="008E2AF4" w:rsidRDefault="00363772" w:rsidP="00363772">
            <w:pPr>
              <w:spacing w:before="480"/>
              <w:jc w:val="center"/>
              <w:rPr>
                <w:rFonts w:ascii="Bahnschrift" w:hAnsi="Bahnschrift"/>
                <w:sz w:val="28"/>
                <w:szCs w:val="28"/>
              </w:rPr>
            </w:pPr>
            <w:r>
              <w:rPr>
                <w:rFonts w:ascii="Bahnschrift" w:hAnsi="Bahnschrift"/>
                <w:color w:val="0070C0"/>
                <w:sz w:val="48"/>
                <w:szCs w:val="48"/>
              </w:rPr>
              <w:t>3</w:t>
            </w:r>
          </w:p>
        </w:tc>
        <w:tc>
          <w:tcPr>
            <w:tcW w:w="2430" w:type="dxa"/>
          </w:tcPr>
          <w:p w:rsidR="00363772" w:rsidRPr="004072E3" w:rsidRDefault="00363772" w:rsidP="00363772">
            <w:pPr>
              <w:spacing w:before="240"/>
              <w:jc w:val="center"/>
              <w:rPr>
                <w:rFonts w:ascii="Bahnschrift" w:hAnsi="Bahnschrift"/>
                <w:sz w:val="24"/>
                <w:szCs w:val="24"/>
              </w:rPr>
            </w:pPr>
            <w:r w:rsidRPr="004072E3">
              <w:rPr>
                <w:rFonts w:ascii="Bahnschrift" w:hAnsi="Bahnschrift"/>
                <w:sz w:val="24"/>
                <w:szCs w:val="24"/>
              </w:rPr>
              <w:t>What is the operating temperature</w:t>
            </w:r>
            <w:r w:rsidRPr="004072E3">
              <w:rPr>
                <w:rFonts w:ascii="Bahnschrift" w:hAnsi="Bahnschrift"/>
                <w:sz w:val="28"/>
                <w:szCs w:val="28"/>
              </w:rPr>
              <w:t xml:space="preserve"> </w:t>
            </w:r>
            <w:r w:rsidRPr="004072E3">
              <w:rPr>
                <w:rFonts w:ascii="Bahnschrift" w:hAnsi="Bahnschrift"/>
                <w:sz w:val="24"/>
                <w:szCs w:val="24"/>
              </w:rPr>
              <w:t>range?</w:t>
            </w:r>
          </w:p>
          <w:p w:rsidR="00363772" w:rsidRPr="008B31FA" w:rsidRDefault="00363772" w:rsidP="00363772">
            <w:pPr>
              <w:jc w:val="center"/>
              <w:rPr>
                <w:rFonts w:ascii="Bahnschrift" w:hAnsi="Bahnschrift"/>
                <w:sz w:val="32"/>
                <w:szCs w:val="32"/>
              </w:rPr>
            </w:pPr>
          </w:p>
        </w:tc>
        <w:tc>
          <w:tcPr>
            <w:tcW w:w="6840" w:type="dxa"/>
          </w:tcPr>
          <w:p w:rsidR="00363772" w:rsidRPr="008E2AF4" w:rsidRDefault="00363772" w:rsidP="00363772">
            <w:pPr>
              <w:spacing w:before="480"/>
              <w:jc w:val="center"/>
              <w:rPr>
                <w:rFonts w:ascii="Bahnschrift" w:hAnsi="Bahnschrift" w:cs="Courier New"/>
                <w:sz w:val="2"/>
                <w:szCs w:val="2"/>
              </w:rPr>
            </w:pPr>
            <w:r w:rsidRPr="008E2AF4">
              <w:rPr>
                <w:rStyle w:val="HTMLCode"/>
                <w:rFonts w:ascii="Bahnschrift" w:eastAsiaTheme="minorHAnsi" w:hAnsi="Bahnschrift"/>
                <w:sz w:val="24"/>
                <w:szCs w:val="24"/>
              </w:rPr>
              <w:t>Minimum 5 degrees C, maximum 35 degrees C.</w:t>
            </w:r>
          </w:p>
        </w:tc>
        <w:tc>
          <w:tcPr>
            <w:tcW w:w="1710" w:type="dxa"/>
          </w:tcPr>
          <w:p w:rsidR="00363772" w:rsidRDefault="00363772" w:rsidP="00363772">
            <w:pPr>
              <w:rPr>
                <w:rFonts w:ascii="Bahnschrift" w:hAnsi="Bahnschrift"/>
              </w:rPr>
            </w:pPr>
          </w:p>
          <w:p w:rsidR="00363772" w:rsidRPr="009D476E" w:rsidRDefault="00363772" w:rsidP="00363772">
            <w:pPr>
              <w:spacing w:before="240"/>
              <w:jc w:val="center"/>
              <w:rPr>
                <w:rFonts w:ascii="Bahnschrift" w:hAnsi="Bahnschrift"/>
                <w:sz w:val="16"/>
                <w:szCs w:val="16"/>
              </w:rPr>
            </w:pPr>
            <w:r w:rsidRPr="009D476E">
              <w:rPr>
                <w:rFonts w:ascii="Bahnschrift" w:hAnsi="Bahnschrift"/>
                <w:color w:val="00B050"/>
                <w:sz w:val="40"/>
                <w:szCs w:val="40"/>
              </w:rPr>
              <w:t>True</w:t>
            </w:r>
          </w:p>
          <w:p w:rsidR="00363772" w:rsidRDefault="00363772" w:rsidP="00363772">
            <w:pPr>
              <w:rPr>
                <w:rFonts w:ascii="Bahnschrift" w:hAnsi="Bahnschrift"/>
              </w:rPr>
            </w:pPr>
          </w:p>
        </w:tc>
      </w:tr>
      <w:tr w:rsidR="00363772" w:rsidTr="00363772">
        <w:trPr>
          <w:trHeight w:val="1444"/>
        </w:trPr>
        <w:tc>
          <w:tcPr>
            <w:tcW w:w="738" w:type="dxa"/>
          </w:tcPr>
          <w:p w:rsidR="00363772" w:rsidRPr="009D476E" w:rsidRDefault="00363772" w:rsidP="00363772">
            <w:pPr>
              <w:spacing w:before="360"/>
              <w:jc w:val="center"/>
              <w:rPr>
                <w:rStyle w:val="Strong"/>
                <w:rFonts w:ascii="Bahnschrift" w:hAnsi="Bahnschrift"/>
                <w:b w:val="0"/>
                <w:bCs w:val="0"/>
                <w:sz w:val="28"/>
                <w:szCs w:val="28"/>
              </w:rPr>
            </w:pPr>
            <w:r w:rsidRPr="009D476E">
              <w:rPr>
                <w:rFonts w:ascii="Bahnschrift" w:hAnsi="Bahnschrift"/>
                <w:color w:val="0070C0"/>
                <w:sz w:val="48"/>
                <w:szCs w:val="48"/>
              </w:rPr>
              <w:t>4</w:t>
            </w:r>
          </w:p>
        </w:tc>
        <w:tc>
          <w:tcPr>
            <w:tcW w:w="2430" w:type="dxa"/>
          </w:tcPr>
          <w:p w:rsidR="00363772" w:rsidRPr="004072E3" w:rsidRDefault="00363772" w:rsidP="00363772">
            <w:pPr>
              <w:spacing w:before="360"/>
              <w:jc w:val="center"/>
              <w:rPr>
                <w:rFonts w:ascii="Bahnschrift" w:hAnsi="Bahnschrift"/>
                <w:sz w:val="24"/>
                <w:szCs w:val="24"/>
              </w:rPr>
            </w:pPr>
            <w:r w:rsidRPr="004072E3">
              <w:rPr>
                <w:rStyle w:val="Strong"/>
                <w:rFonts w:ascii="Bahnschrift" w:hAnsi="Bahnschrift"/>
                <w:b w:val="0"/>
                <w:bCs w:val="0"/>
                <w:color w:val="FF0000"/>
                <w:sz w:val="24"/>
                <w:szCs w:val="24"/>
              </w:rPr>
              <w:t>What is the total power consumption?</w:t>
            </w:r>
          </w:p>
        </w:tc>
        <w:tc>
          <w:tcPr>
            <w:tcW w:w="6840" w:type="dxa"/>
          </w:tcPr>
          <w:p w:rsidR="00363772" w:rsidRPr="004072E3" w:rsidRDefault="00363772" w:rsidP="00363772">
            <w:pPr>
              <w:spacing w:before="600"/>
              <w:jc w:val="center"/>
              <w:rPr>
                <w:rFonts w:ascii="Bahnschrift" w:hAnsi="Bahnschrift"/>
                <w:sz w:val="24"/>
                <w:szCs w:val="24"/>
              </w:rPr>
            </w:pPr>
            <w:r w:rsidRPr="008E2AF4">
              <w:rPr>
                <w:rStyle w:val="HTMLCode"/>
                <w:rFonts w:ascii="Bahnschrift" w:eastAsiaTheme="minorHAnsi" w:hAnsi="Bahnschrift"/>
                <w:sz w:val="24"/>
                <w:szCs w:val="24"/>
              </w:rPr>
              <w:t xml:space="preserve">I </w:t>
            </w:r>
            <w:r w:rsidRPr="008E2AF4">
              <w:rPr>
                <w:rFonts w:ascii="Bahnschrift" w:hAnsi="Bahnschrift"/>
                <w:sz w:val="24"/>
                <w:szCs w:val="24"/>
              </w:rPr>
              <w:t>couldn't</w:t>
            </w:r>
            <w:r w:rsidRPr="008E2AF4">
              <w:rPr>
                <w:rStyle w:val="HTMLCode"/>
                <w:rFonts w:ascii="Bahnschrift" w:eastAsiaTheme="minorHAnsi" w:hAnsi="Bahnschrift"/>
                <w:sz w:val="24"/>
                <w:szCs w:val="24"/>
              </w:rPr>
              <w:t xml:space="preserve"> find the </w:t>
            </w:r>
            <w:r>
              <w:rPr>
                <w:rStyle w:val="HTMLCode"/>
                <w:rFonts w:ascii="Bahnschrift" w:eastAsiaTheme="minorHAnsi" w:hAnsi="Bahnschrift"/>
                <w:sz w:val="24"/>
                <w:szCs w:val="24"/>
              </w:rPr>
              <w:t>answer in the provided documents.</w:t>
            </w:r>
          </w:p>
        </w:tc>
        <w:tc>
          <w:tcPr>
            <w:tcW w:w="1710" w:type="dxa"/>
          </w:tcPr>
          <w:p w:rsidR="00363772" w:rsidRPr="004072E3" w:rsidRDefault="00363772" w:rsidP="00363772">
            <w:pPr>
              <w:spacing w:before="480"/>
              <w:jc w:val="center"/>
              <w:rPr>
                <w:rFonts w:ascii="Bahnschrift" w:hAnsi="Bahnschrift"/>
                <w:color w:val="FF0000"/>
                <w:sz w:val="16"/>
                <w:szCs w:val="16"/>
              </w:rPr>
            </w:pPr>
            <w:r w:rsidRPr="004072E3">
              <w:rPr>
                <w:rFonts w:ascii="Bahnschrift" w:hAnsi="Bahnschrift"/>
                <w:color w:val="FF0000"/>
                <w:sz w:val="40"/>
                <w:szCs w:val="40"/>
              </w:rPr>
              <w:t>False</w:t>
            </w:r>
          </w:p>
          <w:p w:rsidR="00363772" w:rsidRDefault="00363772" w:rsidP="00363772">
            <w:pPr>
              <w:rPr>
                <w:rFonts w:ascii="Bahnschrift" w:hAnsi="Bahnschrift"/>
              </w:rPr>
            </w:pPr>
          </w:p>
        </w:tc>
      </w:tr>
      <w:tr w:rsidR="00363772" w:rsidTr="00363772">
        <w:trPr>
          <w:trHeight w:val="949"/>
        </w:trPr>
        <w:tc>
          <w:tcPr>
            <w:tcW w:w="738" w:type="dxa"/>
          </w:tcPr>
          <w:p w:rsidR="00363772" w:rsidRPr="004072E3" w:rsidRDefault="00363772" w:rsidP="00363772">
            <w:pPr>
              <w:spacing w:before="720"/>
              <w:jc w:val="center"/>
              <w:rPr>
                <w:rStyle w:val="HTMLCode"/>
                <w:rFonts w:ascii="Bahnschrift" w:eastAsiaTheme="minorHAnsi" w:hAnsi="Bahnschrift"/>
                <w:sz w:val="28"/>
                <w:szCs w:val="28"/>
              </w:rPr>
            </w:pPr>
            <w:r w:rsidRPr="004072E3">
              <w:rPr>
                <w:rFonts w:ascii="Bahnschrift" w:hAnsi="Bahnschrift"/>
                <w:color w:val="0070C0"/>
                <w:sz w:val="48"/>
                <w:szCs w:val="48"/>
              </w:rPr>
              <w:t>5</w:t>
            </w:r>
          </w:p>
        </w:tc>
        <w:tc>
          <w:tcPr>
            <w:tcW w:w="2430" w:type="dxa"/>
          </w:tcPr>
          <w:p w:rsidR="00363772" w:rsidRDefault="00363772" w:rsidP="00363772">
            <w:pPr>
              <w:spacing w:before="360"/>
              <w:jc w:val="center"/>
              <w:rPr>
                <w:rStyle w:val="HTMLCode"/>
                <w:rFonts w:ascii="Bahnschrift" w:eastAsiaTheme="minorHAnsi" w:hAnsi="Bahnschrift"/>
                <w:sz w:val="24"/>
                <w:szCs w:val="24"/>
              </w:rPr>
            </w:pPr>
            <w:r w:rsidRPr="004072E3">
              <w:rPr>
                <w:rStyle w:val="HTMLCode"/>
                <w:rFonts w:ascii="Bahnschrift" w:eastAsiaTheme="minorHAnsi" w:hAnsi="Bahnschrift"/>
                <w:sz w:val="24"/>
                <w:szCs w:val="24"/>
              </w:rPr>
              <w:t>What environmental conditions are recommended for operating the device?</w:t>
            </w:r>
          </w:p>
          <w:p w:rsidR="00363772" w:rsidRPr="004072E3" w:rsidRDefault="00363772" w:rsidP="00363772">
            <w:pPr>
              <w:spacing w:before="120"/>
              <w:jc w:val="center"/>
              <w:rPr>
                <w:rFonts w:ascii="Bahnschrift" w:hAnsi="Bahnschrift" w:cs="Courier New"/>
                <w:sz w:val="24"/>
                <w:szCs w:val="24"/>
              </w:rPr>
            </w:pPr>
          </w:p>
        </w:tc>
        <w:tc>
          <w:tcPr>
            <w:tcW w:w="6840" w:type="dxa"/>
          </w:tcPr>
          <w:p w:rsidR="00363772" w:rsidRPr="008E2AF4" w:rsidRDefault="00363772" w:rsidP="00363772">
            <w:pPr>
              <w:spacing w:before="600"/>
              <w:jc w:val="center"/>
              <w:rPr>
                <w:rFonts w:ascii="Bahnschrift" w:hAnsi="Bahnschrift"/>
                <w:sz w:val="18"/>
                <w:szCs w:val="18"/>
              </w:rPr>
            </w:pPr>
            <w:r w:rsidRPr="008E2AF4">
              <w:rPr>
                <w:rFonts w:ascii="Bahnschrift" w:hAnsi="Bahnschrift"/>
                <w:sz w:val="24"/>
                <w:szCs w:val="24"/>
              </w:rPr>
              <w:t>The room must be frost-free at all times and if there is any possibility of the ambient temperature falling below 5 degrees C, the unit must be drained and preserved.</w:t>
            </w:r>
          </w:p>
        </w:tc>
        <w:tc>
          <w:tcPr>
            <w:tcW w:w="1710" w:type="dxa"/>
          </w:tcPr>
          <w:p w:rsidR="00363772" w:rsidRDefault="00363772" w:rsidP="00363772">
            <w:pPr>
              <w:spacing w:before="840"/>
              <w:jc w:val="center"/>
              <w:rPr>
                <w:rFonts w:ascii="Bahnschrift" w:hAnsi="Bahnschrift"/>
              </w:rPr>
            </w:pPr>
            <w:r w:rsidRPr="004B40C9">
              <w:rPr>
                <w:rFonts w:ascii="Bahnschrift" w:hAnsi="Bahnschrift"/>
                <w:color w:val="00B050"/>
                <w:sz w:val="40"/>
                <w:szCs w:val="40"/>
              </w:rPr>
              <w:t>True</w:t>
            </w:r>
          </w:p>
        </w:tc>
      </w:tr>
      <w:tr w:rsidR="00363772" w:rsidTr="00363772">
        <w:trPr>
          <w:trHeight w:val="949"/>
        </w:trPr>
        <w:tc>
          <w:tcPr>
            <w:tcW w:w="738" w:type="dxa"/>
          </w:tcPr>
          <w:p w:rsidR="00363772" w:rsidRPr="008E2AF4" w:rsidRDefault="00363772" w:rsidP="00363772">
            <w:pPr>
              <w:spacing w:before="360"/>
              <w:jc w:val="center"/>
              <w:rPr>
                <w:rFonts w:ascii="Bahnschrift" w:hAnsi="Bahnschrift"/>
                <w:sz w:val="28"/>
                <w:szCs w:val="28"/>
              </w:rPr>
            </w:pPr>
            <w:r>
              <w:rPr>
                <w:rFonts w:ascii="Bahnschrift" w:hAnsi="Bahnschrift"/>
                <w:color w:val="0070C0"/>
                <w:sz w:val="48"/>
                <w:szCs w:val="48"/>
              </w:rPr>
              <w:t>6</w:t>
            </w:r>
          </w:p>
        </w:tc>
        <w:tc>
          <w:tcPr>
            <w:tcW w:w="2430" w:type="dxa"/>
          </w:tcPr>
          <w:p w:rsidR="00363772" w:rsidRPr="004B40C9" w:rsidRDefault="00363772" w:rsidP="00363772">
            <w:pPr>
              <w:spacing w:before="240"/>
              <w:jc w:val="center"/>
              <w:rPr>
                <w:rFonts w:ascii="Bahnschrift" w:hAnsi="Bahnschrift"/>
                <w:sz w:val="24"/>
                <w:szCs w:val="24"/>
              </w:rPr>
            </w:pPr>
            <w:r w:rsidRPr="004B40C9">
              <w:rPr>
                <w:rFonts w:ascii="Bahnschrift" w:hAnsi="Bahnschrift"/>
                <w:sz w:val="24"/>
                <w:szCs w:val="24"/>
              </w:rPr>
              <w:t>How often should the filter cartridge be replaced?</w:t>
            </w:r>
          </w:p>
          <w:p w:rsidR="00363772" w:rsidRDefault="00363772" w:rsidP="00363772">
            <w:pPr>
              <w:rPr>
                <w:rFonts w:ascii="Bahnschrift" w:hAnsi="Bahnschrift"/>
              </w:rPr>
            </w:pPr>
          </w:p>
        </w:tc>
        <w:tc>
          <w:tcPr>
            <w:tcW w:w="6840" w:type="dxa"/>
          </w:tcPr>
          <w:p w:rsidR="00363772" w:rsidRPr="004B40C9" w:rsidRDefault="00363772" w:rsidP="00363772">
            <w:pPr>
              <w:spacing w:before="480"/>
              <w:jc w:val="center"/>
              <w:rPr>
                <w:rFonts w:ascii="Bahnschrift" w:hAnsi="Bahnschrift"/>
                <w:sz w:val="24"/>
                <w:szCs w:val="24"/>
              </w:rPr>
            </w:pPr>
            <w:r w:rsidRPr="004B40C9">
              <w:rPr>
                <w:rFonts w:ascii="Bahnschrift" w:hAnsi="Bahnschrift"/>
                <w:sz w:val="24"/>
                <w:szCs w:val="24"/>
              </w:rPr>
              <w:t>Every 12 months.</w:t>
            </w:r>
          </w:p>
        </w:tc>
        <w:tc>
          <w:tcPr>
            <w:tcW w:w="1710" w:type="dxa"/>
          </w:tcPr>
          <w:p w:rsidR="00363772" w:rsidRDefault="00363772" w:rsidP="00363772">
            <w:pPr>
              <w:spacing w:before="360"/>
              <w:jc w:val="center"/>
              <w:rPr>
                <w:rFonts w:ascii="Bahnschrift" w:hAnsi="Bahnschrift"/>
              </w:rPr>
            </w:pPr>
            <w:r w:rsidRPr="004B40C9">
              <w:rPr>
                <w:rFonts w:ascii="Bahnschrift" w:hAnsi="Bahnschrift"/>
                <w:color w:val="00B050"/>
                <w:sz w:val="40"/>
                <w:szCs w:val="40"/>
              </w:rPr>
              <w:t>True</w:t>
            </w:r>
          </w:p>
        </w:tc>
      </w:tr>
      <w:tr w:rsidR="00363772" w:rsidTr="00363772">
        <w:trPr>
          <w:trHeight w:val="1516"/>
        </w:trPr>
        <w:tc>
          <w:tcPr>
            <w:tcW w:w="738" w:type="dxa"/>
          </w:tcPr>
          <w:p w:rsidR="00363772" w:rsidRDefault="00363772" w:rsidP="00363772">
            <w:pPr>
              <w:spacing w:before="360"/>
              <w:jc w:val="center"/>
              <w:rPr>
                <w:rFonts w:ascii="Bahnschrift" w:hAnsi="Bahnschrift"/>
              </w:rPr>
            </w:pPr>
            <w:r>
              <w:rPr>
                <w:rFonts w:ascii="Bahnschrift" w:hAnsi="Bahnschrift"/>
                <w:color w:val="0070C0"/>
                <w:sz w:val="48"/>
                <w:szCs w:val="48"/>
              </w:rPr>
              <w:t>7</w:t>
            </w:r>
          </w:p>
        </w:tc>
        <w:tc>
          <w:tcPr>
            <w:tcW w:w="2430" w:type="dxa"/>
          </w:tcPr>
          <w:p w:rsidR="00363772" w:rsidRPr="004B40C9" w:rsidRDefault="00363772" w:rsidP="00363772">
            <w:pPr>
              <w:spacing w:before="240"/>
              <w:jc w:val="center"/>
              <w:rPr>
                <w:rFonts w:ascii="Bahnschrift" w:hAnsi="Bahnschrift"/>
                <w:sz w:val="24"/>
                <w:szCs w:val="24"/>
              </w:rPr>
            </w:pPr>
            <w:r w:rsidRPr="004B40C9">
              <w:rPr>
                <w:rFonts w:ascii="Bahnschrift" w:hAnsi="Bahnschrift"/>
                <w:sz w:val="24"/>
                <w:szCs w:val="24"/>
              </w:rPr>
              <w:t>What is the official website of the manufacturer?</w:t>
            </w:r>
          </w:p>
        </w:tc>
        <w:tc>
          <w:tcPr>
            <w:tcW w:w="6840" w:type="dxa"/>
          </w:tcPr>
          <w:p w:rsidR="00363772" w:rsidRPr="004072E3" w:rsidRDefault="00363772" w:rsidP="00363772">
            <w:pPr>
              <w:spacing w:before="600"/>
              <w:jc w:val="center"/>
              <w:rPr>
                <w:rFonts w:ascii="Bahnschrift" w:hAnsi="Bahnschrift"/>
                <w:sz w:val="24"/>
                <w:szCs w:val="24"/>
              </w:rPr>
            </w:pPr>
            <w:r w:rsidRPr="008E2AF4">
              <w:rPr>
                <w:rStyle w:val="HTMLCode"/>
                <w:rFonts w:ascii="Bahnschrift" w:eastAsiaTheme="minorHAnsi" w:hAnsi="Bahnschrift"/>
                <w:sz w:val="24"/>
                <w:szCs w:val="24"/>
              </w:rPr>
              <w:t xml:space="preserve">I </w:t>
            </w:r>
            <w:r w:rsidRPr="008E2AF4">
              <w:rPr>
                <w:rFonts w:ascii="Bahnschrift" w:hAnsi="Bahnschrift"/>
                <w:sz w:val="24"/>
                <w:szCs w:val="24"/>
              </w:rPr>
              <w:t>couldn't</w:t>
            </w:r>
            <w:r w:rsidRPr="008E2AF4">
              <w:rPr>
                <w:rStyle w:val="HTMLCode"/>
                <w:rFonts w:ascii="Bahnschrift" w:eastAsiaTheme="minorHAnsi" w:hAnsi="Bahnschrift"/>
                <w:sz w:val="24"/>
                <w:szCs w:val="24"/>
              </w:rPr>
              <w:t xml:space="preserve"> find the </w:t>
            </w:r>
            <w:r>
              <w:rPr>
                <w:rStyle w:val="HTMLCode"/>
                <w:rFonts w:ascii="Bahnschrift" w:eastAsiaTheme="minorHAnsi" w:hAnsi="Bahnschrift"/>
                <w:sz w:val="24"/>
                <w:szCs w:val="24"/>
              </w:rPr>
              <w:t>answer in the provided documents.</w:t>
            </w:r>
          </w:p>
        </w:tc>
        <w:tc>
          <w:tcPr>
            <w:tcW w:w="1710" w:type="dxa"/>
          </w:tcPr>
          <w:p w:rsidR="00363772" w:rsidRDefault="00363772" w:rsidP="00363772">
            <w:pPr>
              <w:spacing w:before="480"/>
              <w:jc w:val="center"/>
              <w:rPr>
                <w:rFonts w:ascii="Bahnschrift" w:hAnsi="Bahnschrift"/>
              </w:rPr>
            </w:pPr>
            <w:r w:rsidRPr="004B40C9">
              <w:rPr>
                <w:rFonts w:ascii="Bahnschrift" w:hAnsi="Bahnschrift"/>
                <w:color w:val="00B050"/>
                <w:sz w:val="40"/>
                <w:szCs w:val="40"/>
              </w:rPr>
              <w:t>True</w:t>
            </w:r>
          </w:p>
        </w:tc>
      </w:tr>
      <w:tr w:rsidR="00363772" w:rsidTr="00363772">
        <w:trPr>
          <w:trHeight w:val="949"/>
        </w:trPr>
        <w:tc>
          <w:tcPr>
            <w:tcW w:w="738" w:type="dxa"/>
          </w:tcPr>
          <w:p w:rsidR="00363772" w:rsidRDefault="00363772" w:rsidP="00363772">
            <w:pPr>
              <w:spacing w:before="480"/>
              <w:jc w:val="center"/>
              <w:rPr>
                <w:rFonts w:ascii="Bahnschrift" w:hAnsi="Bahnschrift"/>
              </w:rPr>
            </w:pPr>
            <w:r>
              <w:rPr>
                <w:rFonts w:ascii="Bahnschrift" w:hAnsi="Bahnschrift"/>
                <w:color w:val="0070C0"/>
                <w:sz w:val="48"/>
                <w:szCs w:val="48"/>
              </w:rPr>
              <w:t>8</w:t>
            </w:r>
          </w:p>
        </w:tc>
        <w:tc>
          <w:tcPr>
            <w:tcW w:w="2430" w:type="dxa"/>
          </w:tcPr>
          <w:p w:rsidR="00363772" w:rsidRDefault="00363772" w:rsidP="00363772">
            <w:pPr>
              <w:spacing w:before="240"/>
              <w:jc w:val="center"/>
              <w:rPr>
                <w:rFonts w:ascii="Bahnschrift" w:hAnsi="Bahnschrift"/>
                <w:sz w:val="24"/>
                <w:szCs w:val="24"/>
              </w:rPr>
            </w:pPr>
            <w:r>
              <w:rPr>
                <w:rFonts w:ascii="Bahnschrift" w:hAnsi="Bahnschrift"/>
                <w:sz w:val="24"/>
                <w:szCs w:val="24"/>
              </w:rPr>
              <w:t>Is There a mobile application for controlling the device ?</w:t>
            </w:r>
          </w:p>
          <w:p w:rsidR="00363772" w:rsidRPr="004B40C9" w:rsidRDefault="00363772" w:rsidP="00363772">
            <w:pPr>
              <w:jc w:val="center"/>
              <w:rPr>
                <w:rFonts w:ascii="Bahnschrift" w:hAnsi="Bahnschrift"/>
                <w:sz w:val="24"/>
                <w:szCs w:val="24"/>
              </w:rPr>
            </w:pPr>
          </w:p>
        </w:tc>
        <w:tc>
          <w:tcPr>
            <w:tcW w:w="6840" w:type="dxa"/>
          </w:tcPr>
          <w:p w:rsidR="00363772" w:rsidRPr="004072E3" w:rsidRDefault="00363772" w:rsidP="00363772">
            <w:pPr>
              <w:spacing w:before="600"/>
              <w:jc w:val="center"/>
              <w:rPr>
                <w:rFonts w:ascii="Bahnschrift" w:hAnsi="Bahnschrift"/>
                <w:sz w:val="24"/>
                <w:szCs w:val="24"/>
              </w:rPr>
            </w:pPr>
            <w:r w:rsidRPr="008E2AF4">
              <w:rPr>
                <w:rStyle w:val="HTMLCode"/>
                <w:rFonts w:ascii="Bahnschrift" w:eastAsiaTheme="minorHAnsi" w:hAnsi="Bahnschrift"/>
                <w:sz w:val="24"/>
                <w:szCs w:val="24"/>
              </w:rPr>
              <w:t xml:space="preserve">I </w:t>
            </w:r>
            <w:r w:rsidRPr="008E2AF4">
              <w:rPr>
                <w:rFonts w:ascii="Bahnschrift" w:hAnsi="Bahnschrift"/>
                <w:sz w:val="24"/>
                <w:szCs w:val="24"/>
              </w:rPr>
              <w:t>couldn't</w:t>
            </w:r>
            <w:r w:rsidRPr="008E2AF4">
              <w:rPr>
                <w:rStyle w:val="HTMLCode"/>
                <w:rFonts w:ascii="Bahnschrift" w:eastAsiaTheme="minorHAnsi" w:hAnsi="Bahnschrift"/>
                <w:sz w:val="24"/>
                <w:szCs w:val="24"/>
              </w:rPr>
              <w:t xml:space="preserve"> find the</w:t>
            </w:r>
            <w:bookmarkStart w:id="0" w:name="_GoBack"/>
            <w:bookmarkEnd w:id="0"/>
            <w:r w:rsidRPr="008E2AF4">
              <w:rPr>
                <w:rStyle w:val="HTMLCode"/>
                <w:rFonts w:ascii="Bahnschrift" w:eastAsiaTheme="minorHAnsi" w:hAnsi="Bahnschrift"/>
                <w:sz w:val="24"/>
                <w:szCs w:val="24"/>
              </w:rPr>
              <w:t xml:space="preserve"> </w:t>
            </w:r>
            <w:r>
              <w:rPr>
                <w:rStyle w:val="HTMLCode"/>
                <w:rFonts w:ascii="Bahnschrift" w:eastAsiaTheme="minorHAnsi" w:hAnsi="Bahnschrift"/>
                <w:sz w:val="24"/>
                <w:szCs w:val="24"/>
              </w:rPr>
              <w:t>answer in the provided documents.</w:t>
            </w:r>
          </w:p>
        </w:tc>
        <w:tc>
          <w:tcPr>
            <w:tcW w:w="1710" w:type="dxa"/>
          </w:tcPr>
          <w:p w:rsidR="00363772" w:rsidRDefault="00363772" w:rsidP="00363772">
            <w:pPr>
              <w:spacing w:before="480"/>
              <w:jc w:val="center"/>
              <w:rPr>
                <w:rFonts w:ascii="Bahnschrift" w:hAnsi="Bahnschrift"/>
              </w:rPr>
            </w:pPr>
            <w:r w:rsidRPr="004B40C9">
              <w:rPr>
                <w:rFonts w:ascii="Bahnschrift" w:hAnsi="Bahnschrift"/>
                <w:color w:val="00B050"/>
                <w:sz w:val="40"/>
                <w:szCs w:val="40"/>
              </w:rPr>
              <w:t>True</w:t>
            </w:r>
          </w:p>
        </w:tc>
      </w:tr>
      <w:tr w:rsidR="00363772" w:rsidTr="00363772">
        <w:trPr>
          <w:trHeight w:val="905"/>
        </w:trPr>
        <w:tc>
          <w:tcPr>
            <w:tcW w:w="738" w:type="dxa"/>
          </w:tcPr>
          <w:p w:rsidR="00363772" w:rsidRDefault="00363772" w:rsidP="00363772">
            <w:pPr>
              <w:spacing w:before="480"/>
              <w:jc w:val="center"/>
              <w:rPr>
                <w:rFonts w:ascii="Bahnschrift" w:hAnsi="Bahnschrift"/>
              </w:rPr>
            </w:pPr>
            <w:r>
              <w:rPr>
                <w:rFonts w:ascii="Bahnschrift" w:hAnsi="Bahnschrift"/>
                <w:color w:val="0070C0"/>
                <w:sz w:val="48"/>
                <w:szCs w:val="48"/>
              </w:rPr>
              <w:t>9</w:t>
            </w:r>
          </w:p>
        </w:tc>
        <w:tc>
          <w:tcPr>
            <w:tcW w:w="2430" w:type="dxa"/>
          </w:tcPr>
          <w:p w:rsidR="00363772" w:rsidRDefault="00363772" w:rsidP="00363772">
            <w:pPr>
              <w:spacing w:before="480"/>
              <w:jc w:val="center"/>
              <w:rPr>
                <w:rFonts w:ascii="Bahnschrift" w:hAnsi="Bahnschrift"/>
                <w:sz w:val="24"/>
                <w:szCs w:val="24"/>
              </w:rPr>
            </w:pPr>
            <w:r>
              <w:rPr>
                <w:rFonts w:ascii="Bahnschrift" w:hAnsi="Bahnschrift"/>
                <w:sz w:val="24"/>
                <w:szCs w:val="24"/>
              </w:rPr>
              <w:t>What colors is the device available in?</w:t>
            </w:r>
          </w:p>
          <w:p w:rsidR="00363772" w:rsidRDefault="00363772" w:rsidP="00363772">
            <w:pPr>
              <w:spacing w:before="240"/>
              <w:jc w:val="center"/>
              <w:rPr>
                <w:rFonts w:ascii="Bahnschrift" w:hAnsi="Bahnschrift"/>
              </w:rPr>
            </w:pPr>
          </w:p>
        </w:tc>
        <w:tc>
          <w:tcPr>
            <w:tcW w:w="6840" w:type="dxa"/>
          </w:tcPr>
          <w:p w:rsidR="00363772" w:rsidRPr="004072E3" w:rsidRDefault="00363772" w:rsidP="00363772">
            <w:pPr>
              <w:spacing w:before="600"/>
              <w:jc w:val="center"/>
              <w:rPr>
                <w:rFonts w:ascii="Bahnschrift" w:hAnsi="Bahnschrift"/>
                <w:sz w:val="24"/>
                <w:szCs w:val="24"/>
              </w:rPr>
            </w:pPr>
            <w:r w:rsidRPr="008E2AF4">
              <w:rPr>
                <w:rStyle w:val="HTMLCode"/>
                <w:rFonts w:ascii="Bahnschrift" w:eastAsiaTheme="minorHAnsi" w:hAnsi="Bahnschrift"/>
                <w:sz w:val="24"/>
                <w:szCs w:val="24"/>
              </w:rPr>
              <w:t xml:space="preserve">I </w:t>
            </w:r>
            <w:r w:rsidRPr="008E2AF4">
              <w:rPr>
                <w:rFonts w:ascii="Bahnschrift" w:hAnsi="Bahnschrift"/>
                <w:sz w:val="24"/>
                <w:szCs w:val="24"/>
              </w:rPr>
              <w:t>couldn't</w:t>
            </w:r>
            <w:r w:rsidRPr="008E2AF4">
              <w:rPr>
                <w:rStyle w:val="HTMLCode"/>
                <w:rFonts w:ascii="Bahnschrift" w:eastAsiaTheme="minorHAnsi" w:hAnsi="Bahnschrift"/>
                <w:sz w:val="24"/>
                <w:szCs w:val="24"/>
              </w:rPr>
              <w:t xml:space="preserve"> find the </w:t>
            </w:r>
            <w:r>
              <w:rPr>
                <w:rStyle w:val="HTMLCode"/>
                <w:rFonts w:ascii="Bahnschrift" w:eastAsiaTheme="minorHAnsi" w:hAnsi="Bahnschrift"/>
                <w:sz w:val="24"/>
                <w:szCs w:val="24"/>
              </w:rPr>
              <w:t>answer in the provided documents.</w:t>
            </w:r>
          </w:p>
        </w:tc>
        <w:tc>
          <w:tcPr>
            <w:tcW w:w="1710" w:type="dxa"/>
          </w:tcPr>
          <w:p w:rsidR="00363772" w:rsidRDefault="00363772" w:rsidP="00363772">
            <w:pPr>
              <w:spacing w:before="480"/>
              <w:jc w:val="center"/>
              <w:rPr>
                <w:rFonts w:ascii="Bahnschrift" w:hAnsi="Bahnschrift"/>
              </w:rPr>
            </w:pPr>
            <w:r w:rsidRPr="004B40C9">
              <w:rPr>
                <w:rFonts w:ascii="Bahnschrift" w:hAnsi="Bahnschrift"/>
                <w:color w:val="00B050"/>
                <w:sz w:val="40"/>
                <w:szCs w:val="40"/>
              </w:rPr>
              <w:t>True</w:t>
            </w:r>
          </w:p>
        </w:tc>
      </w:tr>
      <w:tr w:rsidR="00363772" w:rsidTr="00363772">
        <w:trPr>
          <w:trHeight w:val="989"/>
        </w:trPr>
        <w:tc>
          <w:tcPr>
            <w:tcW w:w="738" w:type="dxa"/>
          </w:tcPr>
          <w:p w:rsidR="00363772" w:rsidRDefault="00363772" w:rsidP="00363772">
            <w:pPr>
              <w:spacing w:before="360"/>
              <w:jc w:val="center"/>
              <w:rPr>
                <w:rFonts w:ascii="Bahnschrift" w:hAnsi="Bahnschrift"/>
              </w:rPr>
            </w:pPr>
            <w:r>
              <w:rPr>
                <w:rFonts w:ascii="Bahnschrift" w:hAnsi="Bahnschrift"/>
                <w:color w:val="0070C0"/>
                <w:sz w:val="48"/>
                <w:szCs w:val="48"/>
              </w:rPr>
              <w:t>10</w:t>
            </w:r>
          </w:p>
        </w:tc>
        <w:tc>
          <w:tcPr>
            <w:tcW w:w="2430" w:type="dxa"/>
          </w:tcPr>
          <w:p w:rsidR="0006301F" w:rsidRDefault="00363772" w:rsidP="0006301F">
            <w:pPr>
              <w:spacing w:before="240"/>
              <w:jc w:val="center"/>
              <w:rPr>
                <w:rFonts w:ascii="Bahnschrift" w:hAnsi="Bahnschrift"/>
                <w:sz w:val="24"/>
                <w:szCs w:val="24"/>
                <w:rtl/>
              </w:rPr>
            </w:pPr>
            <w:r>
              <w:rPr>
                <w:rFonts w:ascii="Bahnschrift" w:hAnsi="Bahnschrift"/>
                <w:sz w:val="24"/>
                <w:szCs w:val="24"/>
              </w:rPr>
              <w:t>Does the device support Wi-Fi Connectivity?</w:t>
            </w:r>
          </w:p>
          <w:p w:rsidR="0006301F" w:rsidRPr="00363772" w:rsidRDefault="0006301F" w:rsidP="0006301F">
            <w:pPr>
              <w:jc w:val="center"/>
              <w:rPr>
                <w:rFonts w:ascii="Bahnschrift" w:hAnsi="Bahnschrift"/>
                <w:sz w:val="24"/>
                <w:szCs w:val="24"/>
                <w:rtl/>
              </w:rPr>
            </w:pPr>
          </w:p>
        </w:tc>
        <w:tc>
          <w:tcPr>
            <w:tcW w:w="6840" w:type="dxa"/>
          </w:tcPr>
          <w:p w:rsidR="00363772" w:rsidRPr="004072E3" w:rsidRDefault="00363772" w:rsidP="00363772">
            <w:pPr>
              <w:spacing w:before="480"/>
              <w:jc w:val="center"/>
              <w:rPr>
                <w:rFonts w:ascii="Bahnschrift" w:hAnsi="Bahnschrift"/>
                <w:sz w:val="24"/>
                <w:szCs w:val="24"/>
              </w:rPr>
            </w:pPr>
            <w:r w:rsidRPr="008E2AF4">
              <w:rPr>
                <w:rStyle w:val="HTMLCode"/>
                <w:rFonts w:ascii="Bahnschrift" w:eastAsiaTheme="minorHAnsi" w:hAnsi="Bahnschrift"/>
                <w:sz w:val="24"/>
                <w:szCs w:val="24"/>
              </w:rPr>
              <w:t xml:space="preserve">I </w:t>
            </w:r>
            <w:r w:rsidRPr="008E2AF4">
              <w:rPr>
                <w:rFonts w:ascii="Bahnschrift" w:hAnsi="Bahnschrift"/>
                <w:sz w:val="24"/>
                <w:szCs w:val="24"/>
              </w:rPr>
              <w:t>couldn't</w:t>
            </w:r>
            <w:r w:rsidRPr="008E2AF4">
              <w:rPr>
                <w:rStyle w:val="HTMLCode"/>
                <w:rFonts w:ascii="Bahnschrift" w:eastAsiaTheme="minorHAnsi" w:hAnsi="Bahnschrift"/>
                <w:sz w:val="24"/>
                <w:szCs w:val="24"/>
              </w:rPr>
              <w:t xml:space="preserve"> find the </w:t>
            </w:r>
            <w:r>
              <w:rPr>
                <w:rStyle w:val="HTMLCode"/>
                <w:rFonts w:ascii="Bahnschrift" w:eastAsiaTheme="minorHAnsi" w:hAnsi="Bahnschrift"/>
                <w:sz w:val="24"/>
                <w:szCs w:val="24"/>
              </w:rPr>
              <w:t>answer in the provided documents.</w:t>
            </w:r>
          </w:p>
        </w:tc>
        <w:tc>
          <w:tcPr>
            <w:tcW w:w="1710" w:type="dxa"/>
          </w:tcPr>
          <w:p w:rsidR="00363772" w:rsidRDefault="00363772" w:rsidP="00363772">
            <w:pPr>
              <w:spacing w:before="360"/>
              <w:jc w:val="center"/>
              <w:rPr>
                <w:rFonts w:ascii="Bahnschrift" w:hAnsi="Bahnschrift"/>
              </w:rPr>
            </w:pPr>
            <w:r w:rsidRPr="004B40C9">
              <w:rPr>
                <w:rFonts w:ascii="Bahnschrift" w:hAnsi="Bahnschrift"/>
                <w:color w:val="00B050"/>
                <w:sz w:val="40"/>
                <w:szCs w:val="40"/>
              </w:rPr>
              <w:t>True</w:t>
            </w:r>
          </w:p>
        </w:tc>
      </w:tr>
    </w:tbl>
    <w:p w:rsidR="007C08B2" w:rsidRPr="00363772" w:rsidRDefault="007C08B2" w:rsidP="00363772">
      <w:pPr>
        <w:rPr>
          <w:rFonts w:ascii="Bahnschrift" w:hAnsi="Bahnschrift"/>
          <w:color w:val="00B050"/>
          <w:sz w:val="32"/>
          <w:szCs w:val="32"/>
          <w:rtl/>
          <w:lang w:bidi="ar-EG"/>
        </w:rPr>
      </w:pPr>
    </w:p>
    <w:sectPr w:rsidR="007C08B2" w:rsidRPr="00363772" w:rsidSect="00326B6A">
      <w:pgSz w:w="12240" w:h="22176"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A738A"/>
    <w:multiLevelType w:val="hybridMultilevel"/>
    <w:tmpl w:val="29B090FA"/>
    <w:lvl w:ilvl="0" w:tplc="694ABB42">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31F11"/>
    <w:multiLevelType w:val="hybridMultilevel"/>
    <w:tmpl w:val="1D4EBAC2"/>
    <w:lvl w:ilvl="0" w:tplc="4E325276">
      <w:start w:val="1"/>
      <w:numFmt w:val="bullet"/>
      <w:lvlText w:val=""/>
      <w:lvlJc w:val="left"/>
      <w:pPr>
        <w:ind w:left="720" w:hanging="360"/>
      </w:pPr>
      <w:rPr>
        <w:rFonts w:ascii="Wingdings" w:hAnsi="Wingdings"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23722A"/>
    <w:multiLevelType w:val="hybridMultilevel"/>
    <w:tmpl w:val="8E200A7C"/>
    <w:lvl w:ilvl="0" w:tplc="93A82836">
      <w:start w:val="1"/>
      <w:numFmt w:val="bullet"/>
      <w:lvlText w:val=""/>
      <w:lvlJc w:val="left"/>
      <w:pPr>
        <w:ind w:left="720" w:hanging="360"/>
      </w:pPr>
      <w:rPr>
        <w:rFonts w:ascii="Symbol" w:hAnsi="Symbol"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C03385"/>
    <w:multiLevelType w:val="hybridMultilevel"/>
    <w:tmpl w:val="54E89C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92C1EFD"/>
    <w:multiLevelType w:val="hybridMultilevel"/>
    <w:tmpl w:val="9150291E"/>
    <w:lvl w:ilvl="0" w:tplc="FC5A8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445FBA"/>
    <w:multiLevelType w:val="hybridMultilevel"/>
    <w:tmpl w:val="6B0E88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BB67255"/>
    <w:multiLevelType w:val="hybridMultilevel"/>
    <w:tmpl w:val="145C9242"/>
    <w:lvl w:ilvl="0" w:tplc="83D045A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8F7EB9"/>
    <w:multiLevelType w:val="hybridMultilevel"/>
    <w:tmpl w:val="AC62CFA2"/>
    <w:lvl w:ilvl="0" w:tplc="23BE850A">
      <w:start w:val="1"/>
      <w:numFmt w:val="bullet"/>
      <w:lvlText w:val=""/>
      <w:lvlJc w:val="left"/>
      <w:pPr>
        <w:ind w:left="720" w:hanging="360"/>
      </w:pPr>
      <w:rPr>
        <w:rFonts w:ascii="Symbol" w:hAnsi="Symbol"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ED025D"/>
    <w:multiLevelType w:val="hybridMultilevel"/>
    <w:tmpl w:val="94F4D2D2"/>
    <w:lvl w:ilvl="0" w:tplc="629A2C38">
      <w:start w:val="1"/>
      <w:numFmt w:val="bullet"/>
      <w:lvlText w:val=""/>
      <w:lvlJc w:val="left"/>
      <w:pPr>
        <w:ind w:left="720" w:hanging="360"/>
      </w:pPr>
      <w:rPr>
        <w:rFonts w:ascii="Symbol" w:hAnsi="Symbol"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0E4F80"/>
    <w:multiLevelType w:val="hybridMultilevel"/>
    <w:tmpl w:val="4CA60CEE"/>
    <w:lvl w:ilvl="0" w:tplc="87D2EE18">
      <w:start w:val="1"/>
      <w:numFmt w:val="bullet"/>
      <w:lvlText w:val=""/>
      <w:lvlJc w:val="left"/>
      <w:pPr>
        <w:ind w:left="720" w:hanging="360"/>
      </w:pPr>
      <w:rPr>
        <w:rFonts w:ascii="Symbol" w:hAnsi="Symbol"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962DE0"/>
    <w:multiLevelType w:val="hybridMultilevel"/>
    <w:tmpl w:val="3D9034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92923E6"/>
    <w:multiLevelType w:val="hybridMultilevel"/>
    <w:tmpl w:val="7F880B50"/>
    <w:lvl w:ilvl="0" w:tplc="6F5C8D56">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363B59"/>
    <w:multiLevelType w:val="hybridMultilevel"/>
    <w:tmpl w:val="D854BF96"/>
    <w:lvl w:ilvl="0" w:tplc="54E65FEC">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510836"/>
    <w:multiLevelType w:val="hybridMultilevel"/>
    <w:tmpl w:val="930A6D1E"/>
    <w:lvl w:ilvl="0" w:tplc="A74C8E9A">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E1F4ABC"/>
    <w:multiLevelType w:val="hybridMultilevel"/>
    <w:tmpl w:val="61D802E0"/>
    <w:lvl w:ilvl="0" w:tplc="B2FCE63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12"/>
  </w:num>
  <w:num w:numId="4">
    <w:abstractNumId w:val="2"/>
  </w:num>
  <w:num w:numId="5">
    <w:abstractNumId w:val="9"/>
  </w:num>
  <w:num w:numId="6">
    <w:abstractNumId w:val="10"/>
  </w:num>
  <w:num w:numId="7">
    <w:abstractNumId w:val="13"/>
  </w:num>
  <w:num w:numId="8">
    <w:abstractNumId w:val="3"/>
  </w:num>
  <w:num w:numId="9">
    <w:abstractNumId w:val="6"/>
  </w:num>
  <w:num w:numId="10">
    <w:abstractNumId w:val="7"/>
  </w:num>
  <w:num w:numId="11">
    <w:abstractNumId w:val="5"/>
  </w:num>
  <w:num w:numId="12">
    <w:abstractNumId w:val="14"/>
  </w:num>
  <w:num w:numId="13">
    <w:abstractNumId w:val="0"/>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ADF"/>
    <w:rsid w:val="00002537"/>
    <w:rsid w:val="0006301F"/>
    <w:rsid w:val="00157CE2"/>
    <w:rsid w:val="001B792B"/>
    <w:rsid w:val="002746AD"/>
    <w:rsid w:val="0031013C"/>
    <w:rsid w:val="00326B6A"/>
    <w:rsid w:val="00363772"/>
    <w:rsid w:val="003B1442"/>
    <w:rsid w:val="004072E3"/>
    <w:rsid w:val="004B40C9"/>
    <w:rsid w:val="00635BBD"/>
    <w:rsid w:val="007B595B"/>
    <w:rsid w:val="007C08B2"/>
    <w:rsid w:val="008B31FA"/>
    <w:rsid w:val="008E2AF4"/>
    <w:rsid w:val="009D476E"/>
    <w:rsid w:val="00B46643"/>
    <w:rsid w:val="00D13C5F"/>
    <w:rsid w:val="00D37ADF"/>
    <w:rsid w:val="00D768F7"/>
    <w:rsid w:val="00E437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7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6AD"/>
    <w:pPr>
      <w:ind w:left="720"/>
      <w:contextualSpacing/>
    </w:pPr>
  </w:style>
  <w:style w:type="character" w:styleId="Strong">
    <w:name w:val="Strong"/>
    <w:basedOn w:val="DefaultParagraphFont"/>
    <w:uiPriority w:val="22"/>
    <w:qFormat/>
    <w:rsid w:val="002746AD"/>
    <w:rPr>
      <w:b/>
      <w:bCs/>
    </w:rPr>
  </w:style>
  <w:style w:type="paragraph" w:styleId="NormalWeb">
    <w:name w:val="Normal (Web)"/>
    <w:basedOn w:val="Normal"/>
    <w:uiPriority w:val="99"/>
    <w:unhideWhenUsed/>
    <w:rsid w:val="002746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7C08B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C08B2"/>
    <w:rPr>
      <w:rFonts w:ascii="Courier New" w:eastAsia="Times New Roman" w:hAnsi="Courier New" w:cs="Courier New"/>
      <w:sz w:val="20"/>
      <w:szCs w:val="20"/>
    </w:rPr>
  </w:style>
  <w:style w:type="table" w:styleId="TableGrid">
    <w:name w:val="Table Grid"/>
    <w:basedOn w:val="TableNormal"/>
    <w:uiPriority w:val="59"/>
    <w:rsid w:val="00B46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4664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5">
    <w:name w:val="Light List Accent 5"/>
    <w:basedOn w:val="TableNormal"/>
    <w:uiPriority w:val="61"/>
    <w:rsid w:val="00B4664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alloonText">
    <w:name w:val="Balloon Text"/>
    <w:basedOn w:val="Normal"/>
    <w:link w:val="BalloonTextChar"/>
    <w:uiPriority w:val="99"/>
    <w:semiHidden/>
    <w:unhideWhenUsed/>
    <w:rsid w:val="00D13C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C5F"/>
    <w:rPr>
      <w:rFonts w:ascii="Tahoma" w:hAnsi="Tahoma" w:cs="Tahoma"/>
      <w:sz w:val="16"/>
      <w:szCs w:val="16"/>
    </w:rPr>
  </w:style>
  <w:style w:type="paragraph" w:styleId="HTMLPreformatted">
    <w:name w:val="HTML Preformatted"/>
    <w:basedOn w:val="Normal"/>
    <w:link w:val="HTMLPreformattedChar"/>
    <w:uiPriority w:val="99"/>
    <w:semiHidden/>
    <w:unhideWhenUsed/>
    <w:rsid w:val="00D13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3C5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7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6AD"/>
    <w:pPr>
      <w:ind w:left="720"/>
      <w:contextualSpacing/>
    </w:pPr>
  </w:style>
  <w:style w:type="character" w:styleId="Strong">
    <w:name w:val="Strong"/>
    <w:basedOn w:val="DefaultParagraphFont"/>
    <w:uiPriority w:val="22"/>
    <w:qFormat/>
    <w:rsid w:val="002746AD"/>
    <w:rPr>
      <w:b/>
      <w:bCs/>
    </w:rPr>
  </w:style>
  <w:style w:type="paragraph" w:styleId="NormalWeb">
    <w:name w:val="Normal (Web)"/>
    <w:basedOn w:val="Normal"/>
    <w:uiPriority w:val="99"/>
    <w:unhideWhenUsed/>
    <w:rsid w:val="002746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7C08B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C08B2"/>
    <w:rPr>
      <w:rFonts w:ascii="Courier New" w:eastAsia="Times New Roman" w:hAnsi="Courier New" w:cs="Courier New"/>
      <w:sz w:val="20"/>
      <w:szCs w:val="20"/>
    </w:rPr>
  </w:style>
  <w:style w:type="table" w:styleId="TableGrid">
    <w:name w:val="Table Grid"/>
    <w:basedOn w:val="TableNormal"/>
    <w:uiPriority w:val="59"/>
    <w:rsid w:val="00B46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4664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5">
    <w:name w:val="Light List Accent 5"/>
    <w:basedOn w:val="TableNormal"/>
    <w:uiPriority w:val="61"/>
    <w:rsid w:val="00B4664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alloonText">
    <w:name w:val="Balloon Text"/>
    <w:basedOn w:val="Normal"/>
    <w:link w:val="BalloonTextChar"/>
    <w:uiPriority w:val="99"/>
    <w:semiHidden/>
    <w:unhideWhenUsed/>
    <w:rsid w:val="00D13C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C5F"/>
    <w:rPr>
      <w:rFonts w:ascii="Tahoma" w:hAnsi="Tahoma" w:cs="Tahoma"/>
      <w:sz w:val="16"/>
      <w:szCs w:val="16"/>
    </w:rPr>
  </w:style>
  <w:style w:type="paragraph" w:styleId="HTMLPreformatted">
    <w:name w:val="HTML Preformatted"/>
    <w:basedOn w:val="Normal"/>
    <w:link w:val="HTMLPreformattedChar"/>
    <w:uiPriority w:val="99"/>
    <w:semiHidden/>
    <w:unhideWhenUsed/>
    <w:rsid w:val="00D13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3C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77521">
      <w:bodyDiv w:val="1"/>
      <w:marLeft w:val="0"/>
      <w:marRight w:val="0"/>
      <w:marTop w:val="0"/>
      <w:marBottom w:val="0"/>
      <w:divBdr>
        <w:top w:val="none" w:sz="0" w:space="0" w:color="auto"/>
        <w:left w:val="none" w:sz="0" w:space="0" w:color="auto"/>
        <w:bottom w:val="none" w:sz="0" w:space="0" w:color="auto"/>
        <w:right w:val="none" w:sz="0" w:space="0" w:color="auto"/>
      </w:divBdr>
    </w:div>
    <w:div w:id="158275816">
      <w:bodyDiv w:val="1"/>
      <w:marLeft w:val="0"/>
      <w:marRight w:val="0"/>
      <w:marTop w:val="0"/>
      <w:marBottom w:val="0"/>
      <w:divBdr>
        <w:top w:val="none" w:sz="0" w:space="0" w:color="auto"/>
        <w:left w:val="none" w:sz="0" w:space="0" w:color="auto"/>
        <w:bottom w:val="none" w:sz="0" w:space="0" w:color="auto"/>
        <w:right w:val="none" w:sz="0" w:space="0" w:color="auto"/>
      </w:divBdr>
    </w:div>
    <w:div w:id="189537017">
      <w:bodyDiv w:val="1"/>
      <w:marLeft w:val="0"/>
      <w:marRight w:val="0"/>
      <w:marTop w:val="0"/>
      <w:marBottom w:val="0"/>
      <w:divBdr>
        <w:top w:val="none" w:sz="0" w:space="0" w:color="auto"/>
        <w:left w:val="none" w:sz="0" w:space="0" w:color="auto"/>
        <w:bottom w:val="none" w:sz="0" w:space="0" w:color="auto"/>
        <w:right w:val="none" w:sz="0" w:space="0" w:color="auto"/>
      </w:divBdr>
    </w:div>
    <w:div w:id="331766036">
      <w:bodyDiv w:val="1"/>
      <w:marLeft w:val="0"/>
      <w:marRight w:val="0"/>
      <w:marTop w:val="0"/>
      <w:marBottom w:val="0"/>
      <w:divBdr>
        <w:top w:val="none" w:sz="0" w:space="0" w:color="auto"/>
        <w:left w:val="none" w:sz="0" w:space="0" w:color="auto"/>
        <w:bottom w:val="none" w:sz="0" w:space="0" w:color="auto"/>
        <w:right w:val="none" w:sz="0" w:space="0" w:color="auto"/>
      </w:divBdr>
    </w:div>
    <w:div w:id="603195982">
      <w:bodyDiv w:val="1"/>
      <w:marLeft w:val="0"/>
      <w:marRight w:val="0"/>
      <w:marTop w:val="0"/>
      <w:marBottom w:val="0"/>
      <w:divBdr>
        <w:top w:val="none" w:sz="0" w:space="0" w:color="auto"/>
        <w:left w:val="none" w:sz="0" w:space="0" w:color="auto"/>
        <w:bottom w:val="none" w:sz="0" w:space="0" w:color="auto"/>
        <w:right w:val="none" w:sz="0" w:space="0" w:color="auto"/>
      </w:divBdr>
    </w:div>
    <w:div w:id="624434723">
      <w:bodyDiv w:val="1"/>
      <w:marLeft w:val="0"/>
      <w:marRight w:val="0"/>
      <w:marTop w:val="0"/>
      <w:marBottom w:val="0"/>
      <w:divBdr>
        <w:top w:val="none" w:sz="0" w:space="0" w:color="auto"/>
        <w:left w:val="none" w:sz="0" w:space="0" w:color="auto"/>
        <w:bottom w:val="none" w:sz="0" w:space="0" w:color="auto"/>
        <w:right w:val="none" w:sz="0" w:space="0" w:color="auto"/>
      </w:divBdr>
    </w:div>
    <w:div w:id="1191795734">
      <w:bodyDiv w:val="1"/>
      <w:marLeft w:val="0"/>
      <w:marRight w:val="0"/>
      <w:marTop w:val="0"/>
      <w:marBottom w:val="0"/>
      <w:divBdr>
        <w:top w:val="none" w:sz="0" w:space="0" w:color="auto"/>
        <w:left w:val="none" w:sz="0" w:space="0" w:color="auto"/>
        <w:bottom w:val="none" w:sz="0" w:space="0" w:color="auto"/>
        <w:right w:val="none" w:sz="0" w:space="0" w:color="auto"/>
      </w:divBdr>
    </w:div>
    <w:div w:id="1218518899">
      <w:bodyDiv w:val="1"/>
      <w:marLeft w:val="0"/>
      <w:marRight w:val="0"/>
      <w:marTop w:val="0"/>
      <w:marBottom w:val="0"/>
      <w:divBdr>
        <w:top w:val="none" w:sz="0" w:space="0" w:color="auto"/>
        <w:left w:val="none" w:sz="0" w:space="0" w:color="auto"/>
        <w:bottom w:val="none" w:sz="0" w:space="0" w:color="auto"/>
        <w:right w:val="none" w:sz="0" w:space="0" w:color="auto"/>
      </w:divBdr>
    </w:div>
    <w:div w:id="1293171078">
      <w:bodyDiv w:val="1"/>
      <w:marLeft w:val="0"/>
      <w:marRight w:val="0"/>
      <w:marTop w:val="0"/>
      <w:marBottom w:val="0"/>
      <w:divBdr>
        <w:top w:val="none" w:sz="0" w:space="0" w:color="auto"/>
        <w:left w:val="none" w:sz="0" w:space="0" w:color="auto"/>
        <w:bottom w:val="none" w:sz="0" w:space="0" w:color="auto"/>
        <w:right w:val="none" w:sz="0" w:space="0" w:color="auto"/>
      </w:divBdr>
    </w:div>
    <w:div w:id="1485511285">
      <w:bodyDiv w:val="1"/>
      <w:marLeft w:val="0"/>
      <w:marRight w:val="0"/>
      <w:marTop w:val="0"/>
      <w:marBottom w:val="0"/>
      <w:divBdr>
        <w:top w:val="none" w:sz="0" w:space="0" w:color="auto"/>
        <w:left w:val="none" w:sz="0" w:space="0" w:color="auto"/>
        <w:bottom w:val="none" w:sz="0" w:space="0" w:color="auto"/>
        <w:right w:val="none" w:sz="0" w:space="0" w:color="auto"/>
      </w:divBdr>
    </w:div>
    <w:div w:id="1492260442">
      <w:bodyDiv w:val="1"/>
      <w:marLeft w:val="0"/>
      <w:marRight w:val="0"/>
      <w:marTop w:val="0"/>
      <w:marBottom w:val="0"/>
      <w:divBdr>
        <w:top w:val="none" w:sz="0" w:space="0" w:color="auto"/>
        <w:left w:val="none" w:sz="0" w:space="0" w:color="auto"/>
        <w:bottom w:val="none" w:sz="0" w:space="0" w:color="auto"/>
        <w:right w:val="none" w:sz="0" w:space="0" w:color="auto"/>
      </w:divBdr>
    </w:div>
    <w:div w:id="17480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cp:revision>
  <dcterms:created xsi:type="dcterms:W3CDTF">2026-07-27T16:55:00Z</dcterms:created>
  <dcterms:modified xsi:type="dcterms:W3CDTF">2026-07-27T18:33:00Z</dcterms:modified>
</cp:coreProperties>
</file>