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February 23,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13:00 - 14:12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MB428 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Discuss how branches must be manipulated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Discussed adding a Documentation branch where we could add all meeting minutes.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importance of pulling from dev to create a new branch and not from main because the dev branch is the one with the most updates.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the titles of branches should be written.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data for locations should look like.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Azal created the schema for new reservations.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 new branch for documentation to add all of the meeting minutes. The decision to create the Documentation branch was done unanimously.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all .md meeting minute files to .docx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28 February, 2024 at 19:30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Location: Webster Library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