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Type de branchement</w:t>
            </w:r>
          </w:p>
        </w:tc>
        <w:tc>
          <w:p>
            <w:r>
              <w:t xml:space="preserve">{sizingBranchement}</w:t>
            </w:r>
          </w:p>
        </w:tc>
      </w:tr>
      <w:tr>
        <w:tc>
          <w:p>
            <w:r>
              <w:t xml:space="preserve">Puissance souscrite</w:t>
            </w:r>
          </w:p>
        </w:tc>
        <w:tc>
          <w:p>
            <w:r>
              <w:t xml:space="preserve">{sizingSubscribedPower}</w:t>
            </w:r>
          </w:p>
        </w:tc>
      </w:tr>
      <w:tr>
        <w:tc>
          <w:p>
            <w:r>
              <w:t xml:space="preserve">Consommation de référence</w:t>
            </w:r>
          </w:p>
        </w:tc>
        <w:tc>
          <w:p>
            <w:r>
              <w:t xml:space="preserve">{sizingConsumption}</w:t>
            </w:r>
          </w:p>
        </w:tc>
      </w:tr>
      <w:tr>
        <w:tc>
          <w:p>
            <w:r>
              <w:t xml:space="preserve">Puissance crête installée (kWc)</w:t>
            </w:r>
          </w:p>
        </w:tc>
        <w:tc>
          <w:p>
            <w:r>
              <w:t xml:space="preserve">{sizingInstalledKWp}</w:t>
            </w:r>
          </w:p>
        </w:tc>
      </w:tr>
      <w:tr>
        <w:tc>
          <w:p>
            <w:r>
              <w:t xml:space="preserve">Puissance AC de l'onduleur (kW)</w:t>
            </w:r>
          </w:p>
        </w:tc>
        <w:tc>
          <w:p>
            <w:r>
              <w:t xml:space="preserve">{sizingInverterPac}</w:t>
            </w:r>
          </w:p>
        </w:tc>
      </w:tr>
      <w:tr>
        <w:tc>
          <w:p>
            <w:r>
              <w:t xml:space="preserve">Rapport DC/AC</w:t>
            </w:r>
          </w:p>
        </w:tc>
        <w:tc>
          <w:p>
            <w:r>
              <w:t xml:space="preserve">{sizingDcAcRatio}</w:t>
            </w:r>
          </w:p>
        </w:tc>
      </w:tr>
      <w:tr>
        <w:tc>
          <w:p>
            <w:r>
              <w:t xml:space="preserve">Règle de dimensionnement</w:t>
            </w:r>
          </w:p>
        </w:tc>
        <w:tc>
          <w:p>
            <w:r>
              <w:t xml:space="preserve">{sizingRule}</w:t>
            </w:r>
          </w:p>
        </w:tc>
      </w:tr>
      <w:tr>
        <w:tc>
          <w:p>
            <w:r>
              <w:t xml:space="preserve">Production annuelle estimée (kWh/an)</w:t>
            </w:r>
          </w:p>
        </w:tc>
        <w:tc>
          <w:p>
            <w:r>
              <w:t xml:space="preserve">{productionAnnual}</w:t>
            </w:r>
          </w:p>
        </w:tc>
      </w:tr>
      <w:tr>
        <w:tc>
          <w:p>
            <w:r>
              <w:t xml:space="preserve">Productible spécifique (kWh/kWc/an)</w:t>
            </w:r>
          </w:p>
        </w:tc>
        <w:tc>
          <w:p>
            <w:r>
              <w:t xml:space="preserve">{productionSpecificYield}</w:t>
            </w:r>
          </w:p>
        </w:tc>
      </w:tr>
      <w:tr>
        <w:tc>
          <w:p>
            <w:r>
              <w:t xml:space="preserve">Indice de performance (PR)</w:t>
            </w:r>
          </w:p>
        </w:tc>
        <w:tc>
          <w:p>
            <w:r>
              <w:t xml:space="preserve">{productionPr}</w:t>
            </w:r>
          </w:p>
        </w:tc>
      </w:tr>
      <w:tr>
        <w:tc>
          <w:p>
            <w:r>
              <w:t xml:space="preserve">Taux de couverture de la consommation</w:t>
            </w:r>
          </w:p>
        </w:tc>
        <w:tc>
          <w:p>
            <w:r>
              <w:t xml:space="preserve">{productionCoverage}</w:t>
            </w:r>
          </w:p>
        </w:tc>
      </w:tr>
      <w:tr>
        <w:tc>
          <w:p>
            <w:r>
              <w:t xml:space="preserve">Méthode</w:t>
            </w:r>
          </w:p>
        </w:tc>
        <w:tc>
          <w:p>
            <w: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Mois</w:t>
            </w:r>
          </w:p>
        </w:tc>
        <w:tc>
          <w:p>
            <w:r>
              <w:t xml:space="preserve">Irradiation dans le plan (kWh/m²)</w:t>
            </w:r>
          </w:p>
        </w:tc>
        <w:tc>
          <w:p>
            <w:r>
              <w:t xml:space="preserve">Production (kWh)</w:t>
            </w:r>
          </w:p>
        </w:tc>
        <w:tc>
          <w:p>
            <w:r>
              <w:t xml:space="preserve">PR (%)</w:t>
            </w:r>
          </w:p>
        </w:tc>
      </w:tr>
      <w:tr>
        <w:tc>
          <w:p>
            <w:r>
              <w:t xml:space="preserve">{#productionMonths}{monthLabel}</w:t>
            </w:r>
          </w:p>
        </w:tc>
        <w:tc>
          <w:p>
            <w:r>
              <w:t xml:space="preserve">{globInc}</w:t>
            </w:r>
          </w:p>
        </w:tc>
        <w:tc>
          <w:p>
            <w:r>
              <w:t xml:space="preserve">{eGrid}</w:t>
            </w:r>
          </w:p>
        </w:tc>
        <w:tc>
          <w:p>
            <w:r>
              <w:t xml:space="preserve">{pr}{/productionMonths}</w:t>
            </w:r>
          </w:p>
        </w:tc>
      </w:tr>
      <w:tr>
        <w:tc>
          <w:p>
            <w:r>
              <w:t xml:space="preserve">Total</w:t>
            </w:r>
          </w:p>
        </w:tc>
        <w:tc>
          <w:p>
            <w:r>
              <w:t xml:space="preserve">{productionTotalGlobInc}</w:t>
            </w:r>
          </w:p>
        </w:tc>
        <w:tc>
          <w:p>
            <w:r>
              <w:t xml:space="preserve">{productionTotalEGrid}</w:t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Désignation</w:t>
            </w:r>
          </w:p>
        </w:tc>
        <w:tc>
          <w:p>
            <w:r>
              <w:t xml:space="preserve">Valeur</w:t>
            </w:r>
          </w:p>
        </w:tc>
      </w:tr>
      <w:tr>
        <w:tc>
          <w:p>
            <w:r>
              <w:t xml:space="preserve">{#earthingDetails}{label}</w:t>
            </w:r>
          </w:p>
        </w:tc>
        <w:tc>
          <w:p>
            <w: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2026-10-22T15:29:01.989Z</dcterms:created>
  <dcterms:modified xsi:type="dcterms:W3CDTF">2026-10-22T15:29:01.992Z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