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1825" w:rsidRPr="00592F40" w:rsidTr="00861825">
        <w:tc>
          <w:tcPr>
            <w:tcW w:w="4675" w:type="dxa"/>
          </w:tcPr>
          <w:p w:rsidR="00861825" w:rsidRPr="00592F40" w:rsidRDefault="00861825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Precision recall / accuracy </w:t>
            </w:r>
          </w:p>
        </w:tc>
        <w:tc>
          <w:tcPr>
            <w:tcW w:w="4675" w:type="dxa"/>
          </w:tcPr>
          <w:p w:rsidR="00861825" w:rsidRPr="00592F40" w:rsidRDefault="0086182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دقت و فراخوان / صحت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>Named entity recognition</w:t>
            </w:r>
          </w:p>
        </w:tc>
        <w:tc>
          <w:tcPr>
            <w:tcW w:w="4675" w:type="dxa"/>
          </w:tcPr>
          <w:p w:rsidR="00861825" w:rsidRPr="00592F40" w:rsidRDefault="0086182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>شناسایی موجودیت نامدار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B21E40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>T</w:t>
            </w:r>
            <w:r w:rsidR="00861825" w:rsidRPr="00592F40">
              <w:rPr>
                <w:rFonts w:cs="B Nazanin"/>
                <w:sz w:val="20"/>
                <w:szCs w:val="20"/>
              </w:rPr>
              <w:t>oken</w:t>
            </w:r>
          </w:p>
        </w:tc>
        <w:tc>
          <w:tcPr>
            <w:tcW w:w="4675" w:type="dxa"/>
          </w:tcPr>
          <w:p w:rsidR="00861825" w:rsidRPr="00592F40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>توکن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Sentiment analysis (opinion mining)</w:t>
            </w:r>
          </w:p>
        </w:tc>
        <w:tc>
          <w:tcPr>
            <w:tcW w:w="4675" w:type="dxa"/>
          </w:tcPr>
          <w:p w:rsidR="00861825" w:rsidRPr="00592F40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تشخیص نظر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Entity</w:t>
            </w:r>
          </w:p>
        </w:tc>
        <w:tc>
          <w:tcPr>
            <w:tcW w:w="4675" w:type="dxa"/>
          </w:tcPr>
          <w:p w:rsidR="00861825" w:rsidRPr="00592F40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>موجودیت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592F40">
              <w:rPr>
                <w:rFonts w:cs="B Nazanin"/>
                <w:lang w:bidi="fa-IR"/>
              </w:rPr>
              <w:t>Information extraction (IE)</w:t>
            </w:r>
          </w:p>
        </w:tc>
        <w:tc>
          <w:tcPr>
            <w:tcW w:w="4675" w:type="dxa"/>
          </w:tcPr>
          <w:p w:rsidR="00861825" w:rsidRPr="00592F40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>استخراج دانش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592F40">
              <w:rPr>
                <w:rFonts w:cs="B Nazanin"/>
                <w:lang w:bidi="fa-IR"/>
              </w:rPr>
              <w:t>Part of speech tags (POS)</w:t>
            </w:r>
          </w:p>
        </w:tc>
        <w:tc>
          <w:tcPr>
            <w:tcW w:w="4675" w:type="dxa"/>
          </w:tcPr>
          <w:p w:rsidR="00861825" w:rsidRPr="00592F40" w:rsidRDefault="00CB0017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>برچسب مقوله نحوی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233240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>MUC score</w:t>
            </w:r>
          </w:p>
        </w:tc>
        <w:tc>
          <w:tcPr>
            <w:tcW w:w="4675" w:type="dxa"/>
          </w:tcPr>
          <w:p w:rsidR="00861825" w:rsidRPr="00592F40" w:rsidRDefault="0023324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امتیاز ماک</w:t>
            </w:r>
          </w:p>
        </w:tc>
      </w:tr>
      <w:tr w:rsidR="007D3BB0" w:rsidRPr="00592F40" w:rsidTr="00861825">
        <w:tc>
          <w:tcPr>
            <w:tcW w:w="4675" w:type="dxa"/>
          </w:tcPr>
          <w:p w:rsidR="007D3BB0" w:rsidRPr="00592F40" w:rsidRDefault="007D3BB0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F1 measure </w:t>
            </w:r>
          </w:p>
        </w:tc>
        <w:tc>
          <w:tcPr>
            <w:tcW w:w="4675" w:type="dxa"/>
          </w:tcPr>
          <w:p w:rsidR="007D3BB0" w:rsidRPr="00592F40" w:rsidRDefault="007D3BB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معیار اف</w:t>
            </w:r>
            <w:r w:rsidR="0026118E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یک</w:t>
            </w:r>
          </w:p>
        </w:tc>
      </w:tr>
      <w:tr w:rsidR="00B80752" w:rsidRPr="00592F40" w:rsidTr="00861825">
        <w:tc>
          <w:tcPr>
            <w:tcW w:w="4675" w:type="dxa"/>
          </w:tcPr>
          <w:p w:rsidR="00B80752" w:rsidRPr="00592F40" w:rsidRDefault="00B80752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>Sequential model</w:t>
            </w:r>
          </w:p>
        </w:tc>
        <w:tc>
          <w:tcPr>
            <w:tcW w:w="4675" w:type="dxa"/>
          </w:tcPr>
          <w:p w:rsidR="00B80752" w:rsidRPr="00592F40" w:rsidRDefault="00B8075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مدل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توالی</w:t>
            </w:r>
          </w:p>
        </w:tc>
      </w:tr>
      <w:tr w:rsidR="00B80752" w:rsidRPr="00592F40" w:rsidTr="00861825">
        <w:tc>
          <w:tcPr>
            <w:tcW w:w="4675" w:type="dxa"/>
          </w:tcPr>
          <w:p w:rsidR="00B80752" w:rsidRPr="00592F40" w:rsidRDefault="00F53A9C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Tagger </w:t>
            </w:r>
          </w:p>
        </w:tc>
        <w:tc>
          <w:tcPr>
            <w:tcW w:w="4675" w:type="dxa"/>
          </w:tcPr>
          <w:p w:rsidR="00B80752" w:rsidRPr="00592F40" w:rsidRDefault="00F53A9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برچسب زننده</w:t>
            </w:r>
          </w:p>
        </w:tc>
      </w:tr>
      <w:tr w:rsidR="00F53A9C" w:rsidRPr="00592F40" w:rsidTr="00861825">
        <w:tc>
          <w:tcPr>
            <w:tcW w:w="4675" w:type="dxa"/>
          </w:tcPr>
          <w:p w:rsidR="00F53A9C" w:rsidRPr="00592F40" w:rsidRDefault="001B4820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Character sub sequences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4675" w:type="dxa"/>
          </w:tcPr>
          <w:p w:rsidR="00F53A9C" w:rsidRPr="00592F40" w:rsidRDefault="001B482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حروف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سازنده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زیر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رشته</w:t>
            </w:r>
          </w:p>
        </w:tc>
      </w:tr>
      <w:tr w:rsidR="001B4820" w:rsidRPr="00592F40" w:rsidTr="00861825">
        <w:tc>
          <w:tcPr>
            <w:tcW w:w="4675" w:type="dxa"/>
          </w:tcPr>
          <w:p w:rsidR="001B4820" w:rsidRPr="00592F40" w:rsidRDefault="00AF1024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Word shape sequences </w:t>
            </w:r>
          </w:p>
        </w:tc>
        <w:tc>
          <w:tcPr>
            <w:tcW w:w="4675" w:type="dxa"/>
          </w:tcPr>
          <w:p w:rsidR="001B4820" w:rsidRPr="00592F40" w:rsidRDefault="00AF102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دنباله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شکل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کلمات</w:t>
            </w:r>
          </w:p>
        </w:tc>
      </w:tr>
      <w:tr w:rsidR="00AF1024" w:rsidRPr="00592F40" w:rsidTr="00861825">
        <w:tc>
          <w:tcPr>
            <w:tcW w:w="4675" w:type="dxa"/>
          </w:tcPr>
          <w:p w:rsidR="00AF1024" w:rsidRPr="00592F40" w:rsidRDefault="00537A17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Maximum entropy sequence model </w:t>
            </w:r>
          </w:p>
        </w:tc>
        <w:tc>
          <w:tcPr>
            <w:tcW w:w="4675" w:type="dxa"/>
          </w:tcPr>
          <w:p w:rsidR="00AF1024" w:rsidRPr="00592F40" w:rsidRDefault="00537A17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مدل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توالی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E2318D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بیشینه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183832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537A17" w:rsidRPr="00592F40" w:rsidTr="00861825">
        <w:tc>
          <w:tcPr>
            <w:tcW w:w="4675" w:type="dxa"/>
          </w:tcPr>
          <w:p w:rsidR="00537A17" w:rsidRPr="00592F40" w:rsidRDefault="00114AA7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Semantic role labeling </w:t>
            </w:r>
          </w:p>
        </w:tc>
        <w:tc>
          <w:tcPr>
            <w:tcW w:w="4675" w:type="dxa"/>
          </w:tcPr>
          <w:p w:rsidR="00537A17" w:rsidRPr="00592F40" w:rsidRDefault="00114AA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برچسب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نقش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معنایی</w:t>
            </w:r>
          </w:p>
        </w:tc>
      </w:tr>
      <w:tr w:rsidR="00114AA7" w:rsidRPr="00592F40" w:rsidTr="00861825">
        <w:tc>
          <w:tcPr>
            <w:tcW w:w="4675" w:type="dxa"/>
          </w:tcPr>
          <w:p w:rsidR="00114AA7" w:rsidRPr="00592F40" w:rsidRDefault="000518C5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Tokenization </w:t>
            </w:r>
          </w:p>
        </w:tc>
        <w:tc>
          <w:tcPr>
            <w:tcW w:w="4675" w:type="dxa"/>
          </w:tcPr>
          <w:p w:rsidR="00114AA7" w:rsidRPr="00592F40" w:rsidRDefault="000518C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قطعه بندی</w:t>
            </w:r>
          </w:p>
        </w:tc>
      </w:tr>
      <w:tr w:rsidR="000518C5" w:rsidRPr="00592F40" w:rsidTr="00861825">
        <w:tc>
          <w:tcPr>
            <w:tcW w:w="4675" w:type="dxa"/>
          </w:tcPr>
          <w:p w:rsidR="000518C5" w:rsidRPr="00592F40" w:rsidRDefault="006D51C2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Maximum entropy Markov models </w:t>
            </w:r>
          </w:p>
        </w:tc>
        <w:tc>
          <w:tcPr>
            <w:tcW w:w="4675" w:type="dxa"/>
          </w:tcPr>
          <w:p w:rsidR="000518C5" w:rsidRPr="00592F40" w:rsidRDefault="006D51C2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مدل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مارکوف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3345CF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بیشینه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183832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6D51C2" w:rsidRPr="00592F40" w:rsidTr="00861825">
        <w:tc>
          <w:tcPr>
            <w:tcW w:w="4675" w:type="dxa"/>
          </w:tcPr>
          <w:p w:rsidR="006D51C2" w:rsidRPr="00592F40" w:rsidRDefault="006472DD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Greedy </w:t>
            </w:r>
          </w:p>
        </w:tc>
        <w:tc>
          <w:tcPr>
            <w:tcW w:w="4675" w:type="dxa"/>
          </w:tcPr>
          <w:p w:rsidR="006D51C2" w:rsidRPr="00592F40" w:rsidRDefault="006472D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حریصانه</w:t>
            </w:r>
          </w:p>
        </w:tc>
      </w:tr>
      <w:tr w:rsidR="00B65E03" w:rsidRPr="00592F40" w:rsidTr="00861825">
        <w:tc>
          <w:tcPr>
            <w:tcW w:w="4675" w:type="dxa"/>
          </w:tcPr>
          <w:p w:rsidR="00B65E03" w:rsidRPr="00592F40" w:rsidRDefault="00E84831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Beam inference </w:t>
            </w:r>
          </w:p>
        </w:tc>
        <w:tc>
          <w:tcPr>
            <w:tcW w:w="4675" w:type="dxa"/>
          </w:tcPr>
          <w:p w:rsidR="00B65E03" w:rsidRPr="00592F40" w:rsidRDefault="00E84831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استنتاج پرتویی</w:t>
            </w:r>
          </w:p>
        </w:tc>
      </w:tr>
      <w:tr w:rsidR="00AE339E" w:rsidRPr="00592F40" w:rsidTr="00861825">
        <w:tc>
          <w:tcPr>
            <w:tcW w:w="4675" w:type="dxa"/>
          </w:tcPr>
          <w:p w:rsidR="00AE339E" w:rsidRPr="00592F40" w:rsidRDefault="00063C0B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Viterbi inference </w:t>
            </w:r>
          </w:p>
        </w:tc>
        <w:tc>
          <w:tcPr>
            <w:tcW w:w="4675" w:type="dxa"/>
          </w:tcPr>
          <w:p w:rsidR="00AE339E" w:rsidRPr="00592F40" w:rsidRDefault="00063C0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استنتاج ویتربی</w:t>
            </w:r>
          </w:p>
        </w:tc>
      </w:tr>
      <w:tr w:rsidR="003006FE" w:rsidRPr="00592F40" w:rsidTr="00861825">
        <w:tc>
          <w:tcPr>
            <w:tcW w:w="4675" w:type="dxa"/>
          </w:tcPr>
          <w:p w:rsidR="003006FE" w:rsidRPr="00592F40" w:rsidRDefault="009D27CB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Dynamic programming </w:t>
            </w:r>
          </w:p>
        </w:tc>
        <w:tc>
          <w:tcPr>
            <w:tcW w:w="4675" w:type="dxa"/>
          </w:tcPr>
          <w:p w:rsidR="003006FE" w:rsidRPr="00592F40" w:rsidRDefault="009D27C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برنامه نویسی پویا</w:t>
            </w:r>
          </w:p>
        </w:tc>
      </w:tr>
      <w:tr w:rsidR="009D27CB" w:rsidRPr="00592F40" w:rsidTr="00861825">
        <w:tc>
          <w:tcPr>
            <w:tcW w:w="4675" w:type="dxa"/>
          </w:tcPr>
          <w:p w:rsidR="009D27CB" w:rsidRPr="00592F40" w:rsidRDefault="00CB55BE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Conditional random fields </w:t>
            </w:r>
          </w:p>
        </w:tc>
        <w:tc>
          <w:tcPr>
            <w:tcW w:w="4675" w:type="dxa"/>
          </w:tcPr>
          <w:p w:rsidR="009D27CB" w:rsidRPr="00592F40" w:rsidRDefault="00CB55BE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میدان تصادفی شرطی </w:t>
            </w:r>
          </w:p>
        </w:tc>
      </w:tr>
      <w:tr w:rsidR="00EF2014" w:rsidRPr="00592F40" w:rsidTr="00861825">
        <w:tc>
          <w:tcPr>
            <w:tcW w:w="4675" w:type="dxa"/>
          </w:tcPr>
          <w:p w:rsidR="00EF2014" w:rsidRPr="00592F40" w:rsidRDefault="00EF2014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Conditional likelihood </w:t>
            </w:r>
          </w:p>
        </w:tc>
        <w:tc>
          <w:tcPr>
            <w:tcW w:w="4675" w:type="dxa"/>
          </w:tcPr>
          <w:p w:rsidR="00EF2014" w:rsidRPr="00592F40" w:rsidRDefault="00EF201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تابع درست نمایی شرطی </w:t>
            </w:r>
          </w:p>
        </w:tc>
      </w:tr>
      <w:tr w:rsidR="000D6518" w:rsidRPr="00592F40" w:rsidTr="00861825">
        <w:tc>
          <w:tcPr>
            <w:tcW w:w="4675" w:type="dxa"/>
          </w:tcPr>
          <w:p w:rsidR="000D6518" w:rsidRPr="00592F40" w:rsidRDefault="0033723A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State of the art </w:t>
            </w:r>
          </w:p>
        </w:tc>
        <w:tc>
          <w:tcPr>
            <w:tcW w:w="4675" w:type="dxa"/>
          </w:tcPr>
          <w:p w:rsidR="000D6518" w:rsidRPr="00592F40" w:rsidRDefault="0033723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لبه تکنولوژی </w:t>
            </w:r>
          </w:p>
        </w:tc>
      </w:tr>
      <w:tr w:rsidR="000A3DCB" w:rsidRPr="00592F40" w:rsidTr="00861825">
        <w:tc>
          <w:tcPr>
            <w:tcW w:w="4675" w:type="dxa"/>
          </w:tcPr>
          <w:p w:rsidR="000A3DCB" w:rsidRPr="00592F40" w:rsidRDefault="00C92FA7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Discriminative model</w:t>
            </w:r>
          </w:p>
        </w:tc>
        <w:tc>
          <w:tcPr>
            <w:tcW w:w="4675" w:type="dxa"/>
          </w:tcPr>
          <w:p w:rsidR="000A3DCB" w:rsidRPr="00592F40" w:rsidRDefault="00C92FA7" w:rsidP="00605B5A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</w:t>
            </w:r>
            <w:r w:rsidR="00605B5A">
              <w:rPr>
                <w:rFonts w:cs="B Nazanin" w:hint="cs"/>
                <w:sz w:val="20"/>
                <w:szCs w:val="20"/>
                <w:rtl/>
                <w:lang w:bidi="fa-IR"/>
              </w:rPr>
              <w:t>ممیزی</w:t>
            </w:r>
          </w:p>
        </w:tc>
      </w:tr>
      <w:tr w:rsidR="00C92FA7" w:rsidRPr="00592F40" w:rsidTr="00861825">
        <w:tc>
          <w:tcPr>
            <w:tcW w:w="4675" w:type="dxa"/>
          </w:tcPr>
          <w:p w:rsidR="00C92FA7" w:rsidRPr="00592F40" w:rsidRDefault="009368AF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Generative model </w:t>
            </w:r>
          </w:p>
        </w:tc>
        <w:tc>
          <w:tcPr>
            <w:tcW w:w="4675" w:type="dxa"/>
          </w:tcPr>
          <w:p w:rsidR="00C92FA7" w:rsidRPr="00592F40" w:rsidRDefault="009368AF" w:rsidP="00605B5A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</w:t>
            </w:r>
            <w:r w:rsidR="00605B5A">
              <w:rPr>
                <w:rFonts w:cs="B Nazanin" w:hint="cs"/>
                <w:sz w:val="20"/>
                <w:szCs w:val="20"/>
                <w:rtl/>
                <w:lang w:bidi="fa-IR"/>
              </w:rPr>
              <w:t>مولدی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303DE2" w:rsidRPr="00592F40" w:rsidTr="00861825">
        <w:tc>
          <w:tcPr>
            <w:tcW w:w="4675" w:type="dxa"/>
          </w:tcPr>
          <w:p w:rsidR="00303DE2" w:rsidRPr="00592F40" w:rsidRDefault="00A3364A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Naïve Bayes </w:t>
            </w:r>
          </w:p>
        </w:tc>
        <w:tc>
          <w:tcPr>
            <w:tcW w:w="4675" w:type="dxa"/>
          </w:tcPr>
          <w:p w:rsidR="00303DE2" w:rsidRPr="00592F40" w:rsidRDefault="00A3364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نایو بیز</w:t>
            </w:r>
          </w:p>
        </w:tc>
      </w:tr>
      <w:tr w:rsidR="00A3364A" w:rsidRPr="00592F40" w:rsidTr="00861825">
        <w:tc>
          <w:tcPr>
            <w:tcW w:w="4675" w:type="dxa"/>
          </w:tcPr>
          <w:p w:rsidR="00A3364A" w:rsidRPr="00592F40" w:rsidRDefault="00B16F19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Language models</w:t>
            </w:r>
          </w:p>
        </w:tc>
        <w:tc>
          <w:tcPr>
            <w:tcW w:w="4675" w:type="dxa"/>
          </w:tcPr>
          <w:p w:rsidR="00A3364A" w:rsidRPr="00592F40" w:rsidRDefault="00B16F19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مدل زبانی</w:t>
            </w:r>
          </w:p>
        </w:tc>
      </w:tr>
      <w:tr w:rsidR="00B16F19" w:rsidRPr="00592F40" w:rsidTr="00861825">
        <w:tc>
          <w:tcPr>
            <w:tcW w:w="4675" w:type="dxa"/>
          </w:tcPr>
          <w:p w:rsidR="00B16F19" w:rsidRPr="00592F40" w:rsidRDefault="008C203C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Conditional discriminative model</w:t>
            </w:r>
          </w:p>
        </w:tc>
        <w:tc>
          <w:tcPr>
            <w:tcW w:w="4675" w:type="dxa"/>
          </w:tcPr>
          <w:p w:rsidR="00B16F19" w:rsidRPr="00592F40" w:rsidRDefault="008C203C" w:rsidP="00E92337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شرطی </w:t>
            </w:r>
            <w:r w:rsidR="00E92337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ممیزی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2E2136" w:rsidRPr="00592F40" w:rsidTr="00861825">
        <w:tc>
          <w:tcPr>
            <w:tcW w:w="4675" w:type="dxa"/>
          </w:tcPr>
          <w:p w:rsidR="002E2136" w:rsidRPr="00592F40" w:rsidRDefault="00844167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n-gram model </w:t>
            </w:r>
          </w:p>
        </w:tc>
        <w:tc>
          <w:tcPr>
            <w:tcW w:w="4675" w:type="dxa"/>
          </w:tcPr>
          <w:p w:rsidR="002E2136" w:rsidRPr="00592F40" w:rsidRDefault="0084416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چندگرمی </w:t>
            </w:r>
          </w:p>
        </w:tc>
      </w:tr>
      <w:tr w:rsidR="00C5002C" w:rsidRPr="00592F40" w:rsidTr="00861825">
        <w:tc>
          <w:tcPr>
            <w:tcW w:w="4675" w:type="dxa"/>
          </w:tcPr>
          <w:p w:rsidR="00C5002C" w:rsidRPr="00592F40" w:rsidRDefault="00C5002C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Hidden Markov model</w:t>
            </w:r>
          </w:p>
        </w:tc>
        <w:tc>
          <w:tcPr>
            <w:tcW w:w="4675" w:type="dxa"/>
          </w:tcPr>
          <w:p w:rsidR="00C5002C" w:rsidRPr="00592F40" w:rsidRDefault="00C5002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مخفی مارکوف </w:t>
            </w:r>
          </w:p>
        </w:tc>
      </w:tr>
      <w:tr w:rsidR="00C5002C" w:rsidRPr="00592F40" w:rsidTr="00861825">
        <w:tc>
          <w:tcPr>
            <w:tcW w:w="4675" w:type="dxa"/>
          </w:tcPr>
          <w:p w:rsidR="00C5002C" w:rsidRPr="00592F40" w:rsidRDefault="00761E76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Joint distribution </w:t>
            </w:r>
          </w:p>
        </w:tc>
        <w:tc>
          <w:tcPr>
            <w:tcW w:w="4675" w:type="dxa"/>
          </w:tcPr>
          <w:p w:rsidR="00C5002C" w:rsidRPr="00592F40" w:rsidRDefault="00761E7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توزیع توام </w:t>
            </w:r>
          </w:p>
        </w:tc>
      </w:tr>
      <w:tr w:rsidR="00761E76" w:rsidRPr="00592F40" w:rsidTr="00861825">
        <w:tc>
          <w:tcPr>
            <w:tcW w:w="4675" w:type="dxa"/>
          </w:tcPr>
          <w:p w:rsidR="00761E76" w:rsidRPr="00592F40" w:rsidRDefault="005F5726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Logistic regression </w:t>
            </w:r>
          </w:p>
        </w:tc>
        <w:tc>
          <w:tcPr>
            <w:tcW w:w="4675" w:type="dxa"/>
          </w:tcPr>
          <w:p w:rsidR="00761E76" w:rsidRPr="00592F40" w:rsidRDefault="005F572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رگرسیون لاجستیک </w:t>
            </w:r>
          </w:p>
        </w:tc>
      </w:tr>
      <w:tr w:rsidR="00A146B3" w:rsidRPr="00592F40" w:rsidTr="00861825">
        <w:tc>
          <w:tcPr>
            <w:tcW w:w="4675" w:type="dxa"/>
          </w:tcPr>
          <w:p w:rsidR="00A146B3" w:rsidRPr="00592F40" w:rsidRDefault="00A146B3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Support vector machine </w:t>
            </w:r>
          </w:p>
        </w:tc>
        <w:tc>
          <w:tcPr>
            <w:tcW w:w="4675" w:type="dxa"/>
          </w:tcPr>
          <w:p w:rsidR="00A146B3" w:rsidRPr="00592F40" w:rsidRDefault="00A146B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ماشین بردار پشتیبان </w:t>
            </w:r>
          </w:p>
        </w:tc>
      </w:tr>
      <w:tr w:rsidR="00725C90" w:rsidRPr="00592F40" w:rsidTr="00861825">
        <w:tc>
          <w:tcPr>
            <w:tcW w:w="4675" w:type="dxa"/>
          </w:tcPr>
          <w:p w:rsidR="00725C90" w:rsidRPr="00592F40" w:rsidRDefault="00CA38F6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Probabilistic graphical model</w:t>
            </w:r>
          </w:p>
        </w:tc>
        <w:tc>
          <w:tcPr>
            <w:tcW w:w="4675" w:type="dxa"/>
          </w:tcPr>
          <w:p w:rsidR="00725C90" w:rsidRPr="00592F40" w:rsidRDefault="00CA38F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گرافی احتمال </w:t>
            </w:r>
          </w:p>
        </w:tc>
      </w:tr>
      <w:tr w:rsidR="00245585" w:rsidRPr="00592F40" w:rsidTr="00861825">
        <w:tc>
          <w:tcPr>
            <w:tcW w:w="4675" w:type="dxa"/>
          </w:tcPr>
          <w:p w:rsidR="00245585" w:rsidRPr="00592F40" w:rsidRDefault="005D722B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Word sense disambiguation </w:t>
            </w:r>
          </w:p>
        </w:tc>
        <w:tc>
          <w:tcPr>
            <w:tcW w:w="4675" w:type="dxa"/>
          </w:tcPr>
          <w:p w:rsidR="00245585" w:rsidRPr="00592F40" w:rsidRDefault="005D72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رفع ابهام معنای کلمه</w:t>
            </w:r>
          </w:p>
        </w:tc>
      </w:tr>
      <w:tr w:rsidR="005D722B" w:rsidRPr="00592F40" w:rsidTr="00861825">
        <w:tc>
          <w:tcPr>
            <w:tcW w:w="4675" w:type="dxa"/>
          </w:tcPr>
          <w:p w:rsidR="005D722B" w:rsidRPr="00592F40" w:rsidRDefault="00FE5643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Smoothing </w:t>
            </w:r>
            <w:r w:rsidR="0058159E">
              <w:rPr>
                <w:rFonts w:cs="B Nazanin"/>
                <w:sz w:val="20"/>
                <w:szCs w:val="20"/>
                <w:lang w:bidi="fa-IR"/>
              </w:rPr>
              <w:t xml:space="preserve">/ Regularization </w:t>
            </w:r>
          </w:p>
        </w:tc>
        <w:tc>
          <w:tcPr>
            <w:tcW w:w="4675" w:type="dxa"/>
          </w:tcPr>
          <w:p w:rsidR="005D722B" w:rsidRPr="00592F40" w:rsidRDefault="00FE564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هموارسازی </w:t>
            </w:r>
          </w:p>
        </w:tc>
      </w:tr>
      <w:tr w:rsidR="00FE5643" w:rsidRPr="00592F40" w:rsidTr="00861825">
        <w:tc>
          <w:tcPr>
            <w:tcW w:w="4675" w:type="dxa"/>
          </w:tcPr>
          <w:p w:rsidR="00FE5643" w:rsidRPr="00592F40" w:rsidRDefault="00B841D8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Overfitting </w:t>
            </w:r>
          </w:p>
        </w:tc>
        <w:tc>
          <w:tcPr>
            <w:tcW w:w="4675" w:type="dxa"/>
          </w:tcPr>
          <w:p w:rsidR="00FE5643" w:rsidRPr="00592F40" w:rsidRDefault="00B841D8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بیش برازش</w:t>
            </w:r>
          </w:p>
        </w:tc>
      </w:tr>
      <w:tr w:rsidR="00A57926" w:rsidRPr="00592F40" w:rsidTr="00861825">
        <w:tc>
          <w:tcPr>
            <w:tcW w:w="4675" w:type="dxa"/>
          </w:tcPr>
          <w:p w:rsidR="00A57926" w:rsidRPr="00592F40" w:rsidRDefault="00AC5642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Feature </w:t>
            </w:r>
          </w:p>
        </w:tc>
        <w:tc>
          <w:tcPr>
            <w:tcW w:w="4675" w:type="dxa"/>
          </w:tcPr>
          <w:p w:rsidR="00A57926" w:rsidRPr="00592F40" w:rsidRDefault="00AC564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ویژگی</w:t>
            </w:r>
          </w:p>
        </w:tc>
      </w:tr>
      <w:tr w:rsidR="00AC5642" w:rsidRPr="00592F40" w:rsidTr="00861825">
        <w:tc>
          <w:tcPr>
            <w:tcW w:w="4675" w:type="dxa"/>
          </w:tcPr>
          <w:p w:rsidR="00AC5642" w:rsidRPr="00592F40" w:rsidRDefault="00592F40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Expected value </w:t>
            </w:r>
          </w:p>
        </w:tc>
        <w:tc>
          <w:tcPr>
            <w:tcW w:w="4675" w:type="dxa"/>
          </w:tcPr>
          <w:p w:rsidR="00AC5642" w:rsidRPr="00592F40" w:rsidRDefault="00592F4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امید ریاضی</w:t>
            </w:r>
          </w:p>
        </w:tc>
      </w:tr>
      <w:tr w:rsidR="00592F40" w:rsidRPr="00592F40" w:rsidTr="00861825">
        <w:tc>
          <w:tcPr>
            <w:tcW w:w="4675" w:type="dxa"/>
          </w:tcPr>
          <w:p w:rsidR="00592F40" w:rsidRDefault="00EE67BC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Matching predicate </w:t>
            </w:r>
          </w:p>
        </w:tc>
        <w:tc>
          <w:tcPr>
            <w:tcW w:w="4675" w:type="dxa"/>
          </w:tcPr>
          <w:p w:rsidR="00592F40" w:rsidRDefault="00EE67B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مسند تطبیقی </w:t>
            </w:r>
          </w:p>
        </w:tc>
      </w:tr>
      <w:tr w:rsidR="00EE67BC" w:rsidRPr="00592F40" w:rsidTr="00861825">
        <w:tc>
          <w:tcPr>
            <w:tcW w:w="4675" w:type="dxa"/>
          </w:tcPr>
          <w:p w:rsidR="00EE67BC" w:rsidRDefault="00F239C7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Bag of words </w:t>
            </w:r>
          </w:p>
        </w:tc>
        <w:tc>
          <w:tcPr>
            <w:tcW w:w="4675" w:type="dxa"/>
          </w:tcPr>
          <w:p w:rsidR="00EE67BC" w:rsidRDefault="00F239C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کیسه لغات</w:t>
            </w:r>
          </w:p>
        </w:tc>
      </w:tr>
      <w:tr w:rsidR="00F239C7" w:rsidRPr="00592F40" w:rsidTr="00861825">
        <w:tc>
          <w:tcPr>
            <w:tcW w:w="4675" w:type="dxa"/>
          </w:tcPr>
          <w:p w:rsidR="00F239C7" w:rsidRDefault="00366F46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lastRenderedPageBreak/>
              <w:t xml:space="preserve">Text categorization </w:t>
            </w:r>
          </w:p>
        </w:tc>
        <w:tc>
          <w:tcPr>
            <w:tcW w:w="4675" w:type="dxa"/>
          </w:tcPr>
          <w:p w:rsidR="00F239C7" w:rsidRDefault="00366F46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طبقه بندی متون</w:t>
            </w:r>
          </w:p>
        </w:tc>
      </w:tr>
      <w:tr w:rsidR="00366F46" w:rsidRPr="00592F40" w:rsidTr="00861825">
        <w:tc>
          <w:tcPr>
            <w:tcW w:w="4675" w:type="dxa"/>
          </w:tcPr>
          <w:p w:rsidR="00366F46" w:rsidRDefault="00955605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Prepositional phrases </w:t>
            </w:r>
          </w:p>
        </w:tc>
        <w:tc>
          <w:tcPr>
            <w:tcW w:w="4675" w:type="dxa"/>
          </w:tcPr>
          <w:p w:rsidR="00366F46" w:rsidRDefault="00955605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عبارات قیدی </w:t>
            </w:r>
            <w:r w:rsidR="0074590B">
              <w:rPr>
                <w:rFonts w:cs="B Nazanin" w:hint="cs"/>
                <w:sz w:val="20"/>
                <w:szCs w:val="20"/>
                <w:rtl/>
                <w:lang w:bidi="fa-IR"/>
              </w:rPr>
              <w:t>/ گروه قیدی</w:t>
            </w:r>
          </w:p>
        </w:tc>
      </w:tr>
      <w:tr w:rsidR="00955605" w:rsidRPr="00592F40" w:rsidTr="00861825">
        <w:tc>
          <w:tcPr>
            <w:tcW w:w="4675" w:type="dxa"/>
          </w:tcPr>
          <w:p w:rsidR="00955605" w:rsidRDefault="00955605">
            <w:pPr>
              <w:rPr>
                <w:rFonts w:cs="B Nazanin"/>
                <w:sz w:val="20"/>
                <w:szCs w:val="20"/>
                <w:lang w:bidi="fa-IR"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:rsidR="00955605" w:rsidRDefault="00955605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</w:tr>
    </w:tbl>
    <w:p w:rsidR="00057731" w:rsidRPr="00592F40" w:rsidRDefault="00057731">
      <w:pPr>
        <w:rPr>
          <w:rFonts w:cs="B Nazanin"/>
          <w:sz w:val="20"/>
          <w:szCs w:val="20"/>
        </w:rPr>
      </w:pPr>
    </w:p>
    <w:sectPr w:rsidR="00057731" w:rsidRPr="00592F40" w:rsidSect="00D5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251B3"/>
    <w:rsid w:val="000518C5"/>
    <w:rsid w:val="00057731"/>
    <w:rsid w:val="00063C0B"/>
    <w:rsid w:val="00081029"/>
    <w:rsid w:val="00092A1C"/>
    <w:rsid w:val="000A3DCB"/>
    <w:rsid w:val="000D6518"/>
    <w:rsid w:val="00106D85"/>
    <w:rsid w:val="00114AA7"/>
    <w:rsid w:val="0016206B"/>
    <w:rsid w:val="00183832"/>
    <w:rsid w:val="001B4820"/>
    <w:rsid w:val="00233240"/>
    <w:rsid w:val="00245585"/>
    <w:rsid w:val="0026118E"/>
    <w:rsid w:val="002C6DCF"/>
    <w:rsid w:val="002E0286"/>
    <w:rsid w:val="002E2136"/>
    <w:rsid w:val="003006FE"/>
    <w:rsid w:val="00303DE2"/>
    <w:rsid w:val="0031397F"/>
    <w:rsid w:val="00314015"/>
    <w:rsid w:val="003345CF"/>
    <w:rsid w:val="0033723A"/>
    <w:rsid w:val="00366F46"/>
    <w:rsid w:val="00515057"/>
    <w:rsid w:val="00537A17"/>
    <w:rsid w:val="0058159E"/>
    <w:rsid w:val="00592F40"/>
    <w:rsid w:val="005D722B"/>
    <w:rsid w:val="005E2BCF"/>
    <w:rsid w:val="005F5726"/>
    <w:rsid w:val="00605B5A"/>
    <w:rsid w:val="006472DD"/>
    <w:rsid w:val="00683F9A"/>
    <w:rsid w:val="006A098C"/>
    <w:rsid w:val="006B4425"/>
    <w:rsid w:val="006D2108"/>
    <w:rsid w:val="006D51C2"/>
    <w:rsid w:val="00725C90"/>
    <w:rsid w:val="0074590B"/>
    <w:rsid w:val="00761E76"/>
    <w:rsid w:val="007D3BB0"/>
    <w:rsid w:val="00804463"/>
    <w:rsid w:val="00844167"/>
    <w:rsid w:val="00861825"/>
    <w:rsid w:val="008C203C"/>
    <w:rsid w:val="009368AF"/>
    <w:rsid w:val="00955605"/>
    <w:rsid w:val="009D27CB"/>
    <w:rsid w:val="00A146B3"/>
    <w:rsid w:val="00A3364A"/>
    <w:rsid w:val="00A57926"/>
    <w:rsid w:val="00AC5642"/>
    <w:rsid w:val="00AE339E"/>
    <w:rsid w:val="00AF1024"/>
    <w:rsid w:val="00B16F19"/>
    <w:rsid w:val="00B21E40"/>
    <w:rsid w:val="00B65E03"/>
    <w:rsid w:val="00B80752"/>
    <w:rsid w:val="00B841D8"/>
    <w:rsid w:val="00BB0584"/>
    <w:rsid w:val="00C251B3"/>
    <w:rsid w:val="00C5002C"/>
    <w:rsid w:val="00C92FA7"/>
    <w:rsid w:val="00CA38F6"/>
    <w:rsid w:val="00CB0017"/>
    <w:rsid w:val="00CB55BE"/>
    <w:rsid w:val="00D51913"/>
    <w:rsid w:val="00D5503B"/>
    <w:rsid w:val="00D55511"/>
    <w:rsid w:val="00DC3A4A"/>
    <w:rsid w:val="00E2318D"/>
    <w:rsid w:val="00E84831"/>
    <w:rsid w:val="00E92337"/>
    <w:rsid w:val="00EE67BC"/>
    <w:rsid w:val="00EF2014"/>
    <w:rsid w:val="00F239C7"/>
    <w:rsid w:val="00F53A9C"/>
    <w:rsid w:val="00FE5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A64328-EF9E-4D0E-BFE3-FD2CDBC8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86182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61825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F6AE0-DA44-45AA-B5D8-144C0823C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Rahat</cp:lastModifiedBy>
  <cp:revision>78</cp:revision>
  <dcterms:created xsi:type="dcterms:W3CDTF">2014-09-24T06:56:00Z</dcterms:created>
  <dcterms:modified xsi:type="dcterms:W3CDTF">2014-09-28T11:53:00Z</dcterms:modified>
</cp:coreProperties>
</file>