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Customer Churn Prediction System Documentation</w:t>
      </w:r>
    </w:p>
    <w:p>
      <w:pPr>
        <w:pStyle w:val="Heading2"/>
      </w:pPr>
      <w:r>
        <w:t>A. Detailed Report: Technical and Business Motivations</w:t>
      </w:r>
    </w:p>
    <w:p>
      <w:pPr>
        <w:pStyle w:val="Heading3"/>
      </w:pPr>
      <w:r>
        <w:t>Business Motivation</w:t>
      </w:r>
    </w:p>
    <w:p>
      <w:r>
        <w:t>Customer churn significantly impacts revenue in the telecom industry. Understanding and predicting churn allows companies to devise proactive retention strategies, minimizing losses. Retaining customers is often more cost-effective than acquiring new ones, making churn prediction a high ROI initiative. In a highly competitive market, identifying at-risk customers and addressing their concerns promptly ensures better customer satisfaction and loyalty.</w:t>
      </w:r>
    </w:p>
    <w:p>
      <w:pPr>
        <w:pStyle w:val="Heading3"/>
      </w:pPr>
      <w:r>
        <w:t>Technical Motivation</w:t>
      </w:r>
    </w:p>
    <w:p>
      <w:r>
        <w:t>Leveraging machine learning enables accurate predictions of customer churn based on historical patterns and data. Machine learning models can process large datasets to uncover trends and behaviors that traditional methods may overlook. Once trained, the churn prediction model provides real-time insights, facilitating quick actions.</w:t>
      </w:r>
    </w:p>
    <w:p>
      <w:pPr>
        <w:pStyle w:val="Heading3"/>
      </w:pPr>
      <w:r>
        <w:t>Solution Overview</w:t>
      </w:r>
    </w:p>
    <w:p>
      <w:r>
        <w:t>- Data Preprocessing: Cleaning and preparing customer data, handling missing values, and encoding categorical variables.</w:t>
        <w:br/>
        <w:t>- Feature Engineering: Identifying and creating features that significantly contribute to churn, such as customer tenure, monthly charges, and service satisfaction.</w:t>
        <w:br/>
        <w:t>- Model Selection and Evaluation: Implementing various machine learning algorithms (e.g., Logistic Regression, Random Forest, XGBoost) and comparing their performance using metrics like accuracy, precision, recall, and AUC-ROC.</w:t>
        <w:br/>
        <w:t>- Deployment: Creating an interactive dashboard or API for end-users to query predictions and gain insights.</w:t>
      </w:r>
    </w:p>
    <w:p>
      <w:pPr>
        <w:pStyle w:val="Heading2"/>
      </w:pPr>
      <w:r>
        <w:t>B. Solution Alignment with Client's Requirements</w:t>
      </w:r>
    </w:p>
    <w:p>
      <w:pPr>
        <w:pStyle w:val="Heading3"/>
      </w:pPr>
      <w:r>
        <w:t>Requirement Analysis</w:t>
      </w:r>
    </w:p>
    <w:p>
      <w:r>
        <w:t>The client seeks to predict customer churn to take proactive actions. They require insights into churn drivers to strategize retention efforts, and need a scalable and user-friendly solution.</w:t>
      </w:r>
    </w:p>
    <w:p>
      <w:pPr>
        <w:pStyle w:val="Heading3"/>
      </w:pPr>
      <w:r>
        <w:t>Solution Alignment</w:t>
      </w:r>
    </w:p>
    <w:p>
      <w:r>
        <w:t>- Predictive Modeling: The solution provides churn probabilities, allowing the client to prioritize high-risk customers.</w:t>
        <w:br/>
        <w:t>- Explainability: Feature importance analysis helps the client understand factors influencing churn.</w:t>
        <w:br/>
        <w:t>- Actionable Insights: Segmentation of churned customers offers tailored strategies for retention.</w:t>
        <w:br/>
        <w:t>- Deployment: Integration with existing systems ensures seamless usability by the client’s team, whether through a dashboard or API.</w:t>
      </w:r>
    </w:p>
    <w:p>
      <w:pPr>
        <w:pStyle w:val="Heading3"/>
      </w:pPr>
      <w:r>
        <w:t>Client Benefits</w:t>
      </w:r>
    </w:p>
    <w:p>
      <w:r>
        <w:t>- Revenue Preservation: Reduces revenue loss by retaining high-value customers.</w:t>
        <w:br/>
        <w:t>- Enhanced Decision-Making: Empowers data-driven strategies for customer engagement.</w:t>
        <w:br/>
        <w:t>- Market Competitiveness: Improves customer satisfaction and reduces turnover.</w:t>
      </w:r>
    </w:p>
    <w:p>
      <w:pPr>
        <w:pStyle w:val="Heading2"/>
      </w:pPr>
      <w:r>
        <w:t>C. System Architecture Diagram</w:t>
      </w:r>
    </w:p>
    <w:p>
      <w:r>
        <w:t>The architecture of the system includes the following components:</w:t>
        <w:br/>
        <w:t>- Data Source: Customer demographic data, account details, and customer interaction/service usage data.</w:t>
        <w:br/>
        <w:t>- Data Processing Layer: Handles data cleaning, preprocessing, and feature engineering.</w:t>
        <w:br/>
        <w:t>- Machine Learning Model Layer: Performs training, testing, and predictions using algorithms like Logistic Regression and Random Forest.</w:t>
        <w:br/>
        <w:t>- Prediction and Insights Layer: Provides real-time churn probabilities and actionable insights.</w:t>
        <w:br/>
        <w:t>- User Interface: Offers an interactive dashboard or API for stakeholders.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