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800" w:type="dxa"/>
        <w:jc w:val="center"/>
        <w:tblLayout w:type="fixed"/>
        <w:tblLook w:val="04A0" w:firstRow="1" w:lastRow="0" w:firstColumn="1" w:lastColumn="0" w:noHBand="0" w:noVBand="1"/>
      </w:tblPr>
      <w:tblGrid>
        <w:gridCol w:w="2592"/>
        <w:gridCol w:w="5616"/>
        <w:gridCol w:w="2592"/>
      </w:tblGrid>
      <w:tr w:rsidR="00F56618" w:rsidRPr="003424F3" w:rsidTr="00F56618">
        <w:trPr>
          <w:trHeight w:val="1008"/>
          <w:jc w:val="center"/>
        </w:trPr>
        <w:tc>
          <w:tcPr>
            <w:tcW w:w="2592" w:type="dxa"/>
            <w:tcBorders>
              <w:top w:val="single" w:sz="8" w:space="0" w:color="BFBFBF"/>
              <w:left w:val="single" w:sz="8" w:space="0" w:color="BFBFBF"/>
              <w:bottom w:val="single" w:sz="8" w:space="0" w:color="BFBFBF"/>
              <w:right w:val="single" w:sz="8" w:space="0" w:color="BFBFBF"/>
            </w:tcBorders>
            <w:tcMar>
              <w:top w:w="80" w:type="dxa"/>
              <w:left w:w="80" w:type="dxa"/>
              <w:bottom w:w="80" w:type="dxa"/>
              <w:right w:w="80" w:type="dxa"/>
            </w:tcMar>
            <w:vAlign w:val="center"/>
          </w:tcPr>
          <w:p w:rsidR="00F56618" w:rsidRPr="003424F3" w:rsidRDefault="00F56618" w:rsidP="005240AF">
            <w:pPr>
              <w:jc w:val="center"/>
              <w:rPr>
                <w:sz w:val="32"/>
                <w:szCs w:val="36"/>
              </w:rPr>
            </w:pPr>
            <w:r w:rsidRPr="003424F3">
              <w:rPr>
                <w:noProof/>
                <w:sz w:val="32"/>
                <w:szCs w:val="36"/>
              </w:rPr>
              <w:drawing>
                <wp:anchor distT="0" distB="0" distL="114300" distR="114300" simplePos="0" relativeHeight="251658240" behindDoc="0" locked="0" layoutInCell="1" allowOverlap="1">
                  <wp:simplePos x="0" y="0"/>
                  <wp:positionH relativeFrom="column">
                    <wp:posOffset>2540</wp:posOffset>
                  </wp:positionH>
                  <wp:positionV relativeFrom="paragraph">
                    <wp:posOffset>-24130</wp:posOffset>
                  </wp:positionV>
                  <wp:extent cx="1543685" cy="1402715"/>
                  <wp:effectExtent l="0" t="0" r="0" b="6985"/>
                  <wp:wrapNone/>
                  <wp:docPr id="520902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02589" name="Picture 520902589"/>
                          <pic:cNvPicPr/>
                        </pic:nvPicPr>
                        <pic:blipFill>
                          <a:blip r:embed="rId8">
                            <a:extLst>
                              <a:ext uri="{28A0092B-C50C-407E-A947-70E740481C1C}">
                                <a14:useLocalDpi xmlns:a14="http://schemas.microsoft.com/office/drawing/2010/main" val="0"/>
                              </a:ext>
                            </a:extLst>
                          </a:blip>
                          <a:stretch>
                            <a:fillRect/>
                          </a:stretch>
                        </pic:blipFill>
                        <pic:spPr>
                          <a:xfrm>
                            <a:off x="0" y="0"/>
                            <a:ext cx="1543685" cy="1402715"/>
                          </a:xfrm>
                          <a:prstGeom prst="rect">
                            <a:avLst/>
                          </a:prstGeom>
                        </pic:spPr>
                      </pic:pic>
                    </a:graphicData>
                  </a:graphic>
                  <wp14:sizeRelH relativeFrom="margin">
                    <wp14:pctWidth>0</wp14:pctWidth>
                  </wp14:sizeRelH>
                  <wp14:sizeRelV relativeFrom="margin">
                    <wp14:pctHeight>0</wp14:pctHeight>
                  </wp14:sizeRelV>
                </wp:anchor>
              </w:drawing>
            </w:r>
          </w:p>
        </w:tc>
        <w:tc>
          <w:tcPr>
            <w:tcW w:w="5616" w:type="dxa"/>
            <w:tcBorders>
              <w:top w:val="single" w:sz="8" w:space="0" w:color="BFBFBF"/>
              <w:left w:val="single" w:sz="8" w:space="0" w:color="BFBFBF"/>
              <w:bottom w:val="single" w:sz="8" w:space="0" w:color="BFBFBF"/>
              <w:right w:val="single" w:sz="8" w:space="0" w:color="BFBFBF"/>
            </w:tcBorders>
            <w:tcMar>
              <w:top w:w="80" w:type="dxa"/>
              <w:left w:w="80" w:type="dxa"/>
              <w:bottom w:w="80" w:type="dxa"/>
              <w:right w:w="80" w:type="dxa"/>
            </w:tcMar>
            <w:vAlign w:val="center"/>
          </w:tcPr>
          <w:p w:rsidR="00F56618" w:rsidRPr="003424F3" w:rsidRDefault="00F56618" w:rsidP="005240AF">
            <w:pPr>
              <w:jc w:val="center"/>
              <w:rPr>
                <w:sz w:val="32"/>
                <w:szCs w:val="36"/>
              </w:rPr>
            </w:pPr>
            <w:r w:rsidRPr="003424F3">
              <w:rPr>
                <w:b/>
                <w:sz w:val="32"/>
                <w:szCs w:val="36"/>
              </w:rPr>
              <w:t>Cairo University</w:t>
            </w:r>
            <w:r w:rsidRPr="003424F3">
              <w:rPr>
                <w:b/>
                <w:sz w:val="32"/>
                <w:szCs w:val="36"/>
              </w:rPr>
              <w:br/>
              <w:t xml:space="preserve">Faculty of Graduate Studies for Statistical Research </w:t>
            </w:r>
            <w:r w:rsidRPr="003424F3">
              <w:rPr>
                <w:b/>
                <w:sz w:val="32"/>
                <w:szCs w:val="36"/>
              </w:rPr>
              <w:br/>
              <w:t>Software Engineering Program</w:t>
            </w:r>
          </w:p>
        </w:tc>
        <w:tc>
          <w:tcPr>
            <w:tcW w:w="2592" w:type="dxa"/>
            <w:tcBorders>
              <w:top w:val="single" w:sz="8" w:space="0" w:color="BFBFBF"/>
              <w:left w:val="single" w:sz="8" w:space="0" w:color="BFBFBF"/>
              <w:bottom w:val="single" w:sz="8" w:space="0" w:color="BFBFBF"/>
              <w:right w:val="single" w:sz="8" w:space="0" w:color="BFBFBF"/>
            </w:tcBorders>
            <w:tcMar>
              <w:top w:w="80" w:type="dxa"/>
              <w:left w:w="80" w:type="dxa"/>
              <w:bottom w:w="80" w:type="dxa"/>
              <w:right w:w="80" w:type="dxa"/>
            </w:tcMar>
            <w:vAlign w:val="center"/>
          </w:tcPr>
          <w:p w:rsidR="00F56618" w:rsidRPr="003424F3" w:rsidRDefault="00F56618" w:rsidP="005240AF">
            <w:pPr>
              <w:jc w:val="center"/>
              <w:rPr>
                <w:sz w:val="32"/>
                <w:szCs w:val="36"/>
              </w:rPr>
            </w:pPr>
            <w:r w:rsidRPr="003424F3">
              <w:rPr>
                <w:noProof/>
                <w:sz w:val="32"/>
                <w:szCs w:val="36"/>
              </w:rPr>
              <w:drawing>
                <wp:inline distT="0" distB="0" distL="0" distR="0" wp14:anchorId="6C82AC67" wp14:editId="6C1CEF5D">
                  <wp:extent cx="1238423" cy="1238423"/>
                  <wp:effectExtent l="0" t="0" r="0" b="0"/>
                  <wp:docPr id="143699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90742" name="Picture 1436990742"/>
                          <pic:cNvPicPr/>
                        </pic:nvPicPr>
                        <pic:blipFill>
                          <a:blip r:embed="rId9"/>
                          <a:stretch>
                            <a:fillRect/>
                          </a:stretch>
                        </pic:blipFill>
                        <pic:spPr>
                          <a:xfrm>
                            <a:off x="0" y="0"/>
                            <a:ext cx="1238423" cy="1238423"/>
                          </a:xfrm>
                          <a:prstGeom prst="rect">
                            <a:avLst/>
                          </a:prstGeom>
                        </pic:spPr>
                      </pic:pic>
                    </a:graphicData>
                  </a:graphic>
                </wp:inline>
              </w:drawing>
            </w:r>
            <w:r w:rsidRPr="003424F3">
              <w:rPr>
                <w:i/>
                <w:sz w:val="32"/>
                <w:szCs w:val="36"/>
              </w:rPr>
              <w:t xml:space="preserve"> </w:t>
            </w:r>
          </w:p>
        </w:tc>
      </w:tr>
    </w:tbl>
    <w:p w:rsidR="00F56618" w:rsidRPr="00F56618" w:rsidRDefault="00F56618" w:rsidP="00F56618">
      <w:pPr>
        <w:spacing w:before="520"/>
        <w:jc w:val="center"/>
        <w:rPr>
          <w:rFonts w:asciiTheme="minorBidi" w:hAnsiTheme="minorBidi"/>
          <w:sz w:val="20"/>
        </w:rPr>
      </w:pPr>
      <w:r w:rsidRPr="00F56618">
        <w:rPr>
          <w:rFonts w:asciiTheme="minorBidi" w:hAnsiTheme="minorBidi"/>
          <w:b/>
          <w:color w:val="1F4E79"/>
          <w:sz w:val="44"/>
        </w:rPr>
        <w:t xml:space="preserve">Professional Master’s Graduation Project </w:t>
      </w:r>
    </w:p>
    <w:p w:rsidR="00F56618" w:rsidRPr="00F56618" w:rsidRDefault="00F56618" w:rsidP="00F56618">
      <w:pPr>
        <w:jc w:val="center"/>
        <w:rPr>
          <w:rFonts w:asciiTheme="minorBidi" w:hAnsiTheme="minorBidi"/>
          <w:sz w:val="24"/>
          <w:szCs w:val="28"/>
        </w:rPr>
      </w:pPr>
      <w:r w:rsidRPr="00F56618">
        <w:rPr>
          <w:rFonts w:asciiTheme="minorBidi" w:hAnsiTheme="minorBidi"/>
          <w:b/>
          <w:color w:val="2F5597"/>
          <w:sz w:val="36"/>
          <w:szCs w:val="28"/>
        </w:rPr>
        <w:t>Software Engineering Program – Coursework Track</w:t>
      </w:r>
    </w:p>
    <w:p w:rsidR="00F56618" w:rsidRPr="0081272A" w:rsidRDefault="00F56618" w:rsidP="00F56618">
      <w:pPr>
        <w:spacing w:before="400"/>
        <w:jc w:val="center"/>
        <w:rPr>
          <w:rFonts w:asciiTheme="minorBidi" w:hAnsiTheme="minorBidi"/>
          <w:b/>
          <w:color w:val="2F5597"/>
          <w:sz w:val="36"/>
          <w:szCs w:val="28"/>
        </w:rPr>
      </w:pPr>
      <w:r w:rsidRPr="0081272A">
        <w:rPr>
          <w:rFonts w:asciiTheme="minorBidi" w:hAnsiTheme="minorBidi"/>
          <w:b/>
          <w:color w:val="2F5597"/>
          <w:sz w:val="36"/>
          <w:szCs w:val="28"/>
        </w:rPr>
        <w:t>Project Title</w:t>
      </w:r>
    </w:p>
    <w:p w:rsidR="00F56618" w:rsidRPr="00F72F36" w:rsidRDefault="00F56618" w:rsidP="00F56618">
      <w:pPr>
        <w:jc w:val="center"/>
        <w:rPr>
          <w:rFonts w:asciiTheme="minorBidi" w:hAnsiTheme="minorBidi"/>
          <w:b/>
          <w:color w:val="2F5597"/>
          <w:sz w:val="36"/>
          <w:szCs w:val="28"/>
        </w:rPr>
      </w:pPr>
      <w:r w:rsidRPr="00F72F36">
        <w:rPr>
          <w:rFonts w:asciiTheme="minorBidi" w:hAnsiTheme="minorBidi"/>
          <w:b/>
          <w:color w:val="2F5597"/>
          <w:sz w:val="36"/>
          <w:szCs w:val="28"/>
        </w:rPr>
        <w:t>LSTM Scaler for Predictive Microservice Autoscaling</w:t>
      </w:r>
    </w:p>
    <w:tbl>
      <w:tblPr>
        <w:tblW w:w="0" w:type="auto"/>
        <w:jc w:val="center"/>
        <w:tblLayout w:type="fixed"/>
        <w:tblLook w:val="04A0" w:firstRow="1" w:lastRow="0" w:firstColumn="1" w:lastColumn="0" w:noHBand="0" w:noVBand="1"/>
      </w:tblPr>
      <w:tblGrid>
        <w:gridCol w:w="4896"/>
        <w:gridCol w:w="4896"/>
      </w:tblGrid>
      <w:tr w:rsidR="00F56618" w:rsidRPr="003424F3" w:rsidTr="005240AF">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rsidR="00F56618" w:rsidRPr="003424F3" w:rsidRDefault="00F56618" w:rsidP="005240AF">
            <w:pPr>
              <w:rPr>
                <w:sz w:val="32"/>
                <w:szCs w:val="36"/>
              </w:rPr>
            </w:pPr>
            <w:r w:rsidRPr="003424F3">
              <w:rPr>
                <w:b/>
                <w:sz w:val="32"/>
                <w:szCs w:val="36"/>
              </w:rPr>
              <w:t>Student Name</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rsidR="00F56618" w:rsidRPr="00F72F36" w:rsidRDefault="00F72F36" w:rsidP="00F72F36">
            <w:pPr>
              <w:rPr>
                <w:rFonts w:asciiTheme="minorBidi" w:hAnsiTheme="minorBidi"/>
                <w:sz w:val="32"/>
                <w:szCs w:val="36"/>
                <w:rtl/>
                <w:lang w:bidi="ar-EG"/>
              </w:rPr>
            </w:pPr>
            <w:r w:rsidRPr="00F72F36">
              <w:rPr>
                <w:rFonts w:asciiTheme="minorBidi" w:hAnsiTheme="minorBidi"/>
                <w:sz w:val="32"/>
                <w:szCs w:val="36"/>
                <w:lang w:bidi="ar-EG"/>
              </w:rPr>
              <w:t xml:space="preserve">Mahmoud Yousri Maarouf </w:t>
            </w:r>
          </w:p>
        </w:tc>
      </w:tr>
      <w:tr w:rsidR="00F56618" w:rsidRPr="003424F3" w:rsidTr="005240AF">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rsidR="00F56618" w:rsidRPr="003424F3" w:rsidRDefault="00F56618" w:rsidP="005240AF">
            <w:pPr>
              <w:rPr>
                <w:sz w:val="32"/>
                <w:szCs w:val="36"/>
              </w:rPr>
            </w:pPr>
            <w:r w:rsidRPr="003424F3">
              <w:rPr>
                <w:b/>
                <w:sz w:val="32"/>
                <w:szCs w:val="36"/>
              </w:rPr>
              <w:t>Student ID</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rsidR="00F56618" w:rsidRPr="00F72F36" w:rsidRDefault="00F56618" w:rsidP="005240AF">
            <w:pPr>
              <w:rPr>
                <w:rFonts w:asciiTheme="minorBidi" w:hAnsiTheme="minorBidi"/>
                <w:sz w:val="32"/>
                <w:szCs w:val="36"/>
              </w:rPr>
            </w:pPr>
            <w:r w:rsidRPr="00F72F36">
              <w:rPr>
                <w:rFonts w:asciiTheme="minorBidi" w:hAnsiTheme="minorBidi"/>
                <w:sz w:val="32"/>
                <w:szCs w:val="36"/>
                <w:rtl/>
              </w:rPr>
              <w:t>202401098</w:t>
            </w:r>
          </w:p>
        </w:tc>
      </w:tr>
      <w:tr w:rsidR="00F56618" w:rsidRPr="003424F3" w:rsidTr="005240AF">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rsidR="00F56618" w:rsidRPr="003424F3" w:rsidRDefault="00F56618" w:rsidP="005240AF">
            <w:pPr>
              <w:rPr>
                <w:sz w:val="32"/>
                <w:szCs w:val="36"/>
              </w:rPr>
            </w:pPr>
            <w:r w:rsidRPr="003424F3">
              <w:rPr>
                <w:b/>
                <w:sz w:val="32"/>
                <w:szCs w:val="36"/>
              </w:rPr>
              <w:t>Program</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rsidR="00F56618" w:rsidRPr="00F72F36" w:rsidRDefault="00F56618" w:rsidP="005240AF">
            <w:pPr>
              <w:rPr>
                <w:rFonts w:asciiTheme="minorBidi" w:hAnsiTheme="minorBidi"/>
                <w:sz w:val="32"/>
                <w:szCs w:val="36"/>
              </w:rPr>
            </w:pPr>
            <w:r w:rsidRPr="00F72F36">
              <w:rPr>
                <w:rFonts w:asciiTheme="minorBidi" w:hAnsiTheme="minorBidi"/>
                <w:sz w:val="32"/>
                <w:szCs w:val="36"/>
              </w:rPr>
              <w:t>Master of Software Engineering</w:t>
            </w:r>
          </w:p>
        </w:tc>
      </w:tr>
      <w:tr w:rsidR="00F56618" w:rsidRPr="003424F3" w:rsidTr="005240AF">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rsidR="00F56618" w:rsidRPr="003424F3" w:rsidRDefault="00F56618" w:rsidP="005240AF">
            <w:pPr>
              <w:rPr>
                <w:sz w:val="32"/>
                <w:szCs w:val="36"/>
              </w:rPr>
            </w:pPr>
            <w:r w:rsidRPr="003424F3">
              <w:rPr>
                <w:b/>
                <w:sz w:val="32"/>
                <w:szCs w:val="36"/>
              </w:rPr>
              <w:t>Track</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rsidR="00F56618" w:rsidRPr="00F72F36" w:rsidRDefault="00F56618" w:rsidP="005240AF">
            <w:pPr>
              <w:rPr>
                <w:rFonts w:asciiTheme="minorBidi" w:hAnsiTheme="minorBidi"/>
                <w:sz w:val="32"/>
                <w:szCs w:val="36"/>
              </w:rPr>
            </w:pPr>
            <w:r w:rsidRPr="00F72F36">
              <w:rPr>
                <w:rFonts w:asciiTheme="minorBidi" w:hAnsiTheme="minorBidi"/>
                <w:sz w:val="32"/>
                <w:szCs w:val="36"/>
              </w:rPr>
              <w:t>Coursework Track</w:t>
            </w:r>
          </w:p>
        </w:tc>
      </w:tr>
      <w:tr w:rsidR="00F56618" w:rsidRPr="003424F3" w:rsidTr="005240AF">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rsidR="00F56618" w:rsidRPr="003424F3" w:rsidRDefault="00F56618" w:rsidP="005240AF">
            <w:pPr>
              <w:rPr>
                <w:sz w:val="32"/>
                <w:szCs w:val="36"/>
              </w:rPr>
            </w:pPr>
            <w:r w:rsidRPr="003424F3">
              <w:rPr>
                <w:b/>
                <w:sz w:val="32"/>
                <w:szCs w:val="36"/>
              </w:rPr>
              <w:t>Supervisor Name</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rsidR="00F56618" w:rsidRPr="00F72F36" w:rsidRDefault="00F72F36" w:rsidP="005240AF">
            <w:pPr>
              <w:rPr>
                <w:rFonts w:asciiTheme="minorBidi" w:hAnsiTheme="minorBidi"/>
                <w:sz w:val="32"/>
                <w:szCs w:val="36"/>
              </w:rPr>
            </w:pPr>
            <w:r w:rsidRPr="00F72F36">
              <w:rPr>
                <w:rFonts w:asciiTheme="minorBidi" w:hAnsiTheme="minorBidi"/>
                <w:sz w:val="32"/>
              </w:rPr>
              <w:t>Dr. Ashraf Abdulmunem</w:t>
            </w:r>
          </w:p>
        </w:tc>
      </w:tr>
      <w:tr w:rsidR="00F56618" w:rsidRPr="003424F3" w:rsidTr="005240AF">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rsidR="00F56618" w:rsidRPr="003424F3" w:rsidRDefault="00F56618" w:rsidP="005240AF">
            <w:pPr>
              <w:rPr>
                <w:sz w:val="32"/>
                <w:szCs w:val="36"/>
              </w:rPr>
            </w:pPr>
            <w:r w:rsidRPr="003424F3">
              <w:rPr>
                <w:b/>
                <w:sz w:val="32"/>
                <w:szCs w:val="36"/>
              </w:rPr>
              <w:t>Academic Year</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rsidR="00F56618" w:rsidRPr="00F72F36" w:rsidRDefault="00F56618" w:rsidP="005240AF">
            <w:pPr>
              <w:rPr>
                <w:rFonts w:asciiTheme="minorBidi" w:hAnsiTheme="minorBidi"/>
                <w:sz w:val="32"/>
                <w:szCs w:val="36"/>
              </w:rPr>
            </w:pPr>
            <w:r w:rsidRPr="00F72F36">
              <w:rPr>
                <w:rFonts w:asciiTheme="minorBidi" w:hAnsiTheme="minorBidi"/>
                <w:sz w:val="32"/>
                <w:szCs w:val="36"/>
                <w:rtl/>
              </w:rPr>
              <w:t>2025/ 2026</w:t>
            </w:r>
          </w:p>
        </w:tc>
      </w:tr>
    </w:tbl>
    <w:p w:rsidR="00F72F36" w:rsidRDefault="00F56618" w:rsidP="00F56618">
      <w:pPr>
        <w:rPr>
          <w:rtl/>
        </w:rPr>
      </w:pPr>
      <w:r>
        <w:rPr>
          <w:rtl/>
        </w:rPr>
        <w:br w:type="page"/>
      </w:r>
    </w:p>
    <w:sdt>
      <w:sdtPr>
        <w:rPr>
          <w:rFonts w:asciiTheme="minorHAnsi" w:eastAsiaTheme="minorEastAsia" w:hAnsiTheme="minorHAnsi" w:cstheme="minorBidi"/>
          <w:b w:val="0"/>
          <w:bCs w:val="0"/>
          <w:color w:val="auto"/>
          <w:sz w:val="22"/>
          <w:szCs w:val="22"/>
        </w:rPr>
        <w:id w:val="182411204"/>
        <w:docPartObj>
          <w:docPartGallery w:val="Table of Contents"/>
          <w:docPartUnique/>
        </w:docPartObj>
      </w:sdtPr>
      <w:sdtEndPr>
        <w:rPr>
          <w:noProof/>
        </w:rPr>
      </w:sdtEndPr>
      <w:sdtContent>
        <w:p w:rsidR="00F72F36" w:rsidRDefault="00F72F36">
          <w:pPr>
            <w:pStyle w:val="TOCHeading"/>
          </w:pPr>
          <w:r>
            <w:t>Contents</w:t>
          </w:r>
        </w:p>
        <w:p w:rsidR="00C92F00" w:rsidRDefault="00F72F36">
          <w:pPr>
            <w:pStyle w:val="TOC1"/>
            <w:tabs>
              <w:tab w:val="right" w:leader="dot" w:pos="9350"/>
            </w:tabs>
            <w:rPr>
              <w:noProof/>
            </w:rPr>
          </w:pPr>
          <w:r>
            <w:fldChar w:fldCharType="begin"/>
          </w:r>
          <w:r>
            <w:instrText xml:space="preserve"> TOC \o "1-3" \h \z \u </w:instrText>
          </w:r>
          <w:r>
            <w:fldChar w:fldCharType="separate"/>
          </w:r>
          <w:hyperlink w:anchor="_Toc232793809" w:history="1">
            <w:r w:rsidR="00C92F00" w:rsidRPr="00DD3472">
              <w:rPr>
                <w:rStyle w:val="Hyperlink"/>
                <w:rFonts w:asciiTheme="minorBidi" w:hAnsiTheme="minorBidi"/>
                <w:noProof/>
              </w:rPr>
              <w:t>Abstract</w:t>
            </w:r>
            <w:r w:rsidR="00C92F00">
              <w:rPr>
                <w:noProof/>
                <w:webHidden/>
              </w:rPr>
              <w:tab/>
            </w:r>
            <w:r w:rsidR="00C92F00">
              <w:rPr>
                <w:noProof/>
                <w:webHidden/>
              </w:rPr>
              <w:fldChar w:fldCharType="begin"/>
            </w:r>
            <w:r w:rsidR="00C92F00">
              <w:rPr>
                <w:noProof/>
                <w:webHidden/>
              </w:rPr>
              <w:instrText xml:space="preserve"> PAGEREF _Toc232793809 \h </w:instrText>
            </w:r>
            <w:r w:rsidR="00C92F00">
              <w:rPr>
                <w:noProof/>
                <w:webHidden/>
              </w:rPr>
            </w:r>
            <w:r w:rsidR="00C92F00">
              <w:rPr>
                <w:noProof/>
                <w:webHidden/>
              </w:rPr>
              <w:fldChar w:fldCharType="separate"/>
            </w:r>
            <w:r w:rsidR="00C92F00">
              <w:rPr>
                <w:noProof/>
                <w:webHidden/>
              </w:rPr>
              <w:t>4</w:t>
            </w:r>
            <w:r w:rsidR="00C92F00">
              <w:rPr>
                <w:noProof/>
                <w:webHidden/>
              </w:rPr>
              <w:fldChar w:fldCharType="end"/>
            </w:r>
          </w:hyperlink>
        </w:p>
        <w:p w:rsidR="00C92F00" w:rsidRDefault="0001056D">
          <w:pPr>
            <w:pStyle w:val="TOC1"/>
            <w:tabs>
              <w:tab w:val="right" w:leader="dot" w:pos="9350"/>
            </w:tabs>
            <w:rPr>
              <w:noProof/>
            </w:rPr>
          </w:pPr>
          <w:hyperlink w:anchor="_Toc232793810" w:history="1">
            <w:r w:rsidR="00C92F00" w:rsidRPr="00DD3472">
              <w:rPr>
                <w:rStyle w:val="Hyperlink"/>
                <w:rFonts w:asciiTheme="minorBidi" w:hAnsiTheme="minorBidi"/>
                <w:noProof/>
              </w:rPr>
              <w:t>1. Introduction</w:t>
            </w:r>
            <w:r w:rsidR="00C92F00">
              <w:rPr>
                <w:noProof/>
                <w:webHidden/>
              </w:rPr>
              <w:tab/>
            </w:r>
            <w:r w:rsidR="00C92F00">
              <w:rPr>
                <w:noProof/>
                <w:webHidden/>
              </w:rPr>
              <w:fldChar w:fldCharType="begin"/>
            </w:r>
            <w:r w:rsidR="00C92F00">
              <w:rPr>
                <w:noProof/>
                <w:webHidden/>
              </w:rPr>
              <w:instrText xml:space="preserve"> PAGEREF _Toc232793810 \h </w:instrText>
            </w:r>
            <w:r w:rsidR="00C92F00">
              <w:rPr>
                <w:noProof/>
                <w:webHidden/>
              </w:rPr>
            </w:r>
            <w:r w:rsidR="00C92F00">
              <w:rPr>
                <w:noProof/>
                <w:webHidden/>
              </w:rPr>
              <w:fldChar w:fldCharType="separate"/>
            </w:r>
            <w:r w:rsidR="00C92F00">
              <w:rPr>
                <w:noProof/>
                <w:webHidden/>
              </w:rPr>
              <w:t>4</w:t>
            </w:r>
            <w:r w:rsidR="00C92F00">
              <w:rPr>
                <w:noProof/>
                <w:webHidden/>
              </w:rPr>
              <w:fldChar w:fldCharType="end"/>
            </w:r>
          </w:hyperlink>
        </w:p>
        <w:p w:rsidR="00C92F00" w:rsidRDefault="0001056D">
          <w:pPr>
            <w:pStyle w:val="TOC2"/>
            <w:tabs>
              <w:tab w:val="right" w:leader="dot" w:pos="9350"/>
            </w:tabs>
            <w:rPr>
              <w:noProof/>
            </w:rPr>
          </w:pPr>
          <w:hyperlink w:anchor="_Toc232793811" w:history="1">
            <w:r w:rsidR="00C92F00" w:rsidRPr="00DD3472">
              <w:rPr>
                <w:rStyle w:val="Hyperlink"/>
                <w:rFonts w:asciiTheme="minorBidi" w:hAnsiTheme="minorBidi"/>
                <w:noProof/>
              </w:rPr>
              <w:t>1.1 Project Overview</w:t>
            </w:r>
            <w:r w:rsidR="00C92F00">
              <w:rPr>
                <w:noProof/>
                <w:webHidden/>
              </w:rPr>
              <w:tab/>
            </w:r>
            <w:r w:rsidR="00C92F00">
              <w:rPr>
                <w:noProof/>
                <w:webHidden/>
              </w:rPr>
              <w:fldChar w:fldCharType="begin"/>
            </w:r>
            <w:r w:rsidR="00C92F00">
              <w:rPr>
                <w:noProof/>
                <w:webHidden/>
              </w:rPr>
              <w:instrText xml:space="preserve"> PAGEREF _Toc232793811 \h </w:instrText>
            </w:r>
            <w:r w:rsidR="00C92F00">
              <w:rPr>
                <w:noProof/>
                <w:webHidden/>
              </w:rPr>
            </w:r>
            <w:r w:rsidR="00C92F00">
              <w:rPr>
                <w:noProof/>
                <w:webHidden/>
              </w:rPr>
              <w:fldChar w:fldCharType="separate"/>
            </w:r>
            <w:r w:rsidR="00C92F00">
              <w:rPr>
                <w:noProof/>
                <w:webHidden/>
              </w:rPr>
              <w:t>4</w:t>
            </w:r>
            <w:r w:rsidR="00C92F00">
              <w:rPr>
                <w:noProof/>
                <w:webHidden/>
              </w:rPr>
              <w:fldChar w:fldCharType="end"/>
            </w:r>
          </w:hyperlink>
        </w:p>
        <w:p w:rsidR="00C92F00" w:rsidRDefault="0001056D">
          <w:pPr>
            <w:pStyle w:val="TOC2"/>
            <w:tabs>
              <w:tab w:val="right" w:leader="dot" w:pos="9350"/>
            </w:tabs>
            <w:rPr>
              <w:noProof/>
            </w:rPr>
          </w:pPr>
          <w:hyperlink w:anchor="_Toc232793812" w:history="1">
            <w:r w:rsidR="00C92F00" w:rsidRPr="00DD3472">
              <w:rPr>
                <w:rStyle w:val="Hyperlink"/>
                <w:rFonts w:asciiTheme="minorBidi" w:hAnsiTheme="minorBidi"/>
                <w:noProof/>
              </w:rPr>
              <w:t>1.2 Project Motivation</w:t>
            </w:r>
            <w:r w:rsidR="00C92F00">
              <w:rPr>
                <w:noProof/>
                <w:webHidden/>
              </w:rPr>
              <w:tab/>
            </w:r>
            <w:r w:rsidR="00C92F00">
              <w:rPr>
                <w:noProof/>
                <w:webHidden/>
              </w:rPr>
              <w:fldChar w:fldCharType="begin"/>
            </w:r>
            <w:r w:rsidR="00C92F00">
              <w:rPr>
                <w:noProof/>
                <w:webHidden/>
              </w:rPr>
              <w:instrText xml:space="preserve"> PAGEREF _Toc232793812 \h </w:instrText>
            </w:r>
            <w:r w:rsidR="00C92F00">
              <w:rPr>
                <w:noProof/>
                <w:webHidden/>
              </w:rPr>
            </w:r>
            <w:r w:rsidR="00C92F00">
              <w:rPr>
                <w:noProof/>
                <w:webHidden/>
              </w:rPr>
              <w:fldChar w:fldCharType="separate"/>
            </w:r>
            <w:r w:rsidR="00C92F00">
              <w:rPr>
                <w:noProof/>
                <w:webHidden/>
              </w:rPr>
              <w:t>4</w:t>
            </w:r>
            <w:r w:rsidR="00C92F00">
              <w:rPr>
                <w:noProof/>
                <w:webHidden/>
              </w:rPr>
              <w:fldChar w:fldCharType="end"/>
            </w:r>
          </w:hyperlink>
        </w:p>
        <w:p w:rsidR="00C92F00" w:rsidRDefault="0001056D">
          <w:pPr>
            <w:pStyle w:val="TOC2"/>
            <w:tabs>
              <w:tab w:val="right" w:leader="dot" w:pos="9350"/>
            </w:tabs>
            <w:rPr>
              <w:noProof/>
            </w:rPr>
          </w:pPr>
          <w:hyperlink w:anchor="_Toc232793813" w:history="1">
            <w:r w:rsidR="00C92F00" w:rsidRPr="00DD3472">
              <w:rPr>
                <w:rStyle w:val="Hyperlink"/>
                <w:rFonts w:asciiTheme="minorBidi" w:hAnsiTheme="minorBidi"/>
                <w:noProof/>
              </w:rPr>
              <w:t>1.3 Project Objectives</w:t>
            </w:r>
            <w:r w:rsidR="00C92F00">
              <w:rPr>
                <w:noProof/>
                <w:webHidden/>
              </w:rPr>
              <w:tab/>
            </w:r>
            <w:r w:rsidR="00C92F00">
              <w:rPr>
                <w:noProof/>
                <w:webHidden/>
              </w:rPr>
              <w:fldChar w:fldCharType="begin"/>
            </w:r>
            <w:r w:rsidR="00C92F00">
              <w:rPr>
                <w:noProof/>
                <w:webHidden/>
              </w:rPr>
              <w:instrText xml:space="preserve"> PAGEREF _Toc232793813 \h </w:instrText>
            </w:r>
            <w:r w:rsidR="00C92F00">
              <w:rPr>
                <w:noProof/>
                <w:webHidden/>
              </w:rPr>
            </w:r>
            <w:r w:rsidR="00C92F00">
              <w:rPr>
                <w:noProof/>
                <w:webHidden/>
              </w:rPr>
              <w:fldChar w:fldCharType="separate"/>
            </w:r>
            <w:r w:rsidR="00C92F00">
              <w:rPr>
                <w:noProof/>
                <w:webHidden/>
              </w:rPr>
              <w:t>5</w:t>
            </w:r>
            <w:r w:rsidR="00C92F00">
              <w:rPr>
                <w:noProof/>
                <w:webHidden/>
              </w:rPr>
              <w:fldChar w:fldCharType="end"/>
            </w:r>
          </w:hyperlink>
        </w:p>
        <w:p w:rsidR="00C92F00" w:rsidRDefault="0001056D">
          <w:pPr>
            <w:pStyle w:val="TOC2"/>
            <w:tabs>
              <w:tab w:val="right" w:leader="dot" w:pos="9350"/>
            </w:tabs>
            <w:rPr>
              <w:noProof/>
            </w:rPr>
          </w:pPr>
          <w:hyperlink w:anchor="_Toc232793814" w:history="1">
            <w:r w:rsidR="00C92F00" w:rsidRPr="00DD3472">
              <w:rPr>
                <w:rStyle w:val="Hyperlink"/>
                <w:rFonts w:asciiTheme="minorBidi" w:hAnsiTheme="minorBidi"/>
                <w:noProof/>
              </w:rPr>
              <w:t>1.4 Project Scope</w:t>
            </w:r>
            <w:r w:rsidR="00C92F00">
              <w:rPr>
                <w:noProof/>
                <w:webHidden/>
              </w:rPr>
              <w:tab/>
            </w:r>
            <w:r w:rsidR="00C92F00">
              <w:rPr>
                <w:noProof/>
                <w:webHidden/>
              </w:rPr>
              <w:fldChar w:fldCharType="begin"/>
            </w:r>
            <w:r w:rsidR="00C92F00">
              <w:rPr>
                <w:noProof/>
                <w:webHidden/>
              </w:rPr>
              <w:instrText xml:space="preserve"> PAGEREF _Toc232793814 \h </w:instrText>
            </w:r>
            <w:r w:rsidR="00C92F00">
              <w:rPr>
                <w:noProof/>
                <w:webHidden/>
              </w:rPr>
            </w:r>
            <w:r w:rsidR="00C92F00">
              <w:rPr>
                <w:noProof/>
                <w:webHidden/>
              </w:rPr>
              <w:fldChar w:fldCharType="separate"/>
            </w:r>
            <w:r w:rsidR="00C92F00">
              <w:rPr>
                <w:noProof/>
                <w:webHidden/>
              </w:rPr>
              <w:t>5</w:t>
            </w:r>
            <w:r w:rsidR="00C92F00">
              <w:rPr>
                <w:noProof/>
                <w:webHidden/>
              </w:rPr>
              <w:fldChar w:fldCharType="end"/>
            </w:r>
          </w:hyperlink>
        </w:p>
        <w:p w:rsidR="00C92F00" w:rsidRDefault="0001056D">
          <w:pPr>
            <w:pStyle w:val="TOC2"/>
            <w:tabs>
              <w:tab w:val="right" w:leader="dot" w:pos="9350"/>
            </w:tabs>
            <w:rPr>
              <w:noProof/>
            </w:rPr>
          </w:pPr>
          <w:hyperlink w:anchor="_Toc232793815" w:history="1">
            <w:r w:rsidR="00C92F00" w:rsidRPr="00DD3472">
              <w:rPr>
                <w:rStyle w:val="Hyperlink"/>
                <w:rFonts w:asciiTheme="minorBidi" w:hAnsiTheme="minorBidi"/>
                <w:noProof/>
              </w:rPr>
              <w:t>1.5 Document Organization</w:t>
            </w:r>
            <w:r w:rsidR="00C92F00">
              <w:rPr>
                <w:noProof/>
                <w:webHidden/>
              </w:rPr>
              <w:tab/>
            </w:r>
            <w:r w:rsidR="00C92F00">
              <w:rPr>
                <w:noProof/>
                <w:webHidden/>
              </w:rPr>
              <w:fldChar w:fldCharType="begin"/>
            </w:r>
            <w:r w:rsidR="00C92F00">
              <w:rPr>
                <w:noProof/>
                <w:webHidden/>
              </w:rPr>
              <w:instrText xml:space="preserve"> PAGEREF _Toc232793815 \h </w:instrText>
            </w:r>
            <w:r w:rsidR="00C92F00">
              <w:rPr>
                <w:noProof/>
                <w:webHidden/>
              </w:rPr>
            </w:r>
            <w:r w:rsidR="00C92F00">
              <w:rPr>
                <w:noProof/>
                <w:webHidden/>
              </w:rPr>
              <w:fldChar w:fldCharType="separate"/>
            </w:r>
            <w:r w:rsidR="00C92F00">
              <w:rPr>
                <w:noProof/>
                <w:webHidden/>
              </w:rPr>
              <w:t>5</w:t>
            </w:r>
            <w:r w:rsidR="00C92F00">
              <w:rPr>
                <w:noProof/>
                <w:webHidden/>
              </w:rPr>
              <w:fldChar w:fldCharType="end"/>
            </w:r>
          </w:hyperlink>
        </w:p>
        <w:p w:rsidR="00C92F00" w:rsidRDefault="0001056D">
          <w:pPr>
            <w:pStyle w:val="TOC1"/>
            <w:tabs>
              <w:tab w:val="right" w:leader="dot" w:pos="9350"/>
            </w:tabs>
            <w:rPr>
              <w:noProof/>
            </w:rPr>
          </w:pPr>
          <w:hyperlink w:anchor="_Toc232793816" w:history="1">
            <w:r w:rsidR="00C92F00" w:rsidRPr="00DD3472">
              <w:rPr>
                <w:rStyle w:val="Hyperlink"/>
                <w:rFonts w:asciiTheme="minorBidi" w:hAnsiTheme="minorBidi"/>
                <w:noProof/>
              </w:rPr>
              <w:t>2. Problem Definition</w:t>
            </w:r>
            <w:r w:rsidR="00C92F00">
              <w:rPr>
                <w:noProof/>
                <w:webHidden/>
              </w:rPr>
              <w:tab/>
            </w:r>
            <w:r w:rsidR="00C92F00">
              <w:rPr>
                <w:noProof/>
                <w:webHidden/>
              </w:rPr>
              <w:fldChar w:fldCharType="begin"/>
            </w:r>
            <w:r w:rsidR="00C92F00">
              <w:rPr>
                <w:noProof/>
                <w:webHidden/>
              </w:rPr>
              <w:instrText xml:space="preserve"> PAGEREF _Toc232793816 \h </w:instrText>
            </w:r>
            <w:r w:rsidR="00C92F00">
              <w:rPr>
                <w:noProof/>
                <w:webHidden/>
              </w:rPr>
            </w:r>
            <w:r w:rsidR="00C92F00">
              <w:rPr>
                <w:noProof/>
                <w:webHidden/>
              </w:rPr>
              <w:fldChar w:fldCharType="separate"/>
            </w:r>
            <w:r w:rsidR="00C92F00">
              <w:rPr>
                <w:noProof/>
                <w:webHidden/>
              </w:rPr>
              <w:t>5</w:t>
            </w:r>
            <w:r w:rsidR="00C92F00">
              <w:rPr>
                <w:noProof/>
                <w:webHidden/>
              </w:rPr>
              <w:fldChar w:fldCharType="end"/>
            </w:r>
          </w:hyperlink>
        </w:p>
        <w:p w:rsidR="00C92F00" w:rsidRDefault="0001056D">
          <w:pPr>
            <w:pStyle w:val="TOC2"/>
            <w:tabs>
              <w:tab w:val="right" w:leader="dot" w:pos="9350"/>
            </w:tabs>
            <w:rPr>
              <w:noProof/>
            </w:rPr>
          </w:pPr>
          <w:hyperlink w:anchor="_Toc232793817" w:history="1">
            <w:r w:rsidR="00C92F00" w:rsidRPr="00DD3472">
              <w:rPr>
                <w:rStyle w:val="Hyperlink"/>
                <w:rFonts w:asciiTheme="minorBidi" w:hAnsiTheme="minorBidi"/>
                <w:noProof/>
              </w:rPr>
              <w:t>2.1 Problem Statement</w:t>
            </w:r>
            <w:r w:rsidR="00C92F00">
              <w:rPr>
                <w:noProof/>
                <w:webHidden/>
              </w:rPr>
              <w:tab/>
            </w:r>
            <w:r w:rsidR="00C92F00">
              <w:rPr>
                <w:noProof/>
                <w:webHidden/>
              </w:rPr>
              <w:fldChar w:fldCharType="begin"/>
            </w:r>
            <w:r w:rsidR="00C92F00">
              <w:rPr>
                <w:noProof/>
                <w:webHidden/>
              </w:rPr>
              <w:instrText xml:space="preserve"> PAGEREF _Toc232793817 \h </w:instrText>
            </w:r>
            <w:r w:rsidR="00C92F00">
              <w:rPr>
                <w:noProof/>
                <w:webHidden/>
              </w:rPr>
            </w:r>
            <w:r w:rsidR="00C92F00">
              <w:rPr>
                <w:noProof/>
                <w:webHidden/>
              </w:rPr>
              <w:fldChar w:fldCharType="separate"/>
            </w:r>
            <w:r w:rsidR="00C92F00">
              <w:rPr>
                <w:noProof/>
                <w:webHidden/>
              </w:rPr>
              <w:t>5</w:t>
            </w:r>
            <w:r w:rsidR="00C92F00">
              <w:rPr>
                <w:noProof/>
                <w:webHidden/>
              </w:rPr>
              <w:fldChar w:fldCharType="end"/>
            </w:r>
          </w:hyperlink>
        </w:p>
        <w:p w:rsidR="00C92F00" w:rsidRDefault="0001056D">
          <w:pPr>
            <w:pStyle w:val="TOC2"/>
            <w:tabs>
              <w:tab w:val="right" w:leader="dot" w:pos="9350"/>
            </w:tabs>
            <w:rPr>
              <w:noProof/>
            </w:rPr>
          </w:pPr>
          <w:hyperlink w:anchor="_Toc232793818" w:history="1">
            <w:r w:rsidR="00C92F00" w:rsidRPr="00DD3472">
              <w:rPr>
                <w:rStyle w:val="Hyperlink"/>
                <w:rFonts w:asciiTheme="minorBidi" w:hAnsiTheme="minorBidi"/>
                <w:noProof/>
              </w:rPr>
              <w:t>2.2 Stakeholders and Users</w:t>
            </w:r>
            <w:r w:rsidR="00C92F00">
              <w:rPr>
                <w:noProof/>
                <w:webHidden/>
              </w:rPr>
              <w:tab/>
            </w:r>
            <w:r w:rsidR="00C92F00">
              <w:rPr>
                <w:noProof/>
                <w:webHidden/>
              </w:rPr>
              <w:fldChar w:fldCharType="begin"/>
            </w:r>
            <w:r w:rsidR="00C92F00">
              <w:rPr>
                <w:noProof/>
                <w:webHidden/>
              </w:rPr>
              <w:instrText xml:space="preserve"> PAGEREF _Toc232793818 \h </w:instrText>
            </w:r>
            <w:r w:rsidR="00C92F00">
              <w:rPr>
                <w:noProof/>
                <w:webHidden/>
              </w:rPr>
            </w:r>
            <w:r w:rsidR="00C92F00">
              <w:rPr>
                <w:noProof/>
                <w:webHidden/>
              </w:rPr>
              <w:fldChar w:fldCharType="separate"/>
            </w:r>
            <w:r w:rsidR="00C92F00">
              <w:rPr>
                <w:noProof/>
                <w:webHidden/>
              </w:rPr>
              <w:t>5</w:t>
            </w:r>
            <w:r w:rsidR="00C92F00">
              <w:rPr>
                <w:noProof/>
                <w:webHidden/>
              </w:rPr>
              <w:fldChar w:fldCharType="end"/>
            </w:r>
          </w:hyperlink>
        </w:p>
        <w:p w:rsidR="00C92F00" w:rsidRDefault="0001056D">
          <w:pPr>
            <w:pStyle w:val="TOC2"/>
            <w:tabs>
              <w:tab w:val="right" w:leader="dot" w:pos="9350"/>
            </w:tabs>
            <w:rPr>
              <w:noProof/>
            </w:rPr>
          </w:pPr>
          <w:hyperlink w:anchor="_Toc232793819" w:history="1">
            <w:r w:rsidR="00C92F00" w:rsidRPr="00DD3472">
              <w:rPr>
                <w:rStyle w:val="Hyperlink"/>
                <w:rFonts w:asciiTheme="minorBidi" w:hAnsiTheme="minorBidi"/>
                <w:noProof/>
              </w:rPr>
              <w:t>2.3 Current Situation / As-Is Process</w:t>
            </w:r>
            <w:r w:rsidR="00C92F00">
              <w:rPr>
                <w:noProof/>
                <w:webHidden/>
              </w:rPr>
              <w:tab/>
            </w:r>
            <w:r w:rsidR="00C92F00">
              <w:rPr>
                <w:noProof/>
                <w:webHidden/>
              </w:rPr>
              <w:fldChar w:fldCharType="begin"/>
            </w:r>
            <w:r w:rsidR="00C92F00">
              <w:rPr>
                <w:noProof/>
                <w:webHidden/>
              </w:rPr>
              <w:instrText xml:space="preserve"> PAGEREF _Toc232793819 \h </w:instrText>
            </w:r>
            <w:r w:rsidR="00C92F00">
              <w:rPr>
                <w:noProof/>
                <w:webHidden/>
              </w:rPr>
            </w:r>
            <w:r w:rsidR="00C92F00">
              <w:rPr>
                <w:noProof/>
                <w:webHidden/>
              </w:rPr>
              <w:fldChar w:fldCharType="separate"/>
            </w:r>
            <w:r w:rsidR="00C92F00">
              <w:rPr>
                <w:noProof/>
                <w:webHidden/>
              </w:rPr>
              <w:t>6</w:t>
            </w:r>
            <w:r w:rsidR="00C92F00">
              <w:rPr>
                <w:noProof/>
                <w:webHidden/>
              </w:rPr>
              <w:fldChar w:fldCharType="end"/>
            </w:r>
          </w:hyperlink>
        </w:p>
        <w:p w:rsidR="00C92F00" w:rsidRDefault="0001056D">
          <w:pPr>
            <w:pStyle w:val="TOC2"/>
            <w:tabs>
              <w:tab w:val="right" w:leader="dot" w:pos="9350"/>
            </w:tabs>
            <w:rPr>
              <w:noProof/>
            </w:rPr>
          </w:pPr>
          <w:hyperlink w:anchor="_Toc232793820" w:history="1">
            <w:r w:rsidR="00C92F00" w:rsidRPr="00DD3472">
              <w:rPr>
                <w:rStyle w:val="Hyperlink"/>
                <w:rFonts w:asciiTheme="minorBidi" w:hAnsiTheme="minorBidi"/>
                <w:noProof/>
              </w:rPr>
              <w:t>2.4 Problem Impact</w:t>
            </w:r>
            <w:r w:rsidR="00C92F00">
              <w:rPr>
                <w:noProof/>
                <w:webHidden/>
              </w:rPr>
              <w:tab/>
            </w:r>
            <w:r w:rsidR="00C92F00">
              <w:rPr>
                <w:noProof/>
                <w:webHidden/>
              </w:rPr>
              <w:fldChar w:fldCharType="begin"/>
            </w:r>
            <w:r w:rsidR="00C92F00">
              <w:rPr>
                <w:noProof/>
                <w:webHidden/>
              </w:rPr>
              <w:instrText xml:space="preserve"> PAGEREF _Toc232793820 \h </w:instrText>
            </w:r>
            <w:r w:rsidR="00C92F00">
              <w:rPr>
                <w:noProof/>
                <w:webHidden/>
              </w:rPr>
            </w:r>
            <w:r w:rsidR="00C92F00">
              <w:rPr>
                <w:noProof/>
                <w:webHidden/>
              </w:rPr>
              <w:fldChar w:fldCharType="separate"/>
            </w:r>
            <w:r w:rsidR="00C92F00">
              <w:rPr>
                <w:noProof/>
                <w:webHidden/>
              </w:rPr>
              <w:t>6</w:t>
            </w:r>
            <w:r w:rsidR="00C92F00">
              <w:rPr>
                <w:noProof/>
                <w:webHidden/>
              </w:rPr>
              <w:fldChar w:fldCharType="end"/>
            </w:r>
          </w:hyperlink>
        </w:p>
        <w:p w:rsidR="00C92F00" w:rsidRDefault="0001056D">
          <w:pPr>
            <w:pStyle w:val="TOC2"/>
            <w:tabs>
              <w:tab w:val="right" w:leader="dot" w:pos="9350"/>
            </w:tabs>
            <w:rPr>
              <w:noProof/>
            </w:rPr>
          </w:pPr>
          <w:hyperlink w:anchor="_Toc232793821" w:history="1">
            <w:r w:rsidR="00C92F00" w:rsidRPr="00DD3472">
              <w:rPr>
                <w:rStyle w:val="Hyperlink"/>
                <w:rFonts w:asciiTheme="minorBidi" w:hAnsiTheme="minorBidi"/>
                <w:noProof/>
              </w:rPr>
              <w:t>2.5 Requirements Derived from the Problem</w:t>
            </w:r>
            <w:r w:rsidR="00C92F00">
              <w:rPr>
                <w:noProof/>
                <w:webHidden/>
              </w:rPr>
              <w:tab/>
            </w:r>
            <w:r w:rsidR="00C92F00">
              <w:rPr>
                <w:noProof/>
                <w:webHidden/>
              </w:rPr>
              <w:fldChar w:fldCharType="begin"/>
            </w:r>
            <w:r w:rsidR="00C92F00">
              <w:rPr>
                <w:noProof/>
                <w:webHidden/>
              </w:rPr>
              <w:instrText xml:space="preserve"> PAGEREF _Toc232793821 \h </w:instrText>
            </w:r>
            <w:r w:rsidR="00C92F00">
              <w:rPr>
                <w:noProof/>
                <w:webHidden/>
              </w:rPr>
            </w:r>
            <w:r w:rsidR="00C92F00">
              <w:rPr>
                <w:noProof/>
                <w:webHidden/>
              </w:rPr>
              <w:fldChar w:fldCharType="separate"/>
            </w:r>
            <w:r w:rsidR="00C92F00">
              <w:rPr>
                <w:noProof/>
                <w:webHidden/>
              </w:rPr>
              <w:t>6</w:t>
            </w:r>
            <w:r w:rsidR="00C92F00">
              <w:rPr>
                <w:noProof/>
                <w:webHidden/>
              </w:rPr>
              <w:fldChar w:fldCharType="end"/>
            </w:r>
          </w:hyperlink>
        </w:p>
        <w:p w:rsidR="00C92F00" w:rsidRDefault="0001056D">
          <w:pPr>
            <w:pStyle w:val="TOC1"/>
            <w:tabs>
              <w:tab w:val="right" w:leader="dot" w:pos="9350"/>
            </w:tabs>
            <w:rPr>
              <w:noProof/>
            </w:rPr>
          </w:pPr>
          <w:hyperlink w:anchor="_Toc232793822" w:history="1">
            <w:r w:rsidR="00C92F00" w:rsidRPr="00DD3472">
              <w:rPr>
                <w:rStyle w:val="Hyperlink"/>
                <w:rFonts w:asciiTheme="minorBidi" w:hAnsiTheme="minorBidi"/>
                <w:noProof/>
              </w:rPr>
              <w:t>3. Existing Solution Approaches</w:t>
            </w:r>
            <w:r w:rsidR="00C92F00">
              <w:rPr>
                <w:noProof/>
                <w:webHidden/>
              </w:rPr>
              <w:tab/>
            </w:r>
            <w:r w:rsidR="00C92F00">
              <w:rPr>
                <w:noProof/>
                <w:webHidden/>
              </w:rPr>
              <w:fldChar w:fldCharType="begin"/>
            </w:r>
            <w:r w:rsidR="00C92F00">
              <w:rPr>
                <w:noProof/>
                <w:webHidden/>
              </w:rPr>
              <w:instrText xml:space="preserve"> PAGEREF _Toc232793822 \h </w:instrText>
            </w:r>
            <w:r w:rsidR="00C92F00">
              <w:rPr>
                <w:noProof/>
                <w:webHidden/>
              </w:rPr>
            </w:r>
            <w:r w:rsidR="00C92F00">
              <w:rPr>
                <w:noProof/>
                <w:webHidden/>
              </w:rPr>
              <w:fldChar w:fldCharType="separate"/>
            </w:r>
            <w:r w:rsidR="00C92F00">
              <w:rPr>
                <w:noProof/>
                <w:webHidden/>
              </w:rPr>
              <w:t>6</w:t>
            </w:r>
            <w:r w:rsidR="00C92F00">
              <w:rPr>
                <w:noProof/>
                <w:webHidden/>
              </w:rPr>
              <w:fldChar w:fldCharType="end"/>
            </w:r>
          </w:hyperlink>
        </w:p>
        <w:p w:rsidR="00C92F00" w:rsidRDefault="0001056D">
          <w:pPr>
            <w:pStyle w:val="TOC2"/>
            <w:tabs>
              <w:tab w:val="right" w:leader="dot" w:pos="9350"/>
            </w:tabs>
            <w:rPr>
              <w:noProof/>
            </w:rPr>
          </w:pPr>
          <w:hyperlink w:anchor="_Toc232793823" w:history="1">
            <w:r w:rsidR="00C92F00" w:rsidRPr="00DD3472">
              <w:rPr>
                <w:rStyle w:val="Hyperlink"/>
                <w:rFonts w:asciiTheme="minorBidi" w:hAnsiTheme="minorBidi"/>
                <w:noProof/>
              </w:rPr>
              <w:t>3.1 Literature / Market Review</w:t>
            </w:r>
            <w:r w:rsidR="00C92F00">
              <w:rPr>
                <w:noProof/>
                <w:webHidden/>
              </w:rPr>
              <w:tab/>
            </w:r>
            <w:r w:rsidR="00C92F00">
              <w:rPr>
                <w:noProof/>
                <w:webHidden/>
              </w:rPr>
              <w:fldChar w:fldCharType="begin"/>
            </w:r>
            <w:r w:rsidR="00C92F00">
              <w:rPr>
                <w:noProof/>
                <w:webHidden/>
              </w:rPr>
              <w:instrText xml:space="preserve"> PAGEREF _Toc232793823 \h </w:instrText>
            </w:r>
            <w:r w:rsidR="00C92F00">
              <w:rPr>
                <w:noProof/>
                <w:webHidden/>
              </w:rPr>
            </w:r>
            <w:r w:rsidR="00C92F00">
              <w:rPr>
                <w:noProof/>
                <w:webHidden/>
              </w:rPr>
              <w:fldChar w:fldCharType="separate"/>
            </w:r>
            <w:r w:rsidR="00C92F00">
              <w:rPr>
                <w:noProof/>
                <w:webHidden/>
              </w:rPr>
              <w:t>6</w:t>
            </w:r>
            <w:r w:rsidR="00C92F00">
              <w:rPr>
                <w:noProof/>
                <w:webHidden/>
              </w:rPr>
              <w:fldChar w:fldCharType="end"/>
            </w:r>
          </w:hyperlink>
        </w:p>
        <w:p w:rsidR="00C92F00" w:rsidRDefault="0001056D">
          <w:pPr>
            <w:pStyle w:val="TOC2"/>
            <w:tabs>
              <w:tab w:val="right" w:leader="dot" w:pos="9350"/>
            </w:tabs>
            <w:rPr>
              <w:noProof/>
            </w:rPr>
          </w:pPr>
          <w:hyperlink w:anchor="_Toc232793824" w:history="1">
            <w:r w:rsidR="00C92F00" w:rsidRPr="00DD3472">
              <w:rPr>
                <w:rStyle w:val="Hyperlink"/>
                <w:rFonts w:asciiTheme="minorBidi" w:hAnsiTheme="minorBidi"/>
                <w:noProof/>
              </w:rPr>
              <w:t>3.2 Existing Methods and Techniques</w:t>
            </w:r>
            <w:r w:rsidR="00C92F00">
              <w:rPr>
                <w:noProof/>
                <w:webHidden/>
              </w:rPr>
              <w:tab/>
            </w:r>
            <w:r w:rsidR="00C92F00">
              <w:rPr>
                <w:noProof/>
                <w:webHidden/>
              </w:rPr>
              <w:fldChar w:fldCharType="begin"/>
            </w:r>
            <w:r w:rsidR="00C92F00">
              <w:rPr>
                <w:noProof/>
                <w:webHidden/>
              </w:rPr>
              <w:instrText xml:space="preserve"> PAGEREF _Toc232793824 \h </w:instrText>
            </w:r>
            <w:r w:rsidR="00C92F00">
              <w:rPr>
                <w:noProof/>
                <w:webHidden/>
              </w:rPr>
            </w:r>
            <w:r w:rsidR="00C92F00">
              <w:rPr>
                <w:noProof/>
                <w:webHidden/>
              </w:rPr>
              <w:fldChar w:fldCharType="separate"/>
            </w:r>
            <w:r w:rsidR="00C92F00">
              <w:rPr>
                <w:noProof/>
                <w:webHidden/>
              </w:rPr>
              <w:t>11</w:t>
            </w:r>
            <w:r w:rsidR="00C92F00">
              <w:rPr>
                <w:noProof/>
                <w:webHidden/>
              </w:rPr>
              <w:fldChar w:fldCharType="end"/>
            </w:r>
          </w:hyperlink>
        </w:p>
        <w:p w:rsidR="00C92F00" w:rsidRDefault="00D136B3">
          <w:pPr>
            <w:pStyle w:val="TOC2"/>
            <w:tabs>
              <w:tab w:val="left" w:pos="880"/>
              <w:tab w:val="right" w:leader="dot" w:pos="9350"/>
            </w:tabs>
            <w:rPr>
              <w:noProof/>
            </w:rPr>
          </w:pPr>
          <w:r>
            <w:rPr>
              <w:rStyle w:val="Hyperlink"/>
              <w:rFonts w:hint="cs"/>
              <w:noProof/>
              <w:rtl/>
            </w:rPr>
            <w:t xml:space="preserve"> </w:t>
          </w:r>
          <w:hyperlink w:anchor="_Toc232793825" w:history="1">
            <w:r w:rsidR="00C92F00" w:rsidRPr="00DD3472">
              <w:rPr>
                <w:rStyle w:val="Hyperlink"/>
                <w:rFonts w:asciiTheme="minorBidi" w:hAnsiTheme="minorBidi"/>
                <w:noProof/>
                <w:rtl/>
              </w:rPr>
              <w:t>3.3</w:t>
            </w:r>
            <w:r w:rsidR="00C92F00" w:rsidRPr="00DD3472">
              <w:rPr>
                <w:rStyle w:val="Hyperlink"/>
                <w:rFonts w:asciiTheme="minorBidi" w:hAnsiTheme="minorBidi"/>
                <w:noProof/>
              </w:rPr>
              <w:t>Comparative Analysis</w:t>
            </w:r>
            <w:r w:rsidR="00C92F00">
              <w:rPr>
                <w:noProof/>
                <w:webHidden/>
              </w:rPr>
              <w:tab/>
            </w:r>
            <w:r w:rsidR="00C92F00">
              <w:rPr>
                <w:noProof/>
                <w:webHidden/>
              </w:rPr>
              <w:fldChar w:fldCharType="begin"/>
            </w:r>
            <w:r w:rsidR="00C92F00">
              <w:rPr>
                <w:noProof/>
                <w:webHidden/>
              </w:rPr>
              <w:instrText xml:space="preserve"> PAGEREF _Toc232793825 \h </w:instrText>
            </w:r>
            <w:r w:rsidR="00C92F00">
              <w:rPr>
                <w:noProof/>
                <w:webHidden/>
              </w:rPr>
            </w:r>
            <w:r w:rsidR="00C92F00">
              <w:rPr>
                <w:noProof/>
                <w:webHidden/>
              </w:rPr>
              <w:fldChar w:fldCharType="separate"/>
            </w:r>
            <w:r w:rsidR="00C92F00">
              <w:rPr>
                <w:noProof/>
                <w:webHidden/>
              </w:rPr>
              <w:t>11</w:t>
            </w:r>
            <w:r w:rsidR="00C92F00">
              <w:rPr>
                <w:noProof/>
                <w:webHidden/>
              </w:rPr>
              <w:fldChar w:fldCharType="end"/>
            </w:r>
          </w:hyperlink>
        </w:p>
        <w:p w:rsidR="00C92F00" w:rsidRDefault="0001056D">
          <w:pPr>
            <w:pStyle w:val="TOC2"/>
            <w:tabs>
              <w:tab w:val="right" w:leader="dot" w:pos="9350"/>
            </w:tabs>
            <w:rPr>
              <w:noProof/>
            </w:rPr>
          </w:pPr>
          <w:hyperlink w:anchor="_Toc232793826" w:history="1">
            <w:r w:rsidR="00C92F00" w:rsidRPr="00DD3472">
              <w:rPr>
                <w:rStyle w:val="Hyperlink"/>
                <w:rFonts w:asciiTheme="minorBidi" w:hAnsiTheme="minorBidi"/>
                <w:noProof/>
              </w:rPr>
              <w:t>3.4 Limitations of Existing Solutions</w:t>
            </w:r>
            <w:r w:rsidR="00C92F00">
              <w:rPr>
                <w:noProof/>
                <w:webHidden/>
              </w:rPr>
              <w:tab/>
            </w:r>
            <w:r w:rsidR="00C92F00">
              <w:rPr>
                <w:noProof/>
                <w:webHidden/>
              </w:rPr>
              <w:fldChar w:fldCharType="begin"/>
            </w:r>
            <w:r w:rsidR="00C92F00">
              <w:rPr>
                <w:noProof/>
                <w:webHidden/>
              </w:rPr>
              <w:instrText xml:space="preserve"> PAGEREF _Toc232793826 \h </w:instrText>
            </w:r>
            <w:r w:rsidR="00C92F00">
              <w:rPr>
                <w:noProof/>
                <w:webHidden/>
              </w:rPr>
            </w:r>
            <w:r w:rsidR="00C92F00">
              <w:rPr>
                <w:noProof/>
                <w:webHidden/>
              </w:rPr>
              <w:fldChar w:fldCharType="separate"/>
            </w:r>
            <w:r w:rsidR="00C92F00">
              <w:rPr>
                <w:noProof/>
                <w:webHidden/>
              </w:rPr>
              <w:t>12</w:t>
            </w:r>
            <w:r w:rsidR="00C92F00">
              <w:rPr>
                <w:noProof/>
                <w:webHidden/>
              </w:rPr>
              <w:fldChar w:fldCharType="end"/>
            </w:r>
          </w:hyperlink>
        </w:p>
        <w:p w:rsidR="00C92F00" w:rsidRDefault="0001056D">
          <w:pPr>
            <w:pStyle w:val="TOC1"/>
            <w:tabs>
              <w:tab w:val="right" w:leader="dot" w:pos="9350"/>
            </w:tabs>
            <w:rPr>
              <w:noProof/>
            </w:rPr>
          </w:pPr>
          <w:hyperlink w:anchor="_Toc232793827" w:history="1">
            <w:r w:rsidR="00C92F00" w:rsidRPr="00DD3472">
              <w:rPr>
                <w:rStyle w:val="Hyperlink"/>
                <w:rFonts w:asciiTheme="minorBidi" w:hAnsiTheme="minorBidi"/>
                <w:noProof/>
              </w:rPr>
              <w:t>4. Proposed Solution</w:t>
            </w:r>
            <w:r w:rsidR="00C92F00">
              <w:rPr>
                <w:noProof/>
                <w:webHidden/>
              </w:rPr>
              <w:tab/>
            </w:r>
            <w:r w:rsidR="00C92F00">
              <w:rPr>
                <w:noProof/>
                <w:webHidden/>
              </w:rPr>
              <w:fldChar w:fldCharType="begin"/>
            </w:r>
            <w:r w:rsidR="00C92F00">
              <w:rPr>
                <w:noProof/>
                <w:webHidden/>
              </w:rPr>
              <w:instrText xml:space="preserve"> PAGEREF _Toc232793827 \h </w:instrText>
            </w:r>
            <w:r w:rsidR="00C92F00">
              <w:rPr>
                <w:noProof/>
                <w:webHidden/>
              </w:rPr>
            </w:r>
            <w:r w:rsidR="00C92F00">
              <w:rPr>
                <w:noProof/>
                <w:webHidden/>
              </w:rPr>
              <w:fldChar w:fldCharType="separate"/>
            </w:r>
            <w:r w:rsidR="00C92F00">
              <w:rPr>
                <w:noProof/>
                <w:webHidden/>
              </w:rPr>
              <w:t>12</w:t>
            </w:r>
            <w:r w:rsidR="00C92F00">
              <w:rPr>
                <w:noProof/>
                <w:webHidden/>
              </w:rPr>
              <w:fldChar w:fldCharType="end"/>
            </w:r>
          </w:hyperlink>
        </w:p>
        <w:p w:rsidR="00C92F00" w:rsidRDefault="0001056D">
          <w:pPr>
            <w:pStyle w:val="TOC2"/>
            <w:tabs>
              <w:tab w:val="right" w:leader="dot" w:pos="9350"/>
            </w:tabs>
            <w:rPr>
              <w:noProof/>
            </w:rPr>
          </w:pPr>
          <w:hyperlink w:anchor="_Toc232793828" w:history="1">
            <w:r w:rsidR="00C92F00" w:rsidRPr="00DD3472">
              <w:rPr>
                <w:rStyle w:val="Hyperlink"/>
                <w:rFonts w:asciiTheme="minorBidi" w:hAnsiTheme="minorBidi"/>
                <w:noProof/>
              </w:rPr>
              <w:t>4.1 Solution Overview</w:t>
            </w:r>
            <w:r w:rsidR="00C92F00">
              <w:rPr>
                <w:noProof/>
                <w:webHidden/>
              </w:rPr>
              <w:tab/>
            </w:r>
            <w:r w:rsidR="00C92F00">
              <w:rPr>
                <w:noProof/>
                <w:webHidden/>
              </w:rPr>
              <w:fldChar w:fldCharType="begin"/>
            </w:r>
            <w:r w:rsidR="00C92F00">
              <w:rPr>
                <w:noProof/>
                <w:webHidden/>
              </w:rPr>
              <w:instrText xml:space="preserve"> PAGEREF _Toc232793828 \h </w:instrText>
            </w:r>
            <w:r w:rsidR="00C92F00">
              <w:rPr>
                <w:noProof/>
                <w:webHidden/>
              </w:rPr>
            </w:r>
            <w:r w:rsidR="00C92F00">
              <w:rPr>
                <w:noProof/>
                <w:webHidden/>
              </w:rPr>
              <w:fldChar w:fldCharType="separate"/>
            </w:r>
            <w:r w:rsidR="00C92F00">
              <w:rPr>
                <w:noProof/>
                <w:webHidden/>
              </w:rPr>
              <w:t>12</w:t>
            </w:r>
            <w:r w:rsidR="00C92F00">
              <w:rPr>
                <w:noProof/>
                <w:webHidden/>
              </w:rPr>
              <w:fldChar w:fldCharType="end"/>
            </w:r>
          </w:hyperlink>
        </w:p>
        <w:p w:rsidR="00C92F00" w:rsidRDefault="0001056D">
          <w:pPr>
            <w:pStyle w:val="TOC2"/>
            <w:tabs>
              <w:tab w:val="right" w:leader="dot" w:pos="9350"/>
            </w:tabs>
            <w:rPr>
              <w:noProof/>
            </w:rPr>
          </w:pPr>
          <w:hyperlink w:anchor="_Toc232793829" w:history="1">
            <w:r w:rsidR="00C92F00" w:rsidRPr="00DD3472">
              <w:rPr>
                <w:rStyle w:val="Hyperlink"/>
                <w:rFonts w:asciiTheme="minorBidi" w:hAnsiTheme="minorBidi"/>
                <w:noProof/>
              </w:rPr>
              <w:t>4.2 Solution Rationale</w:t>
            </w:r>
            <w:r w:rsidR="00C92F00">
              <w:rPr>
                <w:noProof/>
                <w:webHidden/>
              </w:rPr>
              <w:tab/>
            </w:r>
            <w:r w:rsidR="00C92F00">
              <w:rPr>
                <w:noProof/>
                <w:webHidden/>
              </w:rPr>
              <w:fldChar w:fldCharType="begin"/>
            </w:r>
            <w:r w:rsidR="00C92F00">
              <w:rPr>
                <w:noProof/>
                <w:webHidden/>
              </w:rPr>
              <w:instrText xml:space="preserve"> PAGEREF _Toc232793829 \h </w:instrText>
            </w:r>
            <w:r w:rsidR="00C92F00">
              <w:rPr>
                <w:noProof/>
                <w:webHidden/>
              </w:rPr>
            </w:r>
            <w:r w:rsidR="00C92F00">
              <w:rPr>
                <w:noProof/>
                <w:webHidden/>
              </w:rPr>
              <w:fldChar w:fldCharType="separate"/>
            </w:r>
            <w:r w:rsidR="00C92F00">
              <w:rPr>
                <w:noProof/>
                <w:webHidden/>
              </w:rPr>
              <w:t>12</w:t>
            </w:r>
            <w:r w:rsidR="00C92F00">
              <w:rPr>
                <w:noProof/>
                <w:webHidden/>
              </w:rPr>
              <w:fldChar w:fldCharType="end"/>
            </w:r>
          </w:hyperlink>
        </w:p>
        <w:p w:rsidR="00C92F00" w:rsidRDefault="0001056D">
          <w:pPr>
            <w:pStyle w:val="TOC2"/>
            <w:tabs>
              <w:tab w:val="right" w:leader="dot" w:pos="9350"/>
            </w:tabs>
            <w:rPr>
              <w:noProof/>
            </w:rPr>
          </w:pPr>
          <w:hyperlink w:anchor="_Toc232793830" w:history="1">
            <w:r w:rsidR="00C92F00" w:rsidRPr="00DD3472">
              <w:rPr>
                <w:rStyle w:val="Hyperlink"/>
                <w:rFonts w:asciiTheme="minorBidi" w:hAnsiTheme="minorBidi"/>
                <w:noProof/>
              </w:rPr>
              <w:t>4.3 Key Features</w:t>
            </w:r>
            <w:r w:rsidR="00C92F00">
              <w:rPr>
                <w:noProof/>
                <w:webHidden/>
              </w:rPr>
              <w:tab/>
            </w:r>
            <w:r w:rsidR="00C92F00">
              <w:rPr>
                <w:noProof/>
                <w:webHidden/>
              </w:rPr>
              <w:fldChar w:fldCharType="begin"/>
            </w:r>
            <w:r w:rsidR="00C92F00">
              <w:rPr>
                <w:noProof/>
                <w:webHidden/>
              </w:rPr>
              <w:instrText xml:space="preserve"> PAGEREF _Toc232793830 \h </w:instrText>
            </w:r>
            <w:r w:rsidR="00C92F00">
              <w:rPr>
                <w:noProof/>
                <w:webHidden/>
              </w:rPr>
            </w:r>
            <w:r w:rsidR="00C92F00">
              <w:rPr>
                <w:noProof/>
                <w:webHidden/>
              </w:rPr>
              <w:fldChar w:fldCharType="separate"/>
            </w:r>
            <w:r w:rsidR="00C92F00">
              <w:rPr>
                <w:noProof/>
                <w:webHidden/>
              </w:rPr>
              <w:t>12</w:t>
            </w:r>
            <w:r w:rsidR="00C92F00">
              <w:rPr>
                <w:noProof/>
                <w:webHidden/>
              </w:rPr>
              <w:fldChar w:fldCharType="end"/>
            </w:r>
          </w:hyperlink>
        </w:p>
        <w:p w:rsidR="00C92F00" w:rsidRDefault="0001056D">
          <w:pPr>
            <w:pStyle w:val="TOC2"/>
            <w:tabs>
              <w:tab w:val="right" w:leader="dot" w:pos="9350"/>
            </w:tabs>
            <w:rPr>
              <w:noProof/>
            </w:rPr>
          </w:pPr>
          <w:hyperlink w:anchor="_Toc232793831" w:history="1">
            <w:r w:rsidR="00C92F00" w:rsidRPr="00DD3472">
              <w:rPr>
                <w:rStyle w:val="Hyperlink"/>
                <w:rFonts w:asciiTheme="minorBidi" w:hAnsiTheme="minorBidi"/>
                <w:noProof/>
              </w:rPr>
              <w:t>4.4 Proposed Architecture</w:t>
            </w:r>
            <w:r w:rsidR="00C92F00">
              <w:rPr>
                <w:noProof/>
                <w:webHidden/>
              </w:rPr>
              <w:tab/>
            </w:r>
            <w:r w:rsidR="00C92F00">
              <w:rPr>
                <w:noProof/>
                <w:webHidden/>
              </w:rPr>
              <w:fldChar w:fldCharType="begin"/>
            </w:r>
            <w:r w:rsidR="00C92F00">
              <w:rPr>
                <w:noProof/>
                <w:webHidden/>
              </w:rPr>
              <w:instrText xml:space="preserve"> PAGEREF _Toc232793831 \h </w:instrText>
            </w:r>
            <w:r w:rsidR="00C92F00">
              <w:rPr>
                <w:noProof/>
                <w:webHidden/>
              </w:rPr>
            </w:r>
            <w:r w:rsidR="00C92F00">
              <w:rPr>
                <w:noProof/>
                <w:webHidden/>
              </w:rPr>
              <w:fldChar w:fldCharType="separate"/>
            </w:r>
            <w:r w:rsidR="00C92F00">
              <w:rPr>
                <w:noProof/>
                <w:webHidden/>
              </w:rPr>
              <w:t>13</w:t>
            </w:r>
            <w:r w:rsidR="00C92F00">
              <w:rPr>
                <w:noProof/>
                <w:webHidden/>
              </w:rPr>
              <w:fldChar w:fldCharType="end"/>
            </w:r>
          </w:hyperlink>
        </w:p>
        <w:p w:rsidR="00C92F00" w:rsidRDefault="0001056D">
          <w:pPr>
            <w:pStyle w:val="TOC2"/>
            <w:tabs>
              <w:tab w:val="right" w:leader="dot" w:pos="9350"/>
            </w:tabs>
            <w:rPr>
              <w:noProof/>
            </w:rPr>
          </w:pPr>
          <w:hyperlink w:anchor="_Toc232793832" w:history="1">
            <w:r w:rsidR="00C92F00" w:rsidRPr="00DD3472">
              <w:rPr>
                <w:rStyle w:val="Hyperlink"/>
                <w:rFonts w:asciiTheme="minorBidi" w:hAnsiTheme="minorBidi"/>
                <w:noProof/>
              </w:rPr>
              <w:t>4.5 Technology Stack</w:t>
            </w:r>
            <w:r w:rsidR="00C92F00">
              <w:rPr>
                <w:noProof/>
                <w:webHidden/>
              </w:rPr>
              <w:tab/>
            </w:r>
            <w:r w:rsidR="00C92F00">
              <w:rPr>
                <w:noProof/>
                <w:webHidden/>
              </w:rPr>
              <w:fldChar w:fldCharType="begin"/>
            </w:r>
            <w:r w:rsidR="00C92F00">
              <w:rPr>
                <w:noProof/>
                <w:webHidden/>
              </w:rPr>
              <w:instrText xml:space="preserve"> PAGEREF _Toc232793832 \h </w:instrText>
            </w:r>
            <w:r w:rsidR="00C92F00">
              <w:rPr>
                <w:noProof/>
                <w:webHidden/>
              </w:rPr>
            </w:r>
            <w:r w:rsidR="00C92F00">
              <w:rPr>
                <w:noProof/>
                <w:webHidden/>
              </w:rPr>
              <w:fldChar w:fldCharType="separate"/>
            </w:r>
            <w:r w:rsidR="00C92F00">
              <w:rPr>
                <w:noProof/>
                <w:webHidden/>
              </w:rPr>
              <w:t>13</w:t>
            </w:r>
            <w:r w:rsidR="00C92F00">
              <w:rPr>
                <w:noProof/>
                <w:webHidden/>
              </w:rPr>
              <w:fldChar w:fldCharType="end"/>
            </w:r>
          </w:hyperlink>
        </w:p>
        <w:p w:rsidR="00C92F00" w:rsidRDefault="0001056D">
          <w:pPr>
            <w:pStyle w:val="TOC2"/>
            <w:tabs>
              <w:tab w:val="right" w:leader="dot" w:pos="9350"/>
            </w:tabs>
            <w:rPr>
              <w:noProof/>
            </w:rPr>
          </w:pPr>
          <w:hyperlink w:anchor="_Toc232793833" w:history="1">
            <w:r w:rsidR="00C92F00" w:rsidRPr="00DD3472">
              <w:rPr>
                <w:rStyle w:val="Hyperlink"/>
                <w:rFonts w:asciiTheme="minorBidi" w:hAnsiTheme="minorBidi"/>
                <w:noProof/>
              </w:rPr>
              <w:t>4.6 Risks and Constraints</w:t>
            </w:r>
            <w:r w:rsidR="00C92F00">
              <w:rPr>
                <w:noProof/>
                <w:webHidden/>
              </w:rPr>
              <w:tab/>
            </w:r>
            <w:r w:rsidR="00C92F00">
              <w:rPr>
                <w:noProof/>
                <w:webHidden/>
              </w:rPr>
              <w:fldChar w:fldCharType="begin"/>
            </w:r>
            <w:r w:rsidR="00C92F00">
              <w:rPr>
                <w:noProof/>
                <w:webHidden/>
              </w:rPr>
              <w:instrText xml:space="preserve"> PAGEREF _Toc232793833 \h </w:instrText>
            </w:r>
            <w:r w:rsidR="00C92F00">
              <w:rPr>
                <w:noProof/>
                <w:webHidden/>
              </w:rPr>
            </w:r>
            <w:r w:rsidR="00C92F00">
              <w:rPr>
                <w:noProof/>
                <w:webHidden/>
              </w:rPr>
              <w:fldChar w:fldCharType="separate"/>
            </w:r>
            <w:r w:rsidR="00C92F00">
              <w:rPr>
                <w:noProof/>
                <w:webHidden/>
              </w:rPr>
              <w:t>13</w:t>
            </w:r>
            <w:r w:rsidR="00C92F00">
              <w:rPr>
                <w:noProof/>
                <w:webHidden/>
              </w:rPr>
              <w:fldChar w:fldCharType="end"/>
            </w:r>
          </w:hyperlink>
        </w:p>
        <w:p w:rsidR="00C92F00" w:rsidRDefault="0001056D">
          <w:pPr>
            <w:pStyle w:val="TOC1"/>
            <w:tabs>
              <w:tab w:val="right" w:leader="dot" w:pos="9350"/>
            </w:tabs>
            <w:rPr>
              <w:noProof/>
            </w:rPr>
          </w:pPr>
          <w:hyperlink w:anchor="_Toc232793834" w:history="1">
            <w:r w:rsidR="00C92F00" w:rsidRPr="00DD3472">
              <w:rPr>
                <w:rStyle w:val="Hyperlink"/>
                <w:rFonts w:asciiTheme="minorBidi" w:hAnsiTheme="minorBidi"/>
                <w:noProof/>
              </w:rPr>
              <w:t>5. System Analysis and Design</w:t>
            </w:r>
            <w:r w:rsidR="00C92F00">
              <w:rPr>
                <w:noProof/>
                <w:webHidden/>
              </w:rPr>
              <w:tab/>
            </w:r>
            <w:r w:rsidR="00C92F00">
              <w:rPr>
                <w:noProof/>
                <w:webHidden/>
              </w:rPr>
              <w:fldChar w:fldCharType="begin"/>
            </w:r>
            <w:r w:rsidR="00C92F00">
              <w:rPr>
                <w:noProof/>
                <w:webHidden/>
              </w:rPr>
              <w:instrText xml:space="preserve"> PAGEREF _Toc232793834 \h </w:instrText>
            </w:r>
            <w:r w:rsidR="00C92F00">
              <w:rPr>
                <w:noProof/>
                <w:webHidden/>
              </w:rPr>
            </w:r>
            <w:r w:rsidR="00C92F00">
              <w:rPr>
                <w:noProof/>
                <w:webHidden/>
              </w:rPr>
              <w:fldChar w:fldCharType="separate"/>
            </w:r>
            <w:r w:rsidR="00C92F00">
              <w:rPr>
                <w:noProof/>
                <w:webHidden/>
              </w:rPr>
              <w:t>13</w:t>
            </w:r>
            <w:r w:rsidR="00C92F00">
              <w:rPr>
                <w:noProof/>
                <w:webHidden/>
              </w:rPr>
              <w:fldChar w:fldCharType="end"/>
            </w:r>
          </w:hyperlink>
        </w:p>
        <w:p w:rsidR="00C92F00" w:rsidRDefault="0001056D">
          <w:pPr>
            <w:pStyle w:val="TOC2"/>
            <w:tabs>
              <w:tab w:val="right" w:leader="dot" w:pos="9350"/>
            </w:tabs>
            <w:rPr>
              <w:noProof/>
            </w:rPr>
          </w:pPr>
          <w:hyperlink w:anchor="_Toc232793835" w:history="1">
            <w:r w:rsidR="00C92F00" w:rsidRPr="00DD3472">
              <w:rPr>
                <w:rStyle w:val="Hyperlink"/>
                <w:rFonts w:asciiTheme="minorBidi" w:hAnsiTheme="minorBidi"/>
                <w:noProof/>
              </w:rPr>
              <w:t>5.3 Use Case Model</w:t>
            </w:r>
            <w:r w:rsidR="00C92F00">
              <w:rPr>
                <w:noProof/>
                <w:webHidden/>
              </w:rPr>
              <w:tab/>
            </w:r>
            <w:r w:rsidR="00C92F00">
              <w:rPr>
                <w:noProof/>
                <w:webHidden/>
              </w:rPr>
              <w:fldChar w:fldCharType="begin"/>
            </w:r>
            <w:r w:rsidR="00C92F00">
              <w:rPr>
                <w:noProof/>
                <w:webHidden/>
              </w:rPr>
              <w:instrText xml:space="preserve"> PAGEREF _Toc232793835 \h </w:instrText>
            </w:r>
            <w:r w:rsidR="00C92F00">
              <w:rPr>
                <w:noProof/>
                <w:webHidden/>
              </w:rPr>
            </w:r>
            <w:r w:rsidR="00C92F00">
              <w:rPr>
                <w:noProof/>
                <w:webHidden/>
              </w:rPr>
              <w:fldChar w:fldCharType="separate"/>
            </w:r>
            <w:r w:rsidR="00C92F00">
              <w:rPr>
                <w:noProof/>
                <w:webHidden/>
              </w:rPr>
              <w:t>13</w:t>
            </w:r>
            <w:r w:rsidR="00C92F00">
              <w:rPr>
                <w:noProof/>
                <w:webHidden/>
              </w:rPr>
              <w:fldChar w:fldCharType="end"/>
            </w:r>
          </w:hyperlink>
        </w:p>
        <w:p w:rsidR="00C92F00" w:rsidRDefault="0001056D">
          <w:pPr>
            <w:pStyle w:val="TOC2"/>
            <w:tabs>
              <w:tab w:val="right" w:leader="dot" w:pos="9350"/>
            </w:tabs>
            <w:rPr>
              <w:noProof/>
            </w:rPr>
          </w:pPr>
          <w:hyperlink w:anchor="_Toc232793836" w:history="1">
            <w:r w:rsidR="00C92F00" w:rsidRPr="00DD3472">
              <w:rPr>
                <w:rStyle w:val="Hyperlink"/>
                <w:rFonts w:asciiTheme="minorBidi" w:hAnsiTheme="minorBidi"/>
                <w:noProof/>
              </w:rPr>
              <w:t>5.4 Data Model</w:t>
            </w:r>
            <w:r w:rsidR="00C92F00">
              <w:rPr>
                <w:noProof/>
                <w:webHidden/>
              </w:rPr>
              <w:tab/>
            </w:r>
            <w:r w:rsidR="00C92F00">
              <w:rPr>
                <w:noProof/>
                <w:webHidden/>
              </w:rPr>
              <w:fldChar w:fldCharType="begin"/>
            </w:r>
            <w:r w:rsidR="00C92F00">
              <w:rPr>
                <w:noProof/>
                <w:webHidden/>
              </w:rPr>
              <w:instrText xml:space="preserve"> PAGEREF _Toc232793836 \h </w:instrText>
            </w:r>
            <w:r w:rsidR="00C92F00">
              <w:rPr>
                <w:noProof/>
                <w:webHidden/>
              </w:rPr>
            </w:r>
            <w:r w:rsidR="00C92F00">
              <w:rPr>
                <w:noProof/>
                <w:webHidden/>
              </w:rPr>
              <w:fldChar w:fldCharType="separate"/>
            </w:r>
            <w:r w:rsidR="00C92F00">
              <w:rPr>
                <w:noProof/>
                <w:webHidden/>
              </w:rPr>
              <w:t>14</w:t>
            </w:r>
            <w:r w:rsidR="00C92F00">
              <w:rPr>
                <w:noProof/>
                <w:webHidden/>
              </w:rPr>
              <w:fldChar w:fldCharType="end"/>
            </w:r>
          </w:hyperlink>
        </w:p>
        <w:p w:rsidR="00C92F00" w:rsidRDefault="0001056D">
          <w:pPr>
            <w:pStyle w:val="TOC2"/>
            <w:tabs>
              <w:tab w:val="right" w:leader="dot" w:pos="9350"/>
            </w:tabs>
            <w:rPr>
              <w:noProof/>
            </w:rPr>
          </w:pPr>
          <w:hyperlink w:anchor="_Toc232793837" w:history="1">
            <w:r w:rsidR="00C92F00" w:rsidRPr="00DD3472">
              <w:rPr>
                <w:rStyle w:val="Hyperlink"/>
                <w:rFonts w:asciiTheme="minorBidi" w:hAnsiTheme="minorBidi"/>
                <w:noProof/>
              </w:rPr>
              <w:t>5.5 User Interface Design</w:t>
            </w:r>
            <w:r w:rsidR="00C92F00">
              <w:rPr>
                <w:noProof/>
                <w:webHidden/>
              </w:rPr>
              <w:tab/>
            </w:r>
            <w:r w:rsidR="00C92F00">
              <w:rPr>
                <w:noProof/>
                <w:webHidden/>
              </w:rPr>
              <w:fldChar w:fldCharType="begin"/>
            </w:r>
            <w:r w:rsidR="00C92F00">
              <w:rPr>
                <w:noProof/>
                <w:webHidden/>
              </w:rPr>
              <w:instrText xml:space="preserve"> PAGEREF _Toc232793837 \h </w:instrText>
            </w:r>
            <w:r w:rsidR="00C92F00">
              <w:rPr>
                <w:noProof/>
                <w:webHidden/>
              </w:rPr>
            </w:r>
            <w:r w:rsidR="00C92F00">
              <w:rPr>
                <w:noProof/>
                <w:webHidden/>
              </w:rPr>
              <w:fldChar w:fldCharType="separate"/>
            </w:r>
            <w:r w:rsidR="00C92F00">
              <w:rPr>
                <w:noProof/>
                <w:webHidden/>
              </w:rPr>
              <w:t>15</w:t>
            </w:r>
            <w:r w:rsidR="00C92F00">
              <w:rPr>
                <w:noProof/>
                <w:webHidden/>
              </w:rPr>
              <w:fldChar w:fldCharType="end"/>
            </w:r>
          </w:hyperlink>
        </w:p>
        <w:p w:rsidR="00C92F00" w:rsidRDefault="0001056D">
          <w:pPr>
            <w:pStyle w:val="TOC2"/>
            <w:tabs>
              <w:tab w:val="right" w:leader="dot" w:pos="9350"/>
            </w:tabs>
            <w:rPr>
              <w:noProof/>
            </w:rPr>
          </w:pPr>
          <w:hyperlink w:anchor="_Toc232793838" w:history="1">
            <w:r w:rsidR="00C92F00" w:rsidRPr="00DD3472">
              <w:rPr>
                <w:rStyle w:val="Hyperlink"/>
                <w:rFonts w:asciiTheme="minorBidi" w:hAnsiTheme="minorBidi"/>
                <w:noProof/>
              </w:rPr>
              <w:t>5.6 System Design Diagrams</w:t>
            </w:r>
            <w:r w:rsidR="00C92F00">
              <w:rPr>
                <w:noProof/>
                <w:webHidden/>
              </w:rPr>
              <w:tab/>
            </w:r>
            <w:r w:rsidR="00C92F00">
              <w:rPr>
                <w:noProof/>
                <w:webHidden/>
              </w:rPr>
              <w:fldChar w:fldCharType="begin"/>
            </w:r>
            <w:r w:rsidR="00C92F00">
              <w:rPr>
                <w:noProof/>
                <w:webHidden/>
              </w:rPr>
              <w:instrText xml:space="preserve"> PAGEREF _Toc232793838 \h </w:instrText>
            </w:r>
            <w:r w:rsidR="00C92F00">
              <w:rPr>
                <w:noProof/>
                <w:webHidden/>
              </w:rPr>
            </w:r>
            <w:r w:rsidR="00C92F00">
              <w:rPr>
                <w:noProof/>
                <w:webHidden/>
              </w:rPr>
              <w:fldChar w:fldCharType="separate"/>
            </w:r>
            <w:r w:rsidR="00C92F00">
              <w:rPr>
                <w:noProof/>
                <w:webHidden/>
              </w:rPr>
              <w:t>15</w:t>
            </w:r>
            <w:r w:rsidR="00C92F00">
              <w:rPr>
                <w:noProof/>
                <w:webHidden/>
              </w:rPr>
              <w:fldChar w:fldCharType="end"/>
            </w:r>
          </w:hyperlink>
        </w:p>
        <w:p w:rsidR="00C92F00" w:rsidRDefault="0001056D">
          <w:pPr>
            <w:pStyle w:val="TOC1"/>
            <w:tabs>
              <w:tab w:val="right" w:leader="dot" w:pos="9350"/>
            </w:tabs>
            <w:rPr>
              <w:noProof/>
            </w:rPr>
          </w:pPr>
          <w:hyperlink w:anchor="_Toc232793839" w:history="1">
            <w:r w:rsidR="00C92F00" w:rsidRPr="00DD3472">
              <w:rPr>
                <w:rStyle w:val="Hyperlink"/>
                <w:rFonts w:asciiTheme="minorBidi" w:hAnsiTheme="minorBidi"/>
                <w:noProof/>
              </w:rPr>
              <w:t>6. Implementation</w:t>
            </w:r>
            <w:r w:rsidR="00C92F00">
              <w:rPr>
                <w:noProof/>
                <w:webHidden/>
              </w:rPr>
              <w:tab/>
            </w:r>
            <w:r w:rsidR="00C92F00">
              <w:rPr>
                <w:noProof/>
                <w:webHidden/>
              </w:rPr>
              <w:fldChar w:fldCharType="begin"/>
            </w:r>
            <w:r w:rsidR="00C92F00">
              <w:rPr>
                <w:noProof/>
                <w:webHidden/>
              </w:rPr>
              <w:instrText xml:space="preserve"> PAGEREF _Toc232793839 \h </w:instrText>
            </w:r>
            <w:r w:rsidR="00C92F00">
              <w:rPr>
                <w:noProof/>
                <w:webHidden/>
              </w:rPr>
            </w:r>
            <w:r w:rsidR="00C92F00">
              <w:rPr>
                <w:noProof/>
                <w:webHidden/>
              </w:rPr>
              <w:fldChar w:fldCharType="separate"/>
            </w:r>
            <w:r w:rsidR="00C92F00">
              <w:rPr>
                <w:noProof/>
                <w:webHidden/>
              </w:rPr>
              <w:t>15</w:t>
            </w:r>
            <w:r w:rsidR="00C92F00">
              <w:rPr>
                <w:noProof/>
                <w:webHidden/>
              </w:rPr>
              <w:fldChar w:fldCharType="end"/>
            </w:r>
          </w:hyperlink>
        </w:p>
        <w:p w:rsidR="00C92F00" w:rsidRDefault="0001056D">
          <w:pPr>
            <w:pStyle w:val="TOC2"/>
            <w:tabs>
              <w:tab w:val="right" w:leader="dot" w:pos="9350"/>
            </w:tabs>
            <w:rPr>
              <w:noProof/>
            </w:rPr>
          </w:pPr>
          <w:hyperlink w:anchor="_Toc232793840" w:history="1">
            <w:r w:rsidR="00C92F00" w:rsidRPr="00DD3472">
              <w:rPr>
                <w:rStyle w:val="Hyperlink"/>
                <w:rFonts w:asciiTheme="minorBidi" w:hAnsiTheme="minorBidi"/>
                <w:noProof/>
              </w:rPr>
              <w:t>6.1 Development Environment</w:t>
            </w:r>
            <w:r w:rsidR="00C92F00">
              <w:rPr>
                <w:noProof/>
                <w:webHidden/>
              </w:rPr>
              <w:tab/>
            </w:r>
            <w:r w:rsidR="00C92F00">
              <w:rPr>
                <w:noProof/>
                <w:webHidden/>
              </w:rPr>
              <w:fldChar w:fldCharType="begin"/>
            </w:r>
            <w:r w:rsidR="00C92F00">
              <w:rPr>
                <w:noProof/>
                <w:webHidden/>
              </w:rPr>
              <w:instrText xml:space="preserve"> PAGEREF _Toc232793840 \h </w:instrText>
            </w:r>
            <w:r w:rsidR="00C92F00">
              <w:rPr>
                <w:noProof/>
                <w:webHidden/>
              </w:rPr>
            </w:r>
            <w:r w:rsidR="00C92F00">
              <w:rPr>
                <w:noProof/>
                <w:webHidden/>
              </w:rPr>
              <w:fldChar w:fldCharType="separate"/>
            </w:r>
            <w:r w:rsidR="00C92F00">
              <w:rPr>
                <w:noProof/>
                <w:webHidden/>
              </w:rPr>
              <w:t>15</w:t>
            </w:r>
            <w:r w:rsidR="00C92F00">
              <w:rPr>
                <w:noProof/>
                <w:webHidden/>
              </w:rPr>
              <w:fldChar w:fldCharType="end"/>
            </w:r>
          </w:hyperlink>
        </w:p>
        <w:p w:rsidR="00C92F00" w:rsidRDefault="0001056D">
          <w:pPr>
            <w:pStyle w:val="TOC2"/>
            <w:tabs>
              <w:tab w:val="right" w:leader="dot" w:pos="9350"/>
            </w:tabs>
            <w:rPr>
              <w:noProof/>
            </w:rPr>
          </w:pPr>
          <w:hyperlink w:anchor="_Toc232793841" w:history="1">
            <w:r w:rsidR="00C92F00" w:rsidRPr="00DD3472">
              <w:rPr>
                <w:rStyle w:val="Hyperlink"/>
                <w:rFonts w:asciiTheme="minorBidi" w:hAnsiTheme="minorBidi"/>
                <w:noProof/>
              </w:rPr>
              <w:t>6.2 Implementation Details</w:t>
            </w:r>
            <w:r w:rsidR="00C92F00">
              <w:rPr>
                <w:noProof/>
                <w:webHidden/>
              </w:rPr>
              <w:tab/>
            </w:r>
            <w:r w:rsidR="00C92F00">
              <w:rPr>
                <w:noProof/>
                <w:webHidden/>
              </w:rPr>
              <w:fldChar w:fldCharType="begin"/>
            </w:r>
            <w:r w:rsidR="00C92F00">
              <w:rPr>
                <w:noProof/>
                <w:webHidden/>
              </w:rPr>
              <w:instrText xml:space="preserve"> PAGEREF _Toc232793841 \h </w:instrText>
            </w:r>
            <w:r w:rsidR="00C92F00">
              <w:rPr>
                <w:noProof/>
                <w:webHidden/>
              </w:rPr>
            </w:r>
            <w:r w:rsidR="00C92F00">
              <w:rPr>
                <w:noProof/>
                <w:webHidden/>
              </w:rPr>
              <w:fldChar w:fldCharType="separate"/>
            </w:r>
            <w:r w:rsidR="00C92F00">
              <w:rPr>
                <w:noProof/>
                <w:webHidden/>
              </w:rPr>
              <w:t>15</w:t>
            </w:r>
            <w:r w:rsidR="00C92F00">
              <w:rPr>
                <w:noProof/>
                <w:webHidden/>
              </w:rPr>
              <w:fldChar w:fldCharType="end"/>
            </w:r>
          </w:hyperlink>
        </w:p>
        <w:p w:rsidR="00C92F00" w:rsidRDefault="0001056D">
          <w:pPr>
            <w:pStyle w:val="TOC2"/>
            <w:tabs>
              <w:tab w:val="right" w:leader="dot" w:pos="9350"/>
            </w:tabs>
            <w:rPr>
              <w:noProof/>
            </w:rPr>
          </w:pPr>
          <w:hyperlink w:anchor="_Toc232793842" w:history="1">
            <w:r w:rsidR="00C92F00" w:rsidRPr="00DD3472">
              <w:rPr>
                <w:rStyle w:val="Hyperlink"/>
                <w:rFonts w:asciiTheme="minorBidi" w:hAnsiTheme="minorBidi"/>
                <w:noProof/>
              </w:rPr>
              <w:t>6.3 Important Code / Configuration Decisions</w:t>
            </w:r>
            <w:r w:rsidR="00C92F00">
              <w:rPr>
                <w:noProof/>
                <w:webHidden/>
              </w:rPr>
              <w:tab/>
            </w:r>
            <w:r w:rsidR="00C92F00">
              <w:rPr>
                <w:noProof/>
                <w:webHidden/>
              </w:rPr>
              <w:fldChar w:fldCharType="begin"/>
            </w:r>
            <w:r w:rsidR="00C92F00">
              <w:rPr>
                <w:noProof/>
                <w:webHidden/>
              </w:rPr>
              <w:instrText xml:space="preserve"> PAGEREF _Toc232793842 \h </w:instrText>
            </w:r>
            <w:r w:rsidR="00C92F00">
              <w:rPr>
                <w:noProof/>
                <w:webHidden/>
              </w:rPr>
            </w:r>
            <w:r w:rsidR="00C92F00">
              <w:rPr>
                <w:noProof/>
                <w:webHidden/>
              </w:rPr>
              <w:fldChar w:fldCharType="separate"/>
            </w:r>
            <w:r w:rsidR="00C92F00">
              <w:rPr>
                <w:noProof/>
                <w:webHidden/>
              </w:rPr>
              <w:t>16</w:t>
            </w:r>
            <w:r w:rsidR="00C92F00">
              <w:rPr>
                <w:noProof/>
                <w:webHidden/>
              </w:rPr>
              <w:fldChar w:fldCharType="end"/>
            </w:r>
          </w:hyperlink>
        </w:p>
        <w:p w:rsidR="00C92F00" w:rsidRDefault="0001056D">
          <w:pPr>
            <w:pStyle w:val="TOC2"/>
            <w:tabs>
              <w:tab w:val="right" w:leader="dot" w:pos="9350"/>
            </w:tabs>
            <w:rPr>
              <w:noProof/>
            </w:rPr>
          </w:pPr>
          <w:hyperlink w:anchor="_Toc232793843" w:history="1">
            <w:r w:rsidR="00C92F00" w:rsidRPr="00DD3472">
              <w:rPr>
                <w:rStyle w:val="Hyperlink"/>
                <w:rFonts w:asciiTheme="minorBidi" w:hAnsiTheme="minorBidi"/>
                <w:noProof/>
              </w:rPr>
              <w:t>6.4 Deployment / Execution Instructions</w:t>
            </w:r>
            <w:r w:rsidR="00C92F00">
              <w:rPr>
                <w:noProof/>
                <w:webHidden/>
              </w:rPr>
              <w:tab/>
            </w:r>
            <w:r w:rsidR="00C92F00">
              <w:rPr>
                <w:noProof/>
                <w:webHidden/>
              </w:rPr>
              <w:fldChar w:fldCharType="begin"/>
            </w:r>
            <w:r w:rsidR="00C92F00">
              <w:rPr>
                <w:noProof/>
                <w:webHidden/>
              </w:rPr>
              <w:instrText xml:space="preserve"> PAGEREF _Toc232793843 \h </w:instrText>
            </w:r>
            <w:r w:rsidR="00C92F00">
              <w:rPr>
                <w:noProof/>
                <w:webHidden/>
              </w:rPr>
            </w:r>
            <w:r w:rsidR="00C92F00">
              <w:rPr>
                <w:noProof/>
                <w:webHidden/>
              </w:rPr>
              <w:fldChar w:fldCharType="separate"/>
            </w:r>
            <w:r w:rsidR="00C92F00">
              <w:rPr>
                <w:noProof/>
                <w:webHidden/>
              </w:rPr>
              <w:t>17</w:t>
            </w:r>
            <w:r w:rsidR="00C92F00">
              <w:rPr>
                <w:noProof/>
                <w:webHidden/>
              </w:rPr>
              <w:fldChar w:fldCharType="end"/>
            </w:r>
          </w:hyperlink>
        </w:p>
        <w:p w:rsidR="00C92F00" w:rsidRDefault="0001056D">
          <w:pPr>
            <w:pStyle w:val="TOC1"/>
            <w:tabs>
              <w:tab w:val="right" w:leader="dot" w:pos="9350"/>
            </w:tabs>
            <w:rPr>
              <w:noProof/>
            </w:rPr>
          </w:pPr>
          <w:hyperlink w:anchor="_Toc232793844" w:history="1">
            <w:r w:rsidR="00C92F00" w:rsidRPr="00DD3472">
              <w:rPr>
                <w:rStyle w:val="Hyperlink"/>
                <w:rFonts w:asciiTheme="minorBidi" w:hAnsiTheme="minorBidi"/>
                <w:noProof/>
              </w:rPr>
              <w:t>7. Testing and Evaluation</w:t>
            </w:r>
            <w:r w:rsidR="00C92F00">
              <w:rPr>
                <w:noProof/>
                <w:webHidden/>
              </w:rPr>
              <w:tab/>
            </w:r>
            <w:r w:rsidR="00C92F00">
              <w:rPr>
                <w:noProof/>
                <w:webHidden/>
              </w:rPr>
              <w:fldChar w:fldCharType="begin"/>
            </w:r>
            <w:r w:rsidR="00C92F00">
              <w:rPr>
                <w:noProof/>
                <w:webHidden/>
              </w:rPr>
              <w:instrText xml:space="preserve"> PAGEREF _Toc232793844 \h </w:instrText>
            </w:r>
            <w:r w:rsidR="00C92F00">
              <w:rPr>
                <w:noProof/>
                <w:webHidden/>
              </w:rPr>
            </w:r>
            <w:r w:rsidR="00C92F00">
              <w:rPr>
                <w:noProof/>
                <w:webHidden/>
              </w:rPr>
              <w:fldChar w:fldCharType="separate"/>
            </w:r>
            <w:r w:rsidR="00C92F00">
              <w:rPr>
                <w:noProof/>
                <w:webHidden/>
              </w:rPr>
              <w:t>17</w:t>
            </w:r>
            <w:r w:rsidR="00C92F00">
              <w:rPr>
                <w:noProof/>
                <w:webHidden/>
              </w:rPr>
              <w:fldChar w:fldCharType="end"/>
            </w:r>
          </w:hyperlink>
        </w:p>
        <w:p w:rsidR="00C92F00" w:rsidRDefault="0001056D">
          <w:pPr>
            <w:pStyle w:val="TOC2"/>
            <w:tabs>
              <w:tab w:val="right" w:leader="dot" w:pos="9350"/>
            </w:tabs>
            <w:rPr>
              <w:noProof/>
            </w:rPr>
          </w:pPr>
          <w:hyperlink w:anchor="_Toc232793845" w:history="1">
            <w:r w:rsidR="00C92F00" w:rsidRPr="00DD3472">
              <w:rPr>
                <w:rStyle w:val="Hyperlink"/>
                <w:rFonts w:asciiTheme="minorBidi" w:hAnsiTheme="minorBidi"/>
                <w:noProof/>
              </w:rPr>
              <w:t>7.1 Testing Strategy</w:t>
            </w:r>
            <w:r w:rsidR="00C92F00">
              <w:rPr>
                <w:noProof/>
                <w:webHidden/>
              </w:rPr>
              <w:tab/>
            </w:r>
            <w:r w:rsidR="00C92F00">
              <w:rPr>
                <w:noProof/>
                <w:webHidden/>
              </w:rPr>
              <w:fldChar w:fldCharType="begin"/>
            </w:r>
            <w:r w:rsidR="00C92F00">
              <w:rPr>
                <w:noProof/>
                <w:webHidden/>
              </w:rPr>
              <w:instrText xml:space="preserve"> PAGEREF _Toc232793845 \h </w:instrText>
            </w:r>
            <w:r w:rsidR="00C92F00">
              <w:rPr>
                <w:noProof/>
                <w:webHidden/>
              </w:rPr>
            </w:r>
            <w:r w:rsidR="00C92F00">
              <w:rPr>
                <w:noProof/>
                <w:webHidden/>
              </w:rPr>
              <w:fldChar w:fldCharType="separate"/>
            </w:r>
            <w:r w:rsidR="00C92F00">
              <w:rPr>
                <w:noProof/>
                <w:webHidden/>
              </w:rPr>
              <w:t>17</w:t>
            </w:r>
            <w:r w:rsidR="00C92F00">
              <w:rPr>
                <w:noProof/>
                <w:webHidden/>
              </w:rPr>
              <w:fldChar w:fldCharType="end"/>
            </w:r>
          </w:hyperlink>
        </w:p>
        <w:p w:rsidR="00C92F00" w:rsidRDefault="0001056D">
          <w:pPr>
            <w:pStyle w:val="TOC2"/>
            <w:tabs>
              <w:tab w:val="right" w:leader="dot" w:pos="9350"/>
            </w:tabs>
            <w:rPr>
              <w:noProof/>
            </w:rPr>
          </w:pPr>
          <w:hyperlink w:anchor="_Toc232793846" w:history="1">
            <w:r w:rsidR="00C92F00" w:rsidRPr="00DD3472">
              <w:rPr>
                <w:rStyle w:val="Hyperlink"/>
                <w:rFonts w:asciiTheme="minorBidi" w:hAnsiTheme="minorBidi"/>
                <w:noProof/>
              </w:rPr>
              <w:t>7.2 Test Cases</w:t>
            </w:r>
            <w:r w:rsidR="00C92F00">
              <w:rPr>
                <w:noProof/>
                <w:webHidden/>
              </w:rPr>
              <w:tab/>
            </w:r>
            <w:r w:rsidR="00C92F00">
              <w:rPr>
                <w:noProof/>
                <w:webHidden/>
              </w:rPr>
              <w:fldChar w:fldCharType="begin"/>
            </w:r>
            <w:r w:rsidR="00C92F00">
              <w:rPr>
                <w:noProof/>
                <w:webHidden/>
              </w:rPr>
              <w:instrText xml:space="preserve"> PAGEREF _Toc232793846 \h </w:instrText>
            </w:r>
            <w:r w:rsidR="00C92F00">
              <w:rPr>
                <w:noProof/>
                <w:webHidden/>
              </w:rPr>
            </w:r>
            <w:r w:rsidR="00C92F00">
              <w:rPr>
                <w:noProof/>
                <w:webHidden/>
              </w:rPr>
              <w:fldChar w:fldCharType="separate"/>
            </w:r>
            <w:r w:rsidR="00C92F00">
              <w:rPr>
                <w:noProof/>
                <w:webHidden/>
              </w:rPr>
              <w:t>17</w:t>
            </w:r>
            <w:r w:rsidR="00C92F00">
              <w:rPr>
                <w:noProof/>
                <w:webHidden/>
              </w:rPr>
              <w:fldChar w:fldCharType="end"/>
            </w:r>
          </w:hyperlink>
        </w:p>
        <w:p w:rsidR="00C92F00" w:rsidRDefault="0001056D">
          <w:pPr>
            <w:pStyle w:val="TOC2"/>
            <w:tabs>
              <w:tab w:val="right" w:leader="dot" w:pos="9350"/>
            </w:tabs>
            <w:rPr>
              <w:noProof/>
            </w:rPr>
          </w:pPr>
          <w:hyperlink w:anchor="_Toc232793847" w:history="1">
            <w:r w:rsidR="00C92F00" w:rsidRPr="00DD3472">
              <w:rPr>
                <w:rStyle w:val="Hyperlink"/>
                <w:rFonts w:asciiTheme="minorBidi" w:hAnsiTheme="minorBidi"/>
                <w:noProof/>
              </w:rPr>
              <w:t>7.</w:t>
            </w:r>
            <w:r w:rsidR="00C92F00" w:rsidRPr="00DD3472">
              <w:rPr>
                <w:rStyle w:val="Hyperlink"/>
                <w:rFonts w:asciiTheme="minorBidi" w:hAnsiTheme="minorBidi"/>
                <w:noProof/>
                <w:rtl/>
              </w:rPr>
              <w:t>3</w:t>
            </w:r>
            <w:r w:rsidR="00C92F00" w:rsidRPr="00DD3472">
              <w:rPr>
                <w:rStyle w:val="Hyperlink"/>
                <w:rFonts w:asciiTheme="minorBidi" w:hAnsiTheme="minorBidi"/>
                <w:noProof/>
              </w:rPr>
              <w:t xml:space="preserve"> Evaluation Metrics</w:t>
            </w:r>
            <w:r w:rsidR="00C92F00">
              <w:rPr>
                <w:noProof/>
                <w:webHidden/>
              </w:rPr>
              <w:tab/>
            </w:r>
            <w:r w:rsidR="00C92F00">
              <w:rPr>
                <w:noProof/>
                <w:webHidden/>
              </w:rPr>
              <w:fldChar w:fldCharType="begin"/>
            </w:r>
            <w:r w:rsidR="00C92F00">
              <w:rPr>
                <w:noProof/>
                <w:webHidden/>
              </w:rPr>
              <w:instrText xml:space="preserve"> PAGEREF _Toc232793847 \h </w:instrText>
            </w:r>
            <w:r w:rsidR="00C92F00">
              <w:rPr>
                <w:noProof/>
                <w:webHidden/>
              </w:rPr>
            </w:r>
            <w:r w:rsidR="00C92F00">
              <w:rPr>
                <w:noProof/>
                <w:webHidden/>
              </w:rPr>
              <w:fldChar w:fldCharType="separate"/>
            </w:r>
            <w:r w:rsidR="00C92F00">
              <w:rPr>
                <w:noProof/>
                <w:webHidden/>
              </w:rPr>
              <w:t>18</w:t>
            </w:r>
            <w:r w:rsidR="00C92F00">
              <w:rPr>
                <w:noProof/>
                <w:webHidden/>
              </w:rPr>
              <w:fldChar w:fldCharType="end"/>
            </w:r>
          </w:hyperlink>
        </w:p>
        <w:p w:rsidR="00C92F00" w:rsidRDefault="0001056D">
          <w:pPr>
            <w:pStyle w:val="TOC2"/>
            <w:tabs>
              <w:tab w:val="right" w:leader="dot" w:pos="9350"/>
            </w:tabs>
            <w:rPr>
              <w:noProof/>
            </w:rPr>
          </w:pPr>
          <w:hyperlink w:anchor="_Toc232793848" w:history="1">
            <w:r w:rsidR="00C92F00" w:rsidRPr="00DD3472">
              <w:rPr>
                <w:rStyle w:val="Hyperlink"/>
                <w:rFonts w:asciiTheme="minorBidi" w:hAnsiTheme="minorBidi"/>
                <w:noProof/>
              </w:rPr>
              <w:t>7.</w:t>
            </w:r>
            <w:r w:rsidR="00C92F00" w:rsidRPr="00DD3472">
              <w:rPr>
                <w:rStyle w:val="Hyperlink"/>
                <w:rFonts w:asciiTheme="minorBidi" w:hAnsiTheme="minorBidi"/>
                <w:noProof/>
                <w:rtl/>
              </w:rPr>
              <w:t>4</w:t>
            </w:r>
            <w:r w:rsidR="00C92F00" w:rsidRPr="00DD3472">
              <w:rPr>
                <w:rStyle w:val="Hyperlink"/>
                <w:rFonts w:asciiTheme="minorBidi" w:hAnsiTheme="minorBidi"/>
                <w:noProof/>
              </w:rPr>
              <w:t xml:space="preserve"> Results</w:t>
            </w:r>
            <w:r w:rsidR="00C92F00">
              <w:rPr>
                <w:noProof/>
                <w:webHidden/>
              </w:rPr>
              <w:tab/>
            </w:r>
            <w:r w:rsidR="00C92F00">
              <w:rPr>
                <w:noProof/>
                <w:webHidden/>
              </w:rPr>
              <w:fldChar w:fldCharType="begin"/>
            </w:r>
            <w:r w:rsidR="00C92F00">
              <w:rPr>
                <w:noProof/>
                <w:webHidden/>
              </w:rPr>
              <w:instrText xml:space="preserve"> PAGEREF _Toc232793848 \h </w:instrText>
            </w:r>
            <w:r w:rsidR="00C92F00">
              <w:rPr>
                <w:noProof/>
                <w:webHidden/>
              </w:rPr>
            </w:r>
            <w:r w:rsidR="00C92F00">
              <w:rPr>
                <w:noProof/>
                <w:webHidden/>
              </w:rPr>
              <w:fldChar w:fldCharType="separate"/>
            </w:r>
            <w:r w:rsidR="00C92F00">
              <w:rPr>
                <w:noProof/>
                <w:webHidden/>
              </w:rPr>
              <w:t>18</w:t>
            </w:r>
            <w:r w:rsidR="00C92F00">
              <w:rPr>
                <w:noProof/>
                <w:webHidden/>
              </w:rPr>
              <w:fldChar w:fldCharType="end"/>
            </w:r>
          </w:hyperlink>
        </w:p>
        <w:p w:rsidR="00C92F00" w:rsidRDefault="0001056D">
          <w:pPr>
            <w:pStyle w:val="TOC2"/>
            <w:tabs>
              <w:tab w:val="right" w:leader="dot" w:pos="9350"/>
            </w:tabs>
            <w:rPr>
              <w:noProof/>
            </w:rPr>
          </w:pPr>
          <w:hyperlink w:anchor="_Toc232793849" w:history="1">
            <w:r w:rsidR="00C92F00" w:rsidRPr="00DD3472">
              <w:rPr>
                <w:rStyle w:val="Hyperlink"/>
                <w:rFonts w:asciiTheme="minorBidi" w:hAnsiTheme="minorBidi"/>
                <w:noProof/>
              </w:rPr>
              <w:t>7.</w:t>
            </w:r>
            <w:r w:rsidR="00C92F00" w:rsidRPr="00DD3472">
              <w:rPr>
                <w:rStyle w:val="Hyperlink"/>
                <w:rFonts w:asciiTheme="minorBidi" w:hAnsiTheme="minorBidi"/>
                <w:noProof/>
                <w:rtl/>
              </w:rPr>
              <w:t>5</w:t>
            </w:r>
            <w:r w:rsidR="00C92F00" w:rsidRPr="00DD3472">
              <w:rPr>
                <w:rStyle w:val="Hyperlink"/>
                <w:rFonts w:asciiTheme="minorBidi" w:hAnsiTheme="minorBidi"/>
                <w:noProof/>
              </w:rPr>
              <w:t xml:space="preserve"> Validation Against Objectives</w:t>
            </w:r>
            <w:r w:rsidR="00C92F00">
              <w:rPr>
                <w:noProof/>
                <w:webHidden/>
              </w:rPr>
              <w:tab/>
            </w:r>
            <w:r w:rsidR="00C92F00">
              <w:rPr>
                <w:noProof/>
                <w:webHidden/>
              </w:rPr>
              <w:fldChar w:fldCharType="begin"/>
            </w:r>
            <w:r w:rsidR="00C92F00">
              <w:rPr>
                <w:noProof/>
                <w:webHidden/>
              </w:rPr>
              <w:instrText xml:space="preserve"> PAGEREF _Toc232793849 \h </w:instrText>
            </w:r>
            <w:r w:rsidR="00C92F00">
              <w:rPr>
                <w:noProof/>
                <w:webHidden/>
              </w:rPr>
            </w:r>
            <w:r w:rsidR="00C92F00">
              <w:rPr>
                <w:noProof/>
                <w:webHidden/>
              </w:rPr>
              <w:fldChar w:fldCharType="separate"/>
            </w:r>
            <w:r w:rsidR="00C92F00">
              <w:rPr>
                <w:noProof/>
                <w:webHidden/>
              </w:rPr>
              <w:t>21</w:t>
            </w:r>
            <w:r w:rsidR="00C92F00">
              <w:rPr>
                <w:noProof/>
                <w:webHidden/>
              </w:rPr>
              <w:fldChar w:fldCharType="end"/>
            </w:r>
          </w:hyperlink>
        </w:p>
        <w:p w:rsidR="00C92F00" w:rsidRDefault="0001056D">
          <w:pPr>
            <w:pStyle w:val="TOC2"/>
            <w:tabs>
              <w:tab w:val="right" w:leader="dot" w:pos="9350"/>
            </w:tabs>
            <w:rPr>
              <w:noProof/>
            </w:rPr>
          </w:pPr>
          <w:hyperlink w:anchor="_Toc232793850" w:history="1">
            <w:r w:rsidR="00C92F00" w:rsidRPr="00DD3472">
              <w:rPr>
                <w:rStyle w:val="Hyperlink"/>
                <w:rFonts w:asciiTheme="minorBidi" w:hAnsiTheme="minorBidi"/>
                <w:noProof/>
              </w:rPr>
              <w:t>8.1 Problem Status After Solution</w:t>
            </w:r>
            <w:r w:rsidR="00C92F00">
              <w:rPr>
                <w:noProof/>
                <w:webHidden/>
              </w:rPr>
              <w:tab/>
            </w:r>
            <w:r w:rsidR="00C92F00">
              <w:rPr>
                <w:noProof/>
                <w:webHidden/>
              </w:rPr>
              <w:fldChar w:fldCharType="begin"/>
            </w:r>
            <w:r w:rsidR="00C92F00">
              <w:rPr>
                <w:noProof/>
                <w:webHidden/>
              </w:rPr>
              <w:instrText xml:space="preserve"> PAGEREF _Toc232793850 \h </w:instrText>
            </w:r>
            <w:r w:rsidR="00C92F00">
              <w:rPr>
                <w:noProof/>
                <w:webHidden/>
              </w:rPr>
            </w:r>
            <w:r w:rsidR="00C92F00">
              <w:rPr>
                <w:noProof/>
                <w:webHidden/>
              </w:rPr>
              <w:fldChar w:fldCharType="separate"/>
            </w:r>
            <w:r w:rsidR="00C92F00">
              <w:rPr>
                <w:noProof/>
                <w:webHidden/>
              </w:rPr>
              <w:t>21</w:t>
            </w:r>
            <w:r w:rsidR="00C92F00">
              <w:rPr>
                <w:noProof/>
                <w:webHidden/>
              </w:rPr>
              <w:fldChar w:fldCharType="end"/>
            </w:r>
          </w:hyperlink>
        </w:p>
        <w:p w:rsidR="00C92F00" w:rsidRDefault="0001056D">
          <w:pPr>
            <w:pStyle w:val="TOC2"/>
            <w:tabs>
              <w:tab w:val="right" w:leader="dot" w:pos="9350"/>
            </w:tabs>
            <w:rPr>
              <w:noProof/>
            </w:rPr>
          </w:pPr>
          <w:hyperlink w:anchor="_Toc232793851" w:history="1">
            <w:r w:rsidR="00C92F00" w:rsidRPr="00DD3472">
              <w:rPr>
                <w:rStyle w:val="Hyperlink"/>
                <w:rFonts w:asciiTheme="minorBidi" w:hAnsiTheme="minorBidi"/>
                <w:noProof/>
              </w:rPr>
              <w:t>8.</w:t>
            </w:r>
            <w:r w:rsidR="00C92F00" w:rsidRPr="00DD3472">
              <w:rPr>
                <w:rStyle w:val="Hyperlink"/>
                <w:rFonts w:asciiTheme="minorBidi" w:hAnsiTheme="minorBidi"/>
                <w:noProof/>
                <w:rtl/>
              </w:rPr>
              <w:t>2</w:t>
            </w:r>
            <w:r w:rsidR="00C92F00" w:rsidRPr="00DD3472">
              <w:rPr>
                <w:rStyle w:val="Hyperlink"/>
                <w:rFonts w:asciiTheme="minorBidi" w:hAnsiTheme="minorBidi"/>
                <w:noProof/>
              </w:rPr>
              <w:t xml:space="preserve"> Benefits Achieved</w:t>
            </w:r>
            <w:r w:rsidR="00C92F00">
              <w:rPr>
                <w:noProof/>
                <w:webHidden/>
              </w:rPr>
              <w:tab/>
            </w:r>
            <w:r w:rsidR="00C92F00">
              <w:rPr>
                <w:noProof/>
                <w:webHidden/>
              </w:rPr>
              <w:fldChar w:fldCharType="begin"/>
            </w:r>
            <w:r w:rsidR="00C92F00">
              <w:rPr>
                <w:noProof/>
                <w:webHidden/>
              </w:rPr>
              <w:instrText xml:space="preserve"> PAGEREF _Toc232793851 \h </w:instrText>
            </w:r>
            <w:r w:rsidR="00C92F00">
              <w:rPr>
                <w:noProof/>
                <w:webHidden/>
              </w:rPr>
            </w:r>
            <w:r w:rsidR="00C92F00">
              <w:rPr>
                <w:noProof/>
                <w:webHidden/>
              </w:rPr>
              <w:fldChar w:fldCharType="separate"/>
            </w:r>
            <w:r w:rsidR="00C92F00">
              <w:rPr>
                <w:noProof/>
                <w:webHidden/>
              </w:rPr>
              <w:t>21</w:t>
            </w:r>
            <w:r w:rsidR="00C92F00">
              <w:rPr>
                <w:noProof/>
                <w:webHidden/>
              </w:rPr>
              <w:fldChar w:fldCharType="end"/>
            </w:r>
          </w:hyperlink>
        </w:p>
        <w:p w:rsidR="00C92F00" w:rsidRDefault="0001056D">
          <w:pPr>
            <w:pStyle w:val="TOC2"/>
            <w:tabs>
              <w:tab w:val="right" w:leader="dot" w:pos="9350"/>
            </w:tabs>
            <w:rPr>
              <w:noProof/>
            </w:rPr>
          </w:pPr>
          <w:hyperlink w:anchor="_Toc232793852" w:history="1">
            <w:r w:rsidR="00C92F00" w:rsidRPr="00DD3472">
              <w:rPr>
                <w:rStyle w:val="Hyperlink"/>
                <w:rFonts w:asciiTheme="minorBidi" w:hAnsiTheme="minorBidi"/>
                <w:noProof/>
              </w:rPr>
              <w:t>8.</w:t>
            </w:r>
            <w:r w:rsidR="00C92F00" w:rsidRPr="00DD3472">
              <w:rPr>
                <w:rStyle w:val="Hyperlink"/>
                <w:rFonts w:asciiTheme="minorBidi" w:hAnsiTheme="minorBidi"/>
                <w:noProof/>
                <w:rtl/>
              </w:rPr>
              <w:t>3</w:t>
            </w:r>
            <w:r w:rsidR="00C92F00" w:rsidRPr="00DD3472">
              <w:rPr>
                <w:rStyle w:val="Hyperlink"/>
                <w:rFonts w:asciiTheme="minorBidi" w:hAnsiTheme="minorBidi"/>
                <w:noProof/>
              </w:rPr>
              <w:t xml:space="preserve"> Remaining Limitations</w:t>
            </w:r>
            <w:r w:rsidR="00C92F00">
              <w:rPr>
                <w:noProof/>
                <w:webHidden/>
              </w:rPr>
              <w:tab/>
            </w:r>
            <w:r w:rsidR="00C92F00">
              <w:rPr>
                <w:noProof/>
                <w:webHidden/>
              </w:rPr>
              <w:fldChar w:fldCharType="begin"/>
            </w:r>
            <w:r w:rsidR="00C92F00">
              <w:rPr>
                <w:noProof/>
                <w:webHidden/>
              </w:rPr>
              <w:instrText xml:space="preserve"> PAGEREF _Toc232793852 \h </w:instrText>
            </w:r>
            <w:r w:rsidR="00C92F00">
              <w:rPr>
                <w:noProof/>
                <w:webHidden/>
              </w:rPr>
            </w:r>
            <w:r w:rsidR="00C92F00">
              <w:rPr>
                <w:noProof/>
                <w:webHidden/>
              </w:rPr>
              <w:fldChar w:fldCharType="separate"/>
            </w:r>
            <w:r w:rsidR="00C92F00">
              <w:rPr>
                <w:noProof/>
                <w:webHidden/>
              </w:rPr>
              <w:t>22</w:t>
            </w:r>
            <w:r w:rsidR="00C92F00">
              <w:rPr>
                <w:noProof/>
                <w:webHidden/>
              </w:rPr>
              <w:fldChar w:fldCharType="end"/>
            </w:r>
          </w:hyperlink>
        </w:p>
        <w:p w:rsidR="00C92F00" w:rsidRDefault="0001056D">
          <w:pPr>
            <w:pStyle w:val="TOC2"/>
            <w:tabs>
              <w:tab w:val="right" w:leader="dot" w:pos="9350"/>
            </w:tabs>
            <w:rPr>
              <w:noProof/>
            </w:rPr>
          </w:pPr>
          <w:hyperlink w:anchor="_Toc232793853" w:history="1">
            <w:r w:rsidR="00C92F00" w:rsidRPr="00DD3472">
              <w:rPr>
                <w:rStyle w:val="Hyperlink"/>
                <w:rFonts w:asciiTheme="minorBidi" w:hAnsiTheme="minorBidi"/>
                <w:noProof/>
              </w:rPr>
              <w:t>8.4 Lessons Learned</w:t>
            </w:r>
            <w:r w:rsidR="00C92F00">
              <w:rPr>
                <w:noProof/>
                <w:webHidden/>
              </w:rPr>
              <w:tab/>
            </w:r>
            <w:r w:rsidR="00C92F00">
              <w:rPr>
                <w:noProof/>
                <w:webHidden/>
              </w:rPr>
              <w:fldChar w:fldCharType="begin"/>
            </w:r>
            <w:r w:rsidR="00C92F00">
              <w:rPr>
                <w:noProof/>
                <w:webHidden/>
              </w:rPr>
              <w:instrText xml:space="preserve"> PAGEREF _Toc232793853 \h </w:instrText>
            </w:r>
            <w:r w:rsidR="00C92F00">
              <w:rPr>
                <w:noProof/>
                <w:webHidden/>
              </w:rPr>
            </w:r>
            <w:r w:rsidR="00C92F00">
              <w:rPr>
                <w:noProof/>
                <w:webHidden/>
              </w:rPr>
              <w:fldChar w:fldCharType="separate"/>
            </w:r>
            <w:r w:rsidR="00C92F00">
              <w:rPr>
                <w:noProof/>
                <w:webHidden/>
              </w:rPr>
              <w:t>22</w:t>
            </w:r>
            <w:r w:rsidR="00C92F00">
              <w:rPr>
                <w:noProof/>
                <w:webHidden/>
              </w:rPr>
              <w:fldChar w:fldCharType="end"/>
            </w:r>
          </w:hyperlink>
        </w:p>
        <w:p w:rsidR="00C92F00" w:rsidRDefault="0001056D">
          <w:pPr>
            <w:pStyle w:val="TOC2"/>
            <w:tabs>
              <w:tab w:val="right" w:leader="dot" w:pos="9350"/>
            </w:tabs>
            <w:rPr>
              <w:noProof/>
            </w:rPr>
          </w:pPr>
          <w:hyperlink w:anchor="_Toc232793854" w:history="1">
            <w:r w:rsidR="00C92F00" w:rsidRPr="00DD3472">
              <w:rPr>
                <w:rStyle w:val="Hyperlink"/>
                <w:rFonts w:asciiTheme="minorBidi" w:hAnsiTheme="minorBidi"/>
                <w:noProof/>
              </w:rPr>
              <w:t>8.</w:t>
            </w:r>
            <w:r w:rsidR="00C92F00" w:rsidRPr="00DD3472">
              <w:rPr>
                <w:rStyle w:val="Hyperlink"/>
                <w:rFonts w:asciiTheme="minorBidi" w:hAnsiTheme="minorBidi"/>
                <w:noProof/>
                <w:rtl/>
              </w:rPr>
              <w:t>5</w:t>
            </w:r>
            <w:r w:rsidR="00C92F00" w:rsidRPr="00DD3472">
              <w:rPr>
                <w:rStyle w:val="Hyperlink"/>
                <w:rFonts w:asciiTheme="minorBidi" w:hAnsiTheme="minorBidi"/>
                <w:noProof/>
              </w:rPr>
              <w:t xml:space="preserve"> Comparison: Before vs. After</w:t>
            </w:r>
            <w:r w:rsidR="00C92F00">
              <w:rPr>
                <w:noProof/>
                <w:webHidden/>
              </w:rPr>
              <w:tab/>
            </w:r>
            <w:r w:rsidR="00C92F00">
              <w:rPr>
                <w:noProof/>
                <w:webHidden/>
              </w:rPr>
              <w:fldChar w:fldCharType="begin"/>
            </w:r>
            <w:r w:rsidR="00C92F00">
              <w:rPr>
                <w:noProof/>
                <w:webHidden/>
              </w:rPr>
              <w:instrText xml:space="preserve"> PAGEREF _Toc232793854 \h </w:instrText>
            </w:r>
            <w:r w:rsidR="00C92F00">
              <w:rPr>
                <w:noProof/>
                <w:webHidden/>
              </w:rPr>
            </w:r>
            <w:r w:rsidR="00C92F00">
              <w:rPr>
                <w:noProof/>
                <w:webHidden/>
              </w:rPr>
              <w:fldChar w:fldCharType="separate"/>
            </w:r>
            <w:r w:rsidR="00C92F00">
              <w:rPr>
                <w:noProof/>
                <w:webHidden/>
              </w:rPr>
              <w:t>22</w:t>
            </w:r>
            <w:r w:rsidR="00C92F00">
              <w:rPr>
                <w:noProof/>
                <w:webHidden/>
              </w:rPr>
              <w:fldChar w:fldCharType="end"/>
            </w:r>
          </w:hyperlink>
        </w:p>
        <w:p w:rsidR="00C92F00" w:rsidRDefault="0001056D">
          <w:pPr>
            <w:pStyle w:val="TOC1"/>
            <w:tabs>
              <w:tab w:val="right" w:leader="dot" w:pos="9350"/>
            </w:tabs>
            <w:rPr>
              <w:noProof/>
            </w:rPr>
          </w:pPr>
          <w:hyperlink w:anchor="_Toc232793855" w:history="1">
            <w:r w:rsidR="00C92F00" w:rsidRPr="00DD3472">
              <w:rPr>
                <w:rStyle w:val="Hyperlink"/>
                <w:rFonts w:asciiTheme="minorBidi" w:hAnsiTheme="minorBidi"/>
                <w:noProof/>
              </w:rPr>
              <w:t>9. Conclusion and Future Work</w:t>
            </w:r>
            <w:r w:rsidR="00C92F00">
              <w:rPr>
                <w:noProof/>
                <w:webHidden/>
              </w:rPr>
              <w:tab/>
            </w:r>
            <w:r w:rsidR="00C92F00">
              <w:rPr>
                <w:noProof/>
                <w:webHidden/>
              </w:rPr>
              <w:fldChar w:fldCharType="begin"/>
            </w:r>
            <w:r w:rsidR="00C92F00">
              <w:rPr>
                <w:noProof/>
                <w:webHidden/>
              </w:rPr>
              <w:instrText xml:space="preserve"> PAGEREF _Toc232793855 \h </w:instrText>
            </w:r>
            <w:r w:rsidR="00C92F00">
              <w:rPr>
                <w:noProof/>
                <w:webHidden/>
              </w:rPr>
            </w:r>
            <w:r w:rsidR="00C92F00">
              <w:rPr>
                <w:noProof/>
                <w:webHidden/>
              </w:rPr>
              <w:fldChar w:fldCharType="separate"/>
            </w:r>
            <w:r w:rsidR="00C92F00">
              <w:rPr>
                <w:noProof/>
                <w:webHidden/>
              </w:rPr>
              <w:t>24</w:t>
            </w:r>
            <w:r w:rsidR="00C92F00">
              <w:rPr>
                <w:noProof/>
                <w:webHidden/>
              </w:rPr>
              <w:fldChar w:fldCharType="end"/>
            </w:r>
          </w:hyperlink>
        </w:p>
        <w:p w:rsidR="00C92F00" w:rsidRDefault="0001056D">
          <w:pPr>
            <w:pStyle w:val="TOC2"/>
            <w:tabs>
              <w:tab w:val="right" w:leader="dot" w:pos="9350"/>
            </w:tabs>
            <w:rPr>
              <w:noProof/>
            </w:rPr>
          </w:pPr>
          <w:hyperlink w:anchor="_Toc232793856" w:history="1">
            <w:r w:rsidR="00C92F00" w:rsidRPr="00DD3472">
              <w:rPr>
                <w:rStyle w:val="Hyperlink"/>
                <w:rFonts w:asciiTheme="minorBidi" w:hAnsiTheme="minorBidi"/>
                <w:noProof/>
              </w:rPr>
              <w:t>9.1 Conclusion</w:t>
            </w:r>
            <w:r w:rsidR="00C92F00">
              <w:rPr>
                <w:noProof/>
                <w:webHidden/>
              </w:rPr>
              <w:tab/>
            </w:r>
            <w:r w:rsidR="00C92F00">
              <w:rPr>
                <w:noProof/>
                <w:webHidden/>
              </w:rPr>
              <w:fldChar w:fldCharType="begin"/>
            </w:r>
            <w:r w:rsidR="00C92F00">
              <w:rPr>
                <w:noProof/>
                <w:webHidden/>
              </w:rPr>
              <w:instrText xml:space="preserve"> PAGEREF _Toc232793856 \h </w:instrText>
            </w:r>
            <w:r w:rsidR="00C92F00">
              <w:rPr>
                <w:noProof/>
                <w:webHidden/>
              </w:rPr>
            </w:r>
            <w:r w:rsidR="00C92F00">
              <w:rPr>
                <w:noProof/>
                <w:webHidden/>
              </w:rPr>
              <w:fldChar w:fldCharType="separate"/>
            </w:r>
            <w:r w:rsidR="00C92F00">
              <w:rPr>
                <w:noProof/>
                <w:webHidden/>
              </w:rPr>
              <w:t>24</w:t>
            </w:r>
            <w:r w:rsidR="00C92F00">
              <w:rPr>
                <w:noProof/>
                <w:webHidden/>
              </w:rPr>
              <w:fldChar w:fldCharType="end"/>
            </w:r>
          </w:hyperlink>
        </w:p>
        <w:p w:rsidR="00C92F00" w:rsidRDefault="0001056D">
          <w:pPr>
            <w:pStyle w:val="TOC2"/>
            <w:tabs>
              <w:tab w:val="right" w:leader="dot" w:pos="9350"/>
            </w:tabs>
            <w:rPr>
              <w:noProof/>
            </w:rPr>
          </w:pPr>
          <w:hyperlink w:anchor="_Toc232793857" w:history="1">
            <w:r w:rsidR="00C92F00" w:rsidRPr="00DD3472">
              <w:rPr>
                <w:rStyle w:val="Hyperlink"/>
                <w:rFonts w:asciiTheme="minorBidi" w:hAnsiTheme="minorBidi"/>
                <w:noProof/>
              </w:rPr>
              <w:t>9.2 Contributions</w:t>
            </w:r>
            <w:r w:rsidR="00C92F00">
              <w:rPr>
                <w:noProof/>
                <w:webHidden/>
              </w:rPr>
              <w:tab/>
            </w:r>
            <w:r w:rsidR="00C92F00">
              <w:rPr>
                <w:noProof/>
                <w:webHidden/>
              </w:rPr>
              <w:fldChar w:fldCharType="begin"/>
            </w:r>
            <w:r w:rsidR="00C92F00">
              <w:rPr>
                <w:noProof/>
                <w:webHidden/>
              </w:rPr>
              <w:instrText xml:space="preserve"> PAGEREF _Toc232793857 \h </w:instrText>
            </w:r>
            <w:r w:rsidR="00C92F00">
              <w:rPr>
                <w:noProof/>
                <w:webHidden/>
              </w:rPr>
            </w:r>
            <w:r w:rsidR="00C92F00">
              <w:rPr>
                <w:noProof/>
                <w:webHidden/>
              </w:rPr>
              <w:fldChar w:fldCharType="separate"/>
            </w:r>
            <w:r w:rsidR="00C92F00">
              <w:rPr>
                <w:noProof/>
                <w:webHidden/>
              </w:rPr>
              <w:t>24</w:t>
            </w:r>
            <w:r w:rsidR="00C92F00">
              <w:rPr>
                <w:noProof/>
                <w:webHidden/>
              </w:rPr>
              <w:fldChar w:fldCharType="end"/>
            </w:r>
          </w:hyperlink>
        </w:p>
        <w:p w:rsidR="00C92F00" w:rsidRDefault="0001056D">
          <w:pPr>
            <w:pStyle w:val="TOC1"/>
            <w:tabs>
              <w:tab w:val="right" w:leader="dot" w:pos="9350"/>
            </w:tabs>
            <w:rPr>
              <w:noProof/>
            </w:rPr>
          </w:pPr>
          <w:hyperlink w:anchor="_Toc232793858" w:history="1">
            <w:r w:rsidR="00C92F00" w:rsidRPr="00DD3472">
              <w:rPr>
                <w:rStyle w:val="Hyperlink"/>
                <w:rFonts w:asciiTheme="minorBidi" w:hAnsiTheme="minorBidi"/>
                <w:noProof/>
              </w:rPr>
              <w:t>References</w:t>
            </w:r>
            <w:r w:rsidR="00C92F00">
              <w:rPr>
                <w:noProof/>
                <w:webHidden/>
              </w:rPr>
              <w:tab/>
            </w:r>
            <w:r w:rsidR="00C92F00">
              <w:rPr>
                <w:noProof/>
                <w:webHidden/>
              </w:rPr>
              <w:fldChar w:fldCharType="begin"/>
            </w:r>
            <w:r w:rsidR="00C92F00">
              <w:rPr>
                <w:noProof/>
                <w:webHidden/>
              </w:rPr>
              <w:instrText xml:space="preserve"> PAGEREF _Toc232793858 \h </w:instrText>
            </w:r>
            <w:r w:rsidR="00C92F00">
              <w:rPr>
                <w:noProof/>
                <w:webHidden/>
              </w:rPr>
            </w:r>
            <w:r w:rsidR="00C92F00">
              <w:rPr>
                <w:noProof/>
                <w:webHidden/>
              </w:rPr>
              <w:fldChar w:fldCharType="separate"/>
            </w:r>
            <w:r w:rsidR="00C92F00">
              <w:rPr>
                <w:noProof/>
                <w:webHidden/>
              </w:rPr>
              <w:t>25</w:t>
            </w:r>
            <w:r w:rsidR="00C92F00">
              <w:rPr>
                <w:noProof/>
                <w:webHidden/>
              </w:rPr>
              <w:fldChar w:fldCharType="end"/>
            </w:r>
          </w:hyperlink>
        </w:p>
        <w:p w:rsidR="00C92F00" w:rsidRDefault="0001056D">
          <w:pPr>
            <w:pStyle w:val="TOC2"/>
            <w:tabs>
              <w:tab w:val="right" w:leader="dot" w:pos="9350"/>
            </w:tabs>
            <w:rPr>
              <w:noProof/>
            </w:rPr>
          </w:pPr>
          <w:hyperlink w:anchor="_Toc232793859" w:history="1">
            <w:r w:rsidR="00C92F00" w:rsidRPr="00DD3472">
              <w:rPr>
                <w:rStyle w:val="Hyperlink"/>
                <w:rFonts w:asciiTheme="minorBidi" w:hAnsiTheme="minorBidi"/>
                <w:noProof/>
                <w:rtl/>
              </w:rPr>
              <w:t xml:space="preserve"> 10.1</w:t>
            </w:r>
            <w:r w:rsidR="00C92F00" w:rsidRPr="00DD3472">
              <w:rPr>
                <w:rStyle w:val="Hyperlink"/>
                <w:rFonts w:asciiTheme="minorBidi" w:hAnsiTheme="minorBidi"/>
                <w:noProof/>
              </w:rPr>
              <w:t>Appendix A: Additional Diagrams</w:t>
            </w:r>
            <w:r w:rsidR="00C92F00">
              <w:rPr>
                <w:noProof/>
                <w:webHidden/>
              </w:rPr>
              <w:tab/>
            </w:r>
            <w:r w:rsidR="00C92F00">
              <w:rPr>
                <w:noProof/>
                <w:webHidden/>
              </w:rPr>
              <w:fldChar w:fldCharType="begin"/>
            </w:r>
            <w:r w:rsidR="00C92F00">
              <w:rPr>
                <w:noProof/>
                <w:webHidden/>
              </w:rPr>
              <w:instrText xml:space="preserve"> PAGEREF _Toc232793859 \h </w:instrText>
            </w:r>
            <w:r w:rsidR="00C92F00">
              <w:rPr>
                <w:noProof/>
                <w:webHidden/>
              </w:rPr>
            </w:r>
            <w:r w:rsidR="00C92F00">
              <w:rPr>
                <w:noProof/>
                <w:webHidden/>
              </w:rPr>
              <w:fldChar w:fldCharType="separate"/>
            </w:r>
            <w:r w:rsidR="00C92F00">
              <w:rPr>
                <w:noProof/>
                <w:webHidden/>
              </w:rPr>
              <w:t>26</w:t>
            </w:r>
            <w:r w:rsidR="00C92F00">
              <w:rPr>
                <w:noProof/>
                <w:webHidden/>
              </w:rPr>
              <w:fldChar w:fldCharType="end"/>
            </w:r>
          </w:hyperlink>
        </w:p>
        <w:p w:rsidR="00C92F00" w:rsidRDefault="00C92F00" w:rsidP="00C92F00">
          <w:pPr>
            <w:pStyle w:val="TOC2"/>
            <w:tabs>
              <w:tab w:val="right" w:leader="dot" w:pos="9350"/>
            </w:tabs>
            <w:rPr>
              <w:noProof/>
            </w:rPr>
          </w:pPr>
          <w:r>
            <w:rPr>
              <w:rStyle w:val="Hyperlink"/>
              <w:rFonts w:hint="cs"/>
              <w:noProof/>
              <w:rtl/>
            </w:rPr>
            <w:t xml:space="preserve"> </w:t>
          </w:r>
          <w:hyperlink w:anchor="_Toc232793860" w:history="1">
            <w:r w:rsidRPr="00DD3472">
              <w:rPr>
                <w:rStyle w:val="Hyperlink"/>
                <w:rFonts w:asciiTheme="minorBidi" w:hAnsiTheme="minorBidi"/>
                <w:noProof/>
                <w:rtl/>
              </w:rPr>
              <w:t>10.2</w:t>
            </w:r>
            <w:r w:rsidRPr="00DD3472">
              <w:rPr>
                <w:rStyle w:val="Hyperlink"/>
                <w:rFonts w:asciiTheme="minorBidi" w:hAnsiTheme="minorBidi"/>
                <w:noProof/>
              </w:rPr>
              <w:t>Appendix B: Source Code Samples</w:t>
            </w:r>
            <w:r>
              <w:rPr>
                <w:noProof/>
                <w:webHidden/>
              </w:rPr>
              <w:tab/>
            </w:r>
            <w:r>
              <w:rPr>
                <w:noProof/>
                <w:webHidden/>
              </w:rPr>
              <w:fldChar w:fldCharType="begin"/>
            </w:r>
            <w:r>
              <w:rPr>
                <w:noProof/>
                <w:webHidden/>
              </w:rPr>
              <w:instrText xml:space="preserve"> PAGEREF _Toc232793860 \h </w:instrText>
            </w:r>
            <w:r>
              <w:rPr>
                <w:noProof/>
                <w:webHidden/>
              </w:rPr>
            </w:r>
            <w:r>
              <w:rPr>
                <w:noProof/>
                <w:webHidden/>
              </w:rPr>
              <w:fldChar w:fldCharType="separate"/>
            </w:r>
            <w:r>
              <w:rPr>
                <w:noProof/>
                <w:webHidden/>
              </w:rPr>
              <w:t>27</w:t>
            </w:r>
            <w:r>
              <w:rPr>
                <w:noProof/>
                <w:webHidden/>
              </w:rPr>
              <w:fldChar w:fldCharType="end"/>
            </w:r>
          </w:hyperlink>
        </w:p>
        <w:p w:rsidR="00C92F00" w:rsidRDefault="00C92F00">
          <w:pPr>
            <w:pStyle w:val="TOC2"/>
            <w:tabs>
              <w:tab w:val="right" w:leader="dot" w:pos="9350"/>
            </w:tabs>
            <w:rPr>
              <w:noProof/>
            </w:rPr>
          </w:pPr>
          <w:r>
            <w:rPr>
              <w:rStyle w:val="Hyperlink"/>
              <w:rFonts w:hint="cs"/>
              <w:noProof/>
              <w:rtl/>
            </w:rPr>
            <w:t xml:space="preserve"> </w:t>
          </w:r>
          <w:hyperlink w:anchor="_Toc232793861" w:history="1">
            <w:r w:rsidRPr="00DD3472">
              <w:rPr>
                <w:rStyle w:val="Hyperlink"/>
                <w:rFonts w:asciiTheme="minorBidi" w:hAnsiTheme="minorBidi"/>
                <w:noProof/>
                <w:rtl/>
              </w:rPr>
              <w:t>10.3</w:t>
            </w:r>
            <w:r w:rsidRPr="00DD3472">
              <w:rPr>
                <w:rStyle w:val="Hyperlink"/>
                <w:rFonts w:asciiTheme="minorBidi" w:hAnsiTheme="minorBidi"/>
                <w:noProof/>
              </w:rPr>
              <w:t>Appendix C: User Manual / Installation Guide</w:t>
            </w:r>
            <w:r>
              <w:rPr>
                <w:noProof/>
                <w:webHidden/>
              </w:rPr>
              <w:tab/>
            </w:r>
            <w:r>
              <w:rPr>
                <w:noProof/>
                <w:webHidden/>
              </w:rPr>
              <w:fldChar w:fldCharType="begin"/>
            </w:r>
            <w:r>
              <w:rPr>
                <w:noProof/>
                <w:webHidden/>
              </w:rPr>
              <w:instrText xml:space="preserve"> PAGEREF _Toc232793861 \h </w:instrText>
            </w:r>
            <w:r>
              <w:rPr>
                <w:noProof/>
                <w:webHidden/>
              </w:rPr>
            </w:r>
            <w:r>
              <w:rPr>
                <w:noProof/>
                <w:webHidden/>
              </w:rPr>
              <w:fldChar w:fldCharType="separate"/>
            </w:r>
            <w:r>
              <w:rPr>
                <w:noProof/>
                <w:webHidden/>
              </w:rPr>
              <w:t>27</w:t>
            </w:r>
            <w:r>
              <w:rPr>
                <w:noProof/>
                <w:webHidden/>
              </w:rPr>
              <w:fldChar w:fldCharType="end"/>
            </w:r>
          </w:hyperlink>
        </w:p>
        <w:p w:rsidR="00C92F00" w:rsidRDefault="00C92F00">
          <w:pPr>
            <w:pStyle w:val="TOC2"/>
            <w:tabs>
              <w:tab w:val="right" w:leader="dot" w:pos="9350"/>
            </w:tabs>
            <w:rPr>
              <w:noProof/>
            </w:rPr>
          </w:pPr>
          <w:r>
            <w:rPr>
              <w:rStyle w:val="Hyperlink"/>
              <w:rFonts w:hint="cs"/>
              <w:noProof/>
              <w:rtl/>
            </w:rPr>
            <w:t xml:space="preserve"> </w:t>
          </w:r>
          <w:hyperlink w:anchor="_Toc232793862" w:history="1">
            <w:r w:rsidRPr="00DD3472">
              <w:rPr>
                <w:rStyle w:val="Hyperlink"/>
                <w:rFonts w:asciiTheme="minorBidi" w:hAnsiTheme="minorBidi"/>
                <w:noProof/>
                <w:rtl/>
              </w:rPr>
              <w:t>10.4</w:t>
            </w:r>
            <w:r w:rsidRPr="00DD3472">
              <w:rPr>
                <w:rStyle w:val="Hyperlink"/>
                <w:rFonts w:asciiTheme="minorBidi" w:hAnsiTheme="minorBidi"/>
                <w:noProof/>
              </w:rPr>
              <w:t>Appendix D: Additional Test Cases</w:t>
            </w:r>
            <w:r>
              <w:rPr>
                <w:noProof/>
                <w:webHidden/>
              </w:rPr>
              <w:tab/>
            </w:r>
            <w:r>
              <w:rPr>
                <w:noProof/>
                <w:webHidden/>
              </w:rPr>
              <w:fldChar w:fldCharType="begin"/>
            </w:r>
            <w:r>
              <w:rPr>
                <w:noProof/>
                <w:webHidden/>
              </w:rPr>
              <w:instrText xml:space="preserve"> PAGEREF _Toc232793862 \h </w:instrText>
            </w:r>
            <w:r>
              <w:rPr>
                <w:noProof/>
                <w:webHidden/>
              </w:rPr>
            </w:r>
            <w:r>
              <w:rPr>
                <w:noProof/>
                <w:webHidden/>
              </w:rPr>
              <w:fldChar w:fldCharType="separate"/>
            </w:r>
            <w:r>
              <w:rPr>
                <w:noProof/>
                <w:webHidden/>
              </w:rPr>
              <w:t>28</w:t>
            </w:r>
            <w:r>
              <w:rPr>
                <w:noProof/>
                <w:webHidden/>
              </w:rPr>
              <w:fldChar w:fldCharType="end"/>
            </w:r>
          </w:hyperlink>
        </w:p>
        <w:p w:rsidR="00F72F36" w:rsidRDefault="00F72F36">
          <w:r>
            <w:rPr>
              <w:b/>
              <w:bCs/>
              <w:noProof/>
            </w:rPr>
            <w:fldChar w:fldCharType="end"/>
          </w:r>
        </w:p>
      </w:sdtContent>
    </w:sdt>
    <w:p w:rsidR="00F72F36" w:rsidRDefault="00F72F36">
      <w:pPr>
        <w:rPr>
          <w:rtl/>
        </w:rPr>
      </w:pPr>
    </w:p>
    <w:p w:rsidR="001975CE" w:rsidRDefault="001975CE" w:rsidP="00F72F36">
      <w:pPr>
        <w:jc w:val="center"/>
        <w:rPr>
          <w:rFonts w:asciiTheme="minorBidi" w:hAnsiTheme="minorBidi"/>
          <w:b/>
          <w:color w:val="2F5597"/>
          <w:sz w:val="36"/>
          <w:szCs w:val="28"/>
          <w:rtl/>
        </w:rPr>
      </w:pPr>
    </w:p>
    <w:p w:rsidR="001975CE" w:rsidRDefault="001975CE" w:rsidP="00F72F36">
      <w:pPr>
        <w:jc w:val="center"/>
        <w:rPr>
          <w:rFonts w:asciiTheme="minorBidi" w:hAnsiTheme="minorBidi"/>
          <w:b/>
          <w:color w:val="2F5597"/>
          <w:sz w:val="36"/>
          <w:szCs w:val="28"/>
          <w:rtl/>
        </w:rPr>
      </w:pPr>
    </w:p>
    <w:p w:rsidR="001975CE" w:rsidRDefault="001975CE" w:rsidP="00F72F36">
      <w:pPr>
        <w:jc w:val="center"/>
        <w:rPr>
          <w:rFonts w:asciiTheme="minorBidi" w:hAnsiTheme="minorBidi"/>
          <w:b/>
          <w:color w:val="2F5597"/>
          <w:sz w:val="36"/>
          <w:szCs w:val="28"/>
          <w:rtl/>
        </w:rPr>
      </w:pPr>
    </w:p>
    <w:p w:rsidR="00C92F00" w:rsidRDefault="00C92F00" w:rsidP="00F72F36">
      <w:pPr>
        <w:jc w:val="center"/>
        <w:rPr>
          <w:rFonts w:asciiTheme="minorBidi" w:hAnsiTheme="minorBidi"/>
          <w:b/>
          <w:color w:val="2F5597"/>
          <w:sz w:val="36"/>
          <w:szCs w:val="28"/>
          <w:rtl/>
        </w:rPr>
      </w:pPr>
    </w:p>
    <w:p w:rsidR="00971A85" w:rsidRDefault="00971A85" w:rsidP="00F72F36">
      <w:pPr>
        <w:jc w:val="center"/>
        <w:rPr>
          <w:rFonts w:asciiTheme="minorBidi" w:hAnsiTheme="minorBidi"/>
          <w:b/>
          <w:color w:val="2F5597"/>
          <w:sz w:val="36"/>
          <w:szCs w:val="28"/>
          <w:rtl/>
        </w:rPr>
      </w:pPr>
    </w:p>
    <w:p w:rsidR="00F72F36" w:rsidRPr="00F72F36" w:rsidRDefault="00F72F36" w:rsidP="00F72F36">
      <w:pPr>
        <w:jc w:val="center"/>
        <w:rPr>
          <w:rFonts w:asciiTheme="minorBidi" w:hAnsiTheme="minorBidi"/>
          <w:b/>
          <w:color w:val="2F5597"/>
          <w:sz w:val="36"/>
          <w:szCs w:val="28"/>
        </w:rPr>
      </w:pPr>
      <w:r w:rsidRPr="00F72F36">
        <w:rPr>
          <w:rFonts w:asciiTheme="minorBidi" w:hAnsiTheme="minorBidi"/>
          <w:b/>
          <w:color w:val="2F5597"/>
          <w:sz w:val="36"/>
          <w:szCs w:val="28"/>
        </w:rPr>
        <w:lastRenderedPageBreak/>
        <w:t>LSTM Scaler for Predictive Microservice Autoscaling</w:t>
      </w:r>
    </w:p>
    <w:p w:rsidR="00CC5561" w:rsidRPr="00E94137" w:rsidRDefault="00E24CD4">
      <w:pPr>
        <w:pStyle w:val="Heading1"/>
        <w:rPr>
          <w:rFonts w:asciiTheme="minorBidi" w:hAnsiTheme="minorBidi" w:cstheme="minorBidi"/>
        </w:rPr>
      </w:pPr>
      <w:bookmarkStart w:id="0" w:name="_Toc232793809"/>
      <w:r w:rsidRPr="00E94137">
        <w:rPr>
          <w:rFonts w:asciiTheme="minorBidi" w:hAnsiTheme="minorBidi" w:cstheme="minorBidi"/>
        </w:rPr>
        <w:t>Abstract</w:t>
      </w:r>
      <w:bookmarkEnd w:id="0"/>
    </w:p>
    <w:p w:rsidR="009A04C4" w:rsidRPr="001133AB" w:rsidRDefault="009A04C4" w:rsidP="009A04C4">
      <w:pPr>
        <w:jc w:val="both"/>
        <w:rPr>
          <w:rFonts w:asciiTheme="minorBidi" w:hAnsiTheme="minorBidi"/>
        </w:rPr>
      </w:pPr>
      <w:r w:rsidRPr="001133AB">
        <w:rPr>
          <w:rFonts w:asciiTheme="minorBidi" w:hAnsiTheme="minorBidi"/>
        </w:rPr>
        <w:t>Autoscaling is the primary mechanism for resource management in cloud-native microservices, allowing applications to adapt to workload fluctuations. Conventional reactive scaling frameworks, such as the Kubernetes Horizontal Pod Autoscaler (HPA), depend on rigid, threshold-based rules. These reactive mechanisms suffer from inherent initialization delays, which often cause temporary service degradation and Service Level Agreement (SLA) violations during traffic bursts. To address this limitation, this study proposes a predictive autoscaling approach based on a Long Short-Term Memory (LSTM) neural network. By analyzing a sliding window of multidimensional telemetry—specifically CPU usage, memory consumption, 95th-percentile network latency, and incoming request rates—the model functions as a global regressor trained on all services simultaneously to forecast future resource demands. Evaluations conducted on both highly volatile offline datasets and live Kubernetes cluster deployments confirm that the predictive model achieves near-perfect scaling accuracy. To rigorously validate the proposed framework, the system was subjected to an extreme flash-crowd event simulating a 'Black Friday' traffic surge (800 concurrent users). Experimental results demonstrated that the traditional HPA suffered from severe cold-start delays, resulting in a 100% request failure rate and system downtime. In contrast, the proposed LSTM-KEDA hybrid model proactively scaled the infrastructure ahead of the traffic spike, absorbing the shock and maintaining a sub-second p95 latency. Ultimately, this proactive strategy effectively eliminates instances of under-provisioning, preventing SLA violations and ensuring continuous High Availability under extreme stress."</w:t>
      </w:r>
    </w:p>
    <w:p w:rsidR="00CC5561" w:rsidRPr="00E94137" w:rsidRDefault="00E24CD4">
      <w:pPr>
        <w:pStyle w:val="Heading1"/>
        <w:rPr>
          <w:rFonts w:asciiTheme="minorBidi" w:hAnsiTheme="minorBidi" w:cstheme="minorBidi"/>
        </w:rPr>
      </w:pPr>
      <w:bookmarkStart w:id="1" w:name="_Toc232793810"/>
      <w:r w:rsidRPr="00E94137">
        <w:rPr>
          <w:rFonts w:asciiTheme="minorBidi" w:hAnsiTheme="minorBidi" w:cstheme="minorBidi"/>
        </w:rPr>
        <w:t>1. Introduction</w:t>
      </w:r>
      <w:bookmarkEnd w:id="1"/>
    </w:p>
    <w:p w:rsidR="00CC5561" w:rsidRPr="00E94137" w:rsidRDefault="00E24CD4">
      <w:pPr>
        <w:pStyle w:val="Heading2"/>
        <w:rPr>
          <w:rFonts w:asciiTheme="minorBidi" w:hAnsiTheme="minorBidi" w:cstheme="minorBidi"/>
        </w:rPr>
      </w:pPr>
      <w:bookmarkStart w:id="2" w:name="_Toc232793811"/>
      <w:r w:rsidRPr="00E94137">
        <w:rPr>
          <w:rFonts w:asciiTheme="minorBidi" w:hAnsiTheme="minorBidi" w:cstheme="minorBidi"/>
        </w:rPr>
        <w:t>1.1 Project Overview</w:t>
      </w:r>
      <w:bookmarkEnd w:id="2"/>
    </w:p>
    <w:p w:rsidR="000B5739" w:rsidRPr="00A93EA5" w:rsidRDefault="00EE413D" w:rsidP="00971A85">
      <w:pPr>
        <w:jc w:val="both"/>
        <w:rPr>
          <w:rFonts w:asciiTheme="minorBidi" w:hAnsiTheme="minorBidi"/>
        </w:rPr>
      </w:pPr>
      <w:r w:rsidRPr="00E94137">
        <w:rPr>
          <w:rFonts w:asciiTheme="minorBidi" w:hAnsiTheme="minorBidi"/>
          <w:rtl/>
        </w:rPr>
        <w:t xml:space="preserve"> </w:t>
      </w:r>
      <w:r w:rsidR="00971A85" w:rsidRPr="006A4773">
        <w:rPr>
          <w:rFonts w:asciiTheme="minorBidi" w:hAnsiTheme="minorBidi"/>
        </w:rPr>
        <w:t>Distributed software systems increasingly rely on microservice architectures within cloud-native environments to ensure modularity and fault tolerance. Managing these dynamic environments requires efficient resource allocation, generally handled through autoscaling. Autoscaling mechanisms must carefully balance strict Service Level Agreements (SLAs), such as low network latency, against the financial costs of over-provisioning infrastructure. This project presents a machine learning-driven autoscaler that uses a Long Short-Term Memory (LSTM) model to allocate resources predictively within Kubernetes clusters, enhancing reactive controllers like Kubernetes Event-driven Autoscaling (KEDA) through a custom proactive actuation daemon to form a powerful hybrid model.</w:t>
      </w:r>
    </w:p>
    <w:p w:rsidR="00CC5561" w:rsidRPr="00E94137" w:rsidRDefault="00E24CD4">
      <w:pPr>
        <w:pStyle w:val="Heading2"/>
        <w:rPr>
          <w:rFonts w:asciiTheme="minorBidi" w:hAnsiTheme="minorBidi" w:cstheme="minorBidi"/>
        </w:rPr>
      </w:pPr>
      <w:bookmarkStart w:id="3" w:name="_Toc232793812"/>
      <w:r w:rsidRPr="00E94137">
        <w:rPr>
          <w:rFonts w:asciiTheme="minorBidi" w:hAnsiTheme="minorBidi" w:cstheme="minorBidi"/>
        </w:rPr>
        <w:t>1.2 Project Motivation</w:t>
      </w:r>
      <w:bookmarkEnd w:id="3"/>
    </w:p>
    <w:p w:rsidR="00CC5561" w:rsidRPr="00E94137" w:rsidRDefault="00EE413D" w:rsidP="00E24CD4">
      <w:pPr>
        <w:jc w:val="both"/>
        <w:rPr>
          <w:rFonts w:asciiTheme="minorBidi" w:hAnsiTheme="minorBidi"/>
        </w:rPr>
      </w:pPr>
      <w:r w:rsidRPr="00E94137">
        <w:rPr>
          <w:rFonts w:asciiTheme="minorBidi" w:hAnsiTheme="minorBidi"/>
          <w:rtl/>
        </w:rPr>
        <w:t xml:space="preserve"> </w:t>
      </w:r>
      <w:r w:rsidR="00E24CD4" w:rsidRPr="00E94137">
        <w:rPr>
          <w:rFonts w:asciiTheme="minorBidi" w:hAnsiTheme="minorBidi"/>
        </w:rPr>
        <w:t xml:space="preserve">The primary limitation of widely deployed autoscaling solutions—notably the default Kubernetes Horizontal Pod Autoscaler (HPA)—is their reactive design. These controllers monitor predefined resource metrics and initiate horizontal scaling only after a specific capacity threshold is breached. This approach introduces a "cold-start" delay. While the system detects an anomaly, </w:t>
      </w:r>
      <w:r w:rsidR="00E24CD4" w:rsidRPr="00E94137">
        <w:rPr>
          <w:rFonts w:asciiTheme="minorBidi" w:hAnsiTheme="minorBidi"/>
        </w:rPr>
        <w:lastRenderedPageBreak/>
        <w:t>provisions new pods, and initializes the application state, end-users experience performance degradation and request timeouts. A predictive autoscaling approach is therefore necessary to guarantee continuous uptime and strict SLA compliance in critical microservice applications.</w:t>
      </w:r>
    </w:p>
    <w:p w:rsidR="00CC5561" w:rsidRPr="00E94137" w:rsidRDefault="00E24CD4">
      <w:pPr>
        <w:pStyle w:val="Heading2"/>
        <w:rPr>
          <w:rFonts w:asciiTheme="minorBidi" w:hAnsiTheme="minorBidi" w:cstheme="minorBidi"/>
        </w:rPr>
      </w:pPr>
      <w:bookmarkStart w:id="4" w:name="_Toc232793813"/>
      <w:r w:rsidRPr="00E94137">
        <w:rPr>
          <w:rFonts w:asciiTheme="minorBidi" w:hAnsiTheme="minorBidi" w:cstheme="minorBidi"/>
        </w:rPr>
        <w:t>1.3 Project Objectives</w:t>
      </w:r>
      <w:bookmarkEnd w:id="4"/>
    </w:p>
    <w:p w:rsidR="00CC5561" w:rsidRPr="00E94137" w:rsidRDefault="00E24CD4" w:rsidP="00971A85">
      <w:pPr>
        <w:pStyle w:val="ListBullet"/>
        <w:tabs>
          <w:tab w:val="clear" w:pos="6210"/>
          <w:tab w:val="num" w:pos="5850"/>
        </w:tabs>
        <w:ind w:left="540"/>
        <w:rPr>
          <w:rFonts w:asciiTheme="minorBidi" w:hAnsiTheme="minorBidi"/>
        </w:rPr>
      </w:pPr>
      <w:r w:rsidRPr="00E94137">
        <w:rPr>
          <w:rFonts w:asciiTheme="minorBidi" w:hAnsiTheme="minorBidi"/>
        </w:rPr>
        <w:t>Develop a multivariate LSTM time-series model acting as a global regressor to forecast resource demands based on historical telemetry.</w:t>
      </w:r>
    </w:p>
    <w:p w:rsidR="00CC5561" w:rsidRPr="00E94137" w:rsidRDefault="00E24CD4" w:rsidP="00971A85">
      <w:pPr>
        <w:pStyle w:val="ListBullet"/>
        <w:tabs>
          <w:tab w:val="clear" w:pos="6210"/>
          <w:tab w:val="num" w:pos="5850"/>
        </w:tabs>
        <w:ind w:left="540"/>
        <w:rPr>
          <w:rFonts w:asciiTheme="minorBidi" w:hAnsiTheme="minorBidi"/>
        </w:rPr>
      </w:pPr>
      <w:r w:rsidRPr="00E94137">
        <w:rPr>
          <w:rFonts w:asciiTheme="minorBidi" w:hAnsiTheme="minorBidi"/>
        </w:rPr>
        <w:t>Eliminate Kubernetes "cold-start" latency by initiating pod creation before system resource thresholds are exceeded.</w:t>
      </w:r>
    </w:p>
    <w:p w:rsidR="000B5739" w:rsidRDefault="00E24CD4" w:rsidP="00971A85">
      <w:pPr>
        <w:pStyle w:val="ListBullet"/>
        <w:tabs>
          <w:tab w:val="clear" w:pos="6210"/>
          <w:tab w:val="num" w:pos="5850"/>
        </w:tabs>
        <w:ind w:left="540"/>
        <w:rPr>
          <w:rFonts w:asciiTheme="minorBidi" w:hAnsiTheme="minorBidi"/>
        </w:rPr>
      </w:pPr>
      <w:r w:rsidRPr="000B5739">
        <w:rPr>
          <w:rFonts w:asciiTheme="minorBidi" w:hAnsiTheme="minorBidi"/>
        </w:rPr>
        <w:t>Introduce a strict r</w:t>
      </w:r>
      <w:r w:rsidR="00541D24" w:rsidRPr="000B5739">
        <w:rPr>
          <w:rFonts w:asciiTheme="minorBidi" w:hAnsiTheme="minorBidi"/>
        </w:rPr>
        <w:t>ounding threshold (tau = 0.45</w:t>
      </w:r>
      <w:r w:rsidRPr="000B5739">
        <w:rPr>
          <w:rFonts w:asciiTheme="minorBidi" w:hAnsiTheme="minorBidi"/>
        </w:rPr>
        <w:t>) to convert fractional neural network predictions into discrete replica counts safely, avoiding under-provisioning.</w:t>
      </w:r>
    </w:p>
    <w:p w:rsidR="000B5739" w:rsidRPr="0004462D" w:rsidRDefault="0004462D" w:rsidP="0004462D">
      <w:pPr>
        <w:pStyle w:val="ListBullet"/>
        <w:tabs>
          <w:tab w:val="clear" w:pos="6210"/>
          <w:tab w:val="num" w:pos="5850"/>
        </w:tabs>
        <w:ind w:left="540"/>
        <w:rPr>
          <w:rFonts w:asciiTheme="minorBidi" w:hAnsiTheme="minorBidi"/>
        </w:rPr>
      </w:pPr>
      <w:r w:rsidRPr="0004462D">
        <w:rPr>
          <w:rFonts w:asciiTheme="minorBidi" w:hAnsiTheme="minorBidi"/>
        </w:rPr>
        <w:t>Benchmark the predictive model against a traditional HPA baseline using the Google Online Boutique microservices environment under both offline and live extreme-burst conditions (e.g., simulating 800 concurrent users).</w:t>
      </w:r>
    </w:p>
    <w:p w:rsidR="00CC5561" w:rsidRPr="00E94137" w:rsidRDefault="00CC5561" w:rsidP="0004462D">
      <w:pPr>
        <w:pStyle w:val="ListBullet"/>
        <w:numPr>
          <w:ilvl w:val="0"/>
          <w:numId w:val="0"/>
        </w:numPr>
        <w:ind w:left="6210" w:hanging="360"/>
        <w:rPr>
          <w:rFonts w:asciiTheme="minorBidi" w:hAnsiTheme="minorBidi"/>
        </w:rPr>
      </w:pPr>
    </w:p>
    <w:p w:rsidR="00CC5561" w:rsidRPr="00E94137" w:rsidRDefault="00E24CD4">
      <w:pPr>
        <w:pStyle w:val="Heading2"/>
        <w:rPr>
          <w:rFonts w:asciiTheme="minorBidi" w:hAnsiTheme="minorBidi" w:cstheme="minorBidi"/>
        </w:rPr>
      </w:pPr>
      <w:bookmarkStart w:id="5" w:name="_Toc232793814"/>
      <w:r w:rsidRPr="00E94137">
        <w:rPr>
          <w:rFonts w:asciiTheme="minorBidi" w:hAnsiTheme="minorBidi" w:cstheme="minorBidi"/>
        </w:rPr>
        <w:t>1.4 Project Scope</w:t>
      </w:r>
      <w:bookmarkEnd w:id="5"/>
    </w:p>
    <w:p w:rsidR="00CC5561" w:rsidRPr="00E94137" w:rsidRDefault="00EE413D" w:rsidP="00ED66A6">
      <w:pPr>
        <w:rPr>
          <w:rFonts w:asciiTheme="minorBidi" w:hAnsiTheme="minorBidi"/>
        </w:rPr>
      </w:pPr>
      <w:r w:rsidRPr="00E94137">
        <w:rPr>
          <w:rFonts w:asciiTheme="minorBidi" w:hAnsiTheme="minorBidi"/>
          <w:rtl/>
        </w:rPr>
        <w:t xml:space="preserve"> </w:t>
      </w:r>
      <w:r w:rsidR="00E24CD4" w:rsidRPr="00E94137">
        <w:rPr>
          <w:rFonts w:asciiTheme="minorBidi" w:hAnsiTheme="minorBidi"/>
        </w:rPr>
        <w:t>The scope encompasses the design, training, and testing of an LSTM-based autoscaler for containerized Kubernetes environments</w:t>
      </w:r>
      <w:r w:rsidR="00062E86">
        <w:rPr>
          <w:rFonts w:asciiTheme="minorBidi" w:hAnsiTheme="minorBidi"/>
        </w:rPr>
        <w:t>.</w:t>
      </w:r>
      <w:r w:rsidR="00ED66A6" w:rsidRPr="00ED66A6">
        <w:rPr>
          <w:rFonts w:asciiTheme="minorBidi" w:hAnsiTheme="minorBidi"/>
        </w:rPr>
        <w:t xml:space="preserve"> </w:t>
      </w:r>
      <w:r w:rsidR="00ED66A6" w:rsidRPr="00A93EA5">
        <w:rPr>
          <w:rFonts w:asciiTheme="minorBidi" w:hAnsiTheme="minorBidi"/>
        </w:rPr>
        <w:t xml:space="preserve">It includes telemetry ingestion via Prometheus and Istio, alongside proactive scaling execution via a custom continuous actuation daemon. </w:t>
      </w:r>
      <w:r w:rsidR="00E24CD4" w:rsidRPr="00E94137">
        <w:rPr>
          <w:rFonts w:asciiTheme="minorBidi" w:hAnsiTheme="minorBidi"/>
        </w:rPr>
        <w:t>The project excludes vertical scaling (VPA), node-level autoscaling (Cluster Autoscaler), and the management of stateful database applications.</w:t>
      </w:r>
    </w:p>
    <w:p w:rsidR="00CC5561" w:rsidRPr="00E94137" w:rsidRDefault="00E24CD4">
      <w:pPr>
        <w:pStyle w:val="Heading2"/>
        <w:rPr>
          <w:rFonts w:asciiTheme="minorBidi" w:hAnsiTheme="minorBidi" w:cstheme="minorBidi"/>
        </w:rPr>
      </w:pPr>
      <w:bookmarkStart w:id="6" w:name="_Toc232793815"/>
      <w:r w:rsidRPr="00E94137">
        <w:rPr>
          <w:rFonts w:asciiTheme="minorBidi" w:hAnsiTheme="minorBidi" w:cstheme="minorBidi"/>
        </w:rPr>
        <w:t>1.5 Document Organization</w:t>
      </w:r>
      <w:bookmarkEnd w:id="6"/>
    </w:p>
    <w:p w:rsidR="00CC5561" w:rsidRPr="00E94137" w:rsidRDefault="00EE413D" w:rsidP="00C92F00">
      <w:pPr>
        <w:jc w:val="both"/>
        <w:rPr>
          <w:rFonts w:asciiTheme="minorBidi" w:hAnsiTheme="minorBidi"/>
        </w:rPr>
      </w:pPr>
      <w:r w:rsidRPr="00E94137">
        <w:rPr>
          <w:rFonts w:asciiTheme="minorBidi" w:hAnsiTheme="minorBidi"/>
          <w:rtl/>
        </w:rPr>
        <w:t xml:space="preserve"> </w:t>
      </w:r>
      <w:r w:rsidR="00E24CD4" w:rsidRPr="00E94137">
        <w:rPr>
          <w:rFonts w:asciiTheme="minorBidi" w:hAnsiTheme="minorBidi"/>
        </w:rPr>
        <w:t>Chapter 2 outlines the operational challenges of reactive autoscalers. Chapter 3 reviews the existing literature and related methodologies. Chapter 4 presents the proposed LSTM architecture and the rounding threshold logic. Chapter 5 details system requirements and architectural design. Chapter 6 provides the technical implementation specifics. Chapter 7 covers testing strategies, including Confusion Matrices and Temporal Trajectory plots.</w:t>
      </w:r>
      <w:r w:rsidR="00ED66A6" w:rsidRPr="00ED66A6">
        <w:rPr>
          <w:rFonts w:asciiTheme="minorBidi" w:hAnsiTheme="minorBidi"/>
        </w:rPr>
        <w:t xml:space="preserve"> </w:t>
      </w:r>
      <w:r w:rsidR="00ED66A6" w:rsidRPr="00A93EA5">
        <w:rPr>
          <w:rFonts w:asciiTheme="minorBidi" w:hAnsiTheme="minorBidi"/>
        </w:rPr>
        <w:t>Chapter 8 evaluates the system's impact against the reactive</w:t>
      </w:r>
      <w:r w:rsidR="0004462D">
        <w:rPr>
          <w:rFonts w:asciiTheme="minorBidi" w:hAnsiTheme="minorBidi"/>
        </w:rPr>
        <w:t> HPA baselin</w:t>
      </w:r>
      <w:r w:rsidR="0004462D">
        <w:rPr>
          <w:rFonts w:asciiTheme="minorBidi" w:hAnsiTheme="minorBidi" w:hint="cs"/>
          <w:rtl/>
        </w:rPr>
        <w:t xml:space="preserve"> </w:t>
      </w:r>
      <w:r w:rsidR="0004462D">
        <w:rPr>
          <w:rFonts w:asciiTheme="minorBidi" w:hAnsiTheme="minorBidi"/>
        </w:rPr>
        <w:t xml:space="preserve">and </w:t>
      </w:r>
      <w:r w:rsidR="00E24CD4" w:rsidRPr="00E94137">
        <w:rPr>
          <w:rFonts w:asciiTheme="minorBidi" w:hAnsiTheme="minorBidi"/>
        </w:rPr>
        <w:t>Chapter 9 concludes the thesis while suggesting areas for future research.</w:t>
      </w:r>
    </w:p>
    <w:p w:rsidR="00CC5561" w:rsidRPr="00E94137" w:rsidRDefault="00E24CD4">
      <w:pPr>
        <w:pStyle w:val="Heading1"/>
        <w:rPr>
          <w:rFonts w:asciiTheme="minorBidi" w:hAnsiTheme="minorBidi" w:cstheme="minorBidi"/>
        </w:rPr>
      </w:pPr>
      <w:bookmarkStart w:id="7" w:name="_Toc232793816"/>
      <w:r w:rsidRPr="00E94137">
        <w:rPr>
          <w:rFonts w:asciiTheme="minorBidi" w:hAnsiTheme="minorBidi" w:cstheme="minorBidi"/>
        </w:rPr>
        <w:t>2. Problem Definition</w:t>
      </w:r>
      <w:bookmarkEnd w:id="7"/>
    </w:p>
    <w:p w:rsidR="00CC5561" w:rsidRPr="00E94137" w:rsidRDefault="00E24CD4">
      <w:pPr>
        <w:pStyle w:val="Heading2"/>
        <w:rPr>
          <w:rFonts w:asciiTheme="minorBidi" w:hAnsiTheme="minorBidi" w:cstheme="minorBidi"/>
        </w:rPr>
      </w:pPr>
      <w:bookmarkStart w:id="8" w:name="_Toc232793817"/>
      <w:r w:rsidRPr="00E94137">
        <w:rPr>
          <w:rFonts w:asciiTheme="minorBidi" w:hAnsiTheme="minorBidi" w:cstheme="minorBidi"/>
        </w:rPr>
        <w:t>2.1 Problem Statement</w:t>
      </w:r>
      <w:bookmarkEnd w:id="8"/>
    </w:p>
    <w:p w:rsidR="00CC5561" w:rsidRPr="00E94137" w:rsidRDefault="00EE413D" w:rsidP="00C92F00">
      <w:pPr>
        <w:jc w:val="both"/>
        <w:rPr>
          <w:rFonts w:asciiTheme="minorBidi" w:hAnsiTheme="minorBidi"/>
        </w:rPr>
      </w:pPr>
      <w:r w:rsidRPr="00E94137">
        <w:rPr>
          <w:rFonts w:asciiTheme="minorBidi" w:hAnsiTheme="minorBidi"/>
          <w:rtl/>
        </w:rPr>
        <w:t xml:space="preserve"> </w:t>
      </w:r>
      <w:r w:rsidR="00E24CD4" w:rsidRPr="00E94137">
        <w:rPr>
          <w:rFonts w:asciiTheme="minorBidi" w:hAnsiTheme="minorBidi"/>
        </w:rPr>
        <w:t>Current autoscaling mechanisms in cloud-native applications rely on threshold-based reactions, which fail to handle sudden traffic bursts effectively. When an anomaly triggers a scaling event, the time required to initialize new container replicas creates a "cold-start" delay (typically 15 to 60 seconds). During this window, the system experiences dropped requests and latency spikes, directly violating operational SLAs.</w:t>
      </w:r>
    </w:p>
    <w:p w:rsidR="00CC5561" w:rsidRPr="00E94137" w:rsidRDefault="00E24CD4">
      <w:pPr>
        <w:pStyle w:val="Heading2"/>
        <w:rPr>
          <w:rFonts w:asciiTheme="minorBidi" w:hAnsiTheme="minorBidi" w:cstheme="minorBidi"/>
        </w:rPr>
      </w:pPr>
      <w:bookmarkStart w:id="9" w:name="_Toc232793818"/>
      <w:r w:rsidRPr="00E94137">
        <w:rPr>
          <w:rFonts w:asciiTheme="minorBidi" w:hAnsiTheme="minorBidi" w:cstheme="minorBidi"/>
        </w:rPr>
        <w:t>2.2 Stakeholders and Users</w:t>
      </w:r>
      <w:bookmarkEnd w:id="9"/>
    </w:p>
    <w:p w:rsidR="00CC5561" w:rsidRPr="00E94137" w:rsidRDefault="00E24CD4" w:rsidP="00971A85">
      <w:pPr>
        <w:pStyle w:val="ListBullet"/>
        <w:tabs>
          <w:tab w:val="clear" w:pos="6210"/>
        </w:tabs>
        <w:ind w:left="450"/>
        <w:jc w:val="both"/>
        <w:rPr>
          <w:rFonts w:asciiTheme="minorBidi" w:hAnsiTheme="minorBidi"/>
        </w:rPr>
      </w:pPr>
      <w:r w:rsidRPr="00E94137">
        <w:rPr>
          <w:rFonts w:asciiTheme="minorBidi" w:hAnsiTheme="minorBidi"/>
        </w:rPr>
        <w:t>DevOps a</w:t>
      </w:r>
      <w:r w:rsidR="007A052B" w:rsidRPr="00E94137">
        <w:rPr>
          <w:rFonts w:asciiTheme="minorBidi" w:hAnsiTheme="minorBidi"/>
        </w:rPr>
        <w:t>nd</w:t>
      </w:r>
      <w:r w:rsidR="007A052B" w:rsidRPr="00E94137">
        <w:rPr>
          <w:rFonts w:asciiTheme="minorBidi" w:hAnsiTheme="minorBidi"/>
          <w:rtl/>
        </w:rPr>
        <w:t xml:space="preserve"> </w:t>
      </w:r>
      <w:r w:rsidR="007A052B" w:rsidRPr="00E94137">
        <w:rPr>
          <w:rFonts w:asciiTheme="minorBidi" w:hAnsiTheme="minorBidi"/>
        </w:rPr>
        <w:t>Site Reliability Engineers:</w:t>
      </w:r>
      <w:r w:rsidRPr="00E94137">
        <w:rPr>
          <w:rFonts w:asciiTheme="minorBidi" w:hAnsiTheme="minorBidi"/>
        </w:rPr>
        <w:t xml:space="preserve"> Require resilient infrastructure that scales autonomously without requiring manual intervention during traffic spikes.</w:t>
      </w:r>
    </w:p>
    <w:p w:rsidR="00CC5561" w:rsidRPr="00E94137" w:rsidRDefault="007A052B" w:rsidP="00971A85">
      <w:pPr>
        <w:pStyle w:val="ListBullet"/>
        <w:tabs>
          <w:tab w:val="clear" w:pos="6210"/>
        </w:tabs>
        <w:ind w:left="450"/>
        <w:jc w:val="both"/>
        <w:rPr>
          <w:rFonts w:asciiTheme="minorBidi" w:hAnsiTheme="minorBidi"/>
        </w:rPr>
      </w:pPr>
      <w:r w:rsidRPr="00E94137">
        <w:rPr>
          <w:rFonts w:asciiTheme="minorBidi" w:hAnsiTheme="minorBidi"/>
        </w:rPr>
        <w:lastRenderedPageBreak/>
        <w:t xml:space="preserve"> End Users:</w:t>
      </w:r>
      <w:r w:rsidRPr="00E94137">
        <w:rPr>
          <w:rFonts w:asciiTheme="minorBidi" w:hAnsiTheme="minorBidi"/>
          <w:rtl/>
        </w:rPr>
        <w:t xml:space="preserve"> </w:t>
      </w:r>
      <w:r w:rsidR="00E24CD4" w:rsidRPr="00E94137">
        <w:rPr>
          <w:rFonts w:asciiTheme="minorBidi" w:hAnsiTheme="minorBidi"/>
        </w:rPr>
        <w:t>Expect consistent, low-latency interactions with the application regardless of backend load.</w:t>
      </w:r>
    </w:p>
    <w:p w:rsidR="00CC5561" w:rsidRPr="00E94137" w:rsidRDefault="007A052B" w:rsidP="00971A85">
      <w:pPr>
        <w:pStyle w:val="ListBullet"/>
        <w:tabs>
          <w:tab w:val="clear" w:pos="6210"/>
        </w:tabs>
        <w:ind w:left="450"/>
        <w:jc w:val="both"/>
        <w:rPr>
          <w:rFonts w:asciiTheme="minorBidi" w:hAnsiTheme="minorBidi"/>
        </w:rPr>
      </w:pPr>
      <w:r w:rsidRPr="00E94137">
        <w:rPr>
          <w:rFonts w:asciiTheme="minorBidi" w:hAnsiTheme="minorBidi"/>
        </w:rPr>
        <w:t xml:space="preserve">  Business Stakeholders:</w:t>
      </w:r>
      <w:r w:rsidR="00E24CD4" w:rsidRPr="00E94137">
        <w:rPr>
          <w:rFonts w:asciiTheme="minorBidi" w:hAnsiTheme="minorBidi"/>
        </w:rPr>
        <w:t xml:space="preserve"> Need to balance strict SLA adherence (to prevent revenue loss) with optimized cloud infrastructure expenditures.</w:t>
      </w:r>
    </w:p>
    <w:p w:rsidR="00CC5561" w:rsidRPr="00E94137" w:rsidRDefault="00E24CD4">
      <w:pPr>
        <w:pStyle w:val="Heading2"/>
        <w:rPr>
          <w:rFonts w:asciiTheme="minorBidi" w:hAnsiTheme="minorBidi" w:cstheme="minorBidi"/>
        </w:rPr>
      </w:pPr>
      <w:bookmarkStart w:id="10" w:name="_Toc232793819"/>
      <w:r w:rsidRPr="00E94137">
        <w:rPr>
          <w:rFonts w:asciiTheme="minorBidi" w:hAnsiTheme="minorBidi" w:cstheme="minorBidi"/>
        </w:rPr>
        <w:t>2.3 Current Situation / As-Is Process</w:t>
      </w:r>
      <w:bookmarkEnd w:id="10"/>
    </w:p>
    <w:p w:rsidR="00CC5561" w:rsidRPr="00E94137" w:rsidRDefault="00EE413D" w:rsidP="00C92F00">
      <w:pPr>
        <w:jc w:val="both"/>
        <w:rPr>
          <w:rFonts w:asciiTheme="minorBidi" w:hAnsiTheme="minorBidi"/>
        </w:rPr>
      </w:pPr>
      <w:r w:rsidRPr="00E94137">
        <w:rPr>
          <w:rFonts w:asciiTheme="minorBidi" w:hAnsiTheme="minorBidi"/>
          <w:rtl/>
        </w:rPr>
        <w:t xml:space="preserve"> </w:t>
      </w:r>
      <w:r w:rsidR="00E24CD4" w:rsidRPr="00E94137">
        <w:rPr>
          <w:rFonts w:asciiTheme="minorBidi" w:hAnsiTheme="minorBidi"/>
        </w:rPr>
        <w:t>In standard Kubernetes deployments, the HPA monitors CPU and Memory usage utilizing the standard formula: `desiredReplicas = ceil</w:t>
      </w:r>
      <w:r w:rsidR="00253D56">
        <w:rPr>
          <w:rFonts w:asciiTheme="minorBidi" w:hAnsiTheme="minorBidi" w:hint="cs"/>
          <w:rtl/>
        </w:rPr>
        <w:t xml:space="preserve"> </w:t>
      </w:r>
      <w:r w:rsidR="00E24CD4" w:rsidRPr="00E94137">
        <w:rPr>
          <w:rFonts w:asciiTheme="minorBidi" w:hAnsiTheme="minorBidi"/>
        </w:rPr>
        <w:t>(currentReplicas</w:t>
      </w:r>
      <w:r w:rsidR="00ED66A6">
        <w:rPr>
          <w:rFonts w:asciiTheme="minorBidi" w:hAnsiTheme="minorBidi"/>
        </w:rPr>
        <w:t xml:space="preserve"> *</w:t>
      </w:r>
      <w:r w:rsidR="00E24CD4" w:rsidRPr="00E94137">
        <w:rPr>
          <w:rFonts w:asciiTheme="minorBidi" w:hAnsiTheme="minorBidi"/>
        </w:rPr>
        <w:t xml:space="preserve">  currentCPU / targetCPU)`. When a traffic surge occurs, Requests Per Second (RPS) increase immediately, which rapidly degrades latency. However, CPU utilization rises more slowly. The HPA remains passive until the CPU breaches a set limit (e.g., 80%). Only then does it request new pods. The Kubernetes scheduler subsequently pulls images and executes readiness probes. Throughout this initialization phase, the pre-existing pods remain overwhelmed.</w:t>
      </w:r>
    </w:p>
    <w:p w:rsidR="00CC5561" w:rsidRPr="00E94137" w:rsidRDefault="00E24CD4">
      <w:pPr>
        <w:pStyle w:val="Heading2"/>
        <w:rPr>
          <w:rFonts w:asciiTheme="minorBidi" w:hAnsiTheme="minorBidi" w:cstheme="minorBidi"/>
        </w:rPr>
      </w:pPr>
      <w:bookmarkStart w:id="11" w:name="_Toc232793820"/>
      <w:r w:rsidRPr="00E94137">
        <w:rPr>
          <w:rFonts w:asciiTheme="minorBidi" w:hAnsiTheme="minorBidi" w:cstheme="minorBidi"/>
        </w:rPr>
        <w:t>2.4 Problem Impact</w:t>
      </w:r>
      <w:bookmarkEnd w:id="11"/>
    </w:p>
    <w:p w:rsidR="00CC5561" w:rsidRPr="0004462D" w:rsidRDefault="0004462D" w:rsidP="00C92F00">
      <w:pPr>
        <w:jc w:val="both"/>
        <w:rPr>
          <w:rFonts w:asciiTheme="minorBidi" w:hAnsiTheme="minorBidi"/>
        </w:rPr>
      </w:pPr>
      <w:r w:rsidRPr="0004462D">
        <w:rPr>
          <w:rFonts w:asciiTheme="minorBidi" w:hAnsiTheme="minorBidi"/>
        </w:rPr>
        <w:t>The operational consequences of reactive delays are substantial. When subjected to extreme and sudden traffic bursts (flash-crowd events), the impact is catastrophic. Applications completely fail to meet P95 and P99 latency SLAs, leading to severe latency spikes, dropped connections, and a 100% request failure rate during the peak window. Ultimately, this results in significant loss of revenue and degraded user experience. To compensate, engineering teams often maintain heavily over-provisioned baselines to absorb initial traffic shocks, leading to persistent and unnecessary cloud computing costs</w:t>
      </w:r>
      <w:r w:rsidR="00E24CD4" w:rsidRPr="0004462D">
        <w:rPr>
          <w:rFonts w:asciiTheme="minorBidi" w:hAnsiTheme="minorBidi"/>
        </w:rPr>
        <w:t>.</w:t>
      </w:r>
    </w:p>
    <w:p w:rsidR="0004462D" w:rsidRPr="00E94137" w:rsidRDefault="0004462D">
      <w:pPr>
        <w:rPr>
          <w:rFonts w:asciiTheme="minorBidi" w:hAnsiTheme="minorBidi"/>
        </w:rPr>
      </w:pPr>
    </w:p>
    <w:p w:rsidR="00CC5561" w:rsidRPr="00E94137" w:rsidRDefault="00E24CD4">
      <w:pPr>
        <w:pStyle w:val="Heading2"/>
        <w:rPr>
          <w:rFonts w:asciiTheme="minorBidi" w:hAnsiTheme="minorBidi" w:cstheme="minorBidi"/>
        </w:rPr>
      </w:pPr>
      <w:bookmarkStart w:id="12" w:name="_Toc232793821"/>
      <w:r w:rsidRPr="00E94137">
        <w:rPr>
          <w:rFonts w:asciiTheme="minorBidi" w:hAnsiTheme="minorBidi" w:cstheme="minorBidi"/>
        </w:rPr>
        <w:t>2.5 Requirements Derived from the Problem</w:t>
      </w:r>
      <w:bookmarkEnd w:id="12"/>
    </w:p>
    <w:p w:rsidR="00CC5561" w:rsidRPr="00E94137" w:rsidRDefault="00E24CD4" w:rsidP="007A052B">
      <w:pPr>
        <w:pStyle w:val="ListNumber"/>
        <w:jc w:val="both"/>
        <w:rPr>
          <w:rFonts w:asciiTheme="minorBidi" w:hAnsiTheme="minorBidi"/>
        </w:rPr>
      </w:pPr>
      <w:r w:rsidRPr="00E94137">
        <w:rPr>
          <w:rFonts w:asciiTheme="minorBidi" w:hAnsiTheme="minorBidi"/>
        </w:rPr>
        <w:t>The architecture must anticipate traffic bursts predictively rather than responding reactively.</w:t>
      </w:r>
    </w:p>
    <w:p w:rsidR="00CC5561" w:rsidRPr="00E94137" w:rsidRDefault="00E24CD4" w:rsidP="007A052B">
      <w:pPr>
        <w:pStyle w:val="ListNumber"/>
        <w:jc w:val="both"/>
        <w:rPr>
          <w:rFonts w:asciiTheme="minorBidi" w:hAnsiTheme="minorBidi"/>
        </w:rPr>
      </w:pPr>
      <w:r w:rsidRPr="00E94137">
        <w:rPr>
          <w:rFonts w:asciiTheme="minorBidi" w:hAnsiTheme="minorBidi"/>
        </w:rPr>
        <w:t>The model must process multiple telemetry dimensions (RPS, latency, CPU) utilizing a sliding window of historical timesteps to identify leading indicators of load.</w:t>
      </w:r>
    </w:p>
    <w:p w:rsidR="00CC5561" w:rsidRPr="00E94137" w:rsidRDefault="00E24CD4" w:rsidP="007A052B">
      <w:pPr>
        <w:pStyle w:val="ListNumber"/>
        <w:jc w:val="both"/>
        <w:rPr>
          <w:rFonts w:asciiTheme="minorBidi" w:hAnsiTheme="minorBidi"/>
        </w:rPr>
      </w:pPr>
      <w:r w:rsidRPr="00E94137">
        <w:rPr>
          <w:rFonts w:asciiTheme="minorBidi" w:hAnsiTheme="minorBidi"/>
        </w:rPr>
        <w:t xml:space="preserve"> Scaling decisions must be executed with sufficient lead time to complete container initialization before user traffic impacts the application.</w:t>
      </w:r>
    </w:p>
    <w:p w:rsidR="00CC5561" w:rsidRPr="00E94137" w:rsidRDefault="00E24CD4">
      <w:pPr>
        <w:pStyle w:val="Heading1"/>
        <w:rPr>
          <w:rFonts w:asciiTheme="minorBidi" w:hAnsiTheme="minorBidi" w:cstheme="minorBidi"/>
        </w:rPr>
      </w:pPr>
      <w:bookmarkStart w:id="13" w:name="_Toc232793822"/>
      <w:r w:rsidRPr="00E94137">
        <w:rPr>
          <w:rFonts w:asciiTheme="minorBidi" w:hAnsiTheme="minorBidi" w:cstheme="minorBidi"/>
        </w:rPr>
        <w:t>3. Existing Solution Approaches</w:t>
      </w:r>
      <w:bookmarkEnd w:id="13"/>
    </w:p>
    <w:p w:rsidR="00CC5561" w:rsidRDefault="00E24CD4">
      <w:pPr>
        <w:pStyle w:val="Heading2"/>
        <w:rPr>
          <w:rFonts w:asciiTheme="minorBidi" w:hAnsiTheme="minorBidi" w:cstheme="minorBidi"/>
          <w:rtl/>
        </w:rPr>
      </w:pPr>
      <w:bookmarkStart w:id="14" w:name="_Toc232793823"/>
      <w:r w:rsidRPr="00E94137">
        <w:rPr>
          <w:rFonts w:asciiTheme="minorBidi" w:hAnsiTheme="minorBidi" w:cstheme="minorBidi"/>
        </w:rPr>
        <w:t>3.1 Literature / Market Review</w:t>
      </w:r>
      <w:bookmarkEnd w:id="14"/>
    </w:p>
    <w:p w:rsidR="00905647" w:rsidRDefault="00EE413D" w:rsidP="00905647">
      <w:pPr>
        <w:jc w:val="both"/>
        <w:rPr>
          <w:rFonts w:asciiTheme="minorBidi" w:hAnsiTheme="minorBidi"/>
          <w:rtl/>
        </w:rPr>
      </w:pPr>
      <w:r w:rsidRPr="001975CE">
        <w:rPr>
          <w:rtl/>
        </w:rPr>
        <w:t xml:space="preserve"> </w:t>
      </w:r>
      <w:r w:rsidR="00E24CD4" w:rsidRPr="00905647">
        <w:rPr>
          <w:rFonts w:asciiTheme="minorBidi" w:hAnsiTheme="minorBidi"/>
        </w:rPr>
        <w:t>Various research initiatives have attempted to resolve the limitations of reactive scaling. Early methods focused on tuning rule-based thresholds or applying statistical forecasting techniques like ARIMA. Recent studies have shifted toward advanced machine learning architectures, specifically Reinforcement Learning (RL) and Recurrent Neural Networks (RNNs).</w:t>
      </w:r>
    </w:p>
    <w:p w:rsidR="005C49E1" w:rsidRPr="00905647" w:rsidRDefault="003A3A5F" w:rsidP="00905647">
      <w:pPr>
        <w:jc w:val="both"/>
      </w:pPr>
      <w:r w:rsidRPr="00905647">
        <w:rPr>
          <w:rFonts w:asciiTheme="minorBidi" w:hAnsiTheme="minorBidi"/>
        </w:rPr>
        <w:br/>
      </w:r>
      <w:r w:rsidR="001975CE">
        <w:rPr>
          <w:rFonts w:asciiTheme="minorBidi" w:hAnsiTheme="minorBidi" w:hint="cs"/>
          <w:rtl/>
        </w:rPr>
        <w:t xml:space="preserve"> </w:t>
      </w:r>
      <w:r w:rsidR="005C49E1" w:rsidRPr="003A3A5F">
        <w:rPr>
          <w:rFonts w:asciiTheme="minorBidi" w:hAnsiTheme="minorBidi"/>
        </w:rPr>
        <w:t xml:space="preserve">Hoa X. Nguyen et al. [1] proposed Graph-PHPA to improve autoscaling methods that do not properly account for relationships among microservices, which often leads to inefficient use of cloud resources. Their approach uses a two-stage prediction process: LSTM first predicts the </w:t>
      </w:r>
      <w:r w:rsidR="005C49E1" w:rsidRPr="003A3A5F">
        <w:rPr>
          <w:rFonts w:asciiTheme="minorBidi" w:hAnsiTheme="minorBidi"/>
        </w:rPr>
        <w:lastRenderedPageBreak/>
        <w:t>upcoming workload, and then a GCN captures dependencies between services to estimate the vCPU needs of each microservice. Tests on the Bookinfo application running on Kubernetes on AWS EKS, using real workload traces from Microsoft Azure Functions, showed that Graph-PHPA performs better than the reactive HPA baseline in several workload scenarios, saving resources while keeping service performance at a similar level.</w:t>
      </w:r>
    </w:p>
    <w:p w:rsidR="005C49E1" w:rsidRPr="003A3A5F" w:rsidRDefault="001975CE" w:rsidP="005C49E1">
      <w:pPr>
        <w:jc w:val="both"/>
        <w:rPr>
          <w:rFonts w:asciiTheme="minorBidi" w:hAnsiTheme="minorBidi"/>
        </w:rPr>
      </w:pPr>
      <w:r>
        <w:rPr>
          <w:rFonts w:asciiTheme="minorBidi" w:hAnsiTheme="minorBidi" w:hint="cs"/>
          <w:rtl/>
        </w:rPr>
        <w:t xml:space="preserve"> </w:t>
      </w:r>
      <w:r w:rsidR="005C49E1" w:rsidRPr="003A3A5F">
        <w:rPr>
          <w:rFonts w:asciiTheme="minorBidi" w:hAnsiTheme="minorBidi"/>
        </w:rPr>
        <w:t>Chunyang Meng et al. [2] proposed DeepScaler to handle the complex and changing dependencies between services in microservice autoscaling, which can cause cascading problems during resource allocation. The method combines an adaptive graph learning technique with an attention-based GCN to learn both temporal behavior and hidden service relationships for more accurate resource estimation. Experiments on Bookinfo, Online-Boutique, and Train-Ticket in an Istio-enabled Kubernetes cluster showed that DeepScaler outperforms four baseline methods, reducing SLA violations by 41% on average and resource costs by 23%.</w:t>
      </w:r>
    </w:p>
    <w:p w:rsidR="005C49E1" w:rsidRPr="003A3A5F" w:rsidRDefault="001975CE" w:rsidP="005C49E1">
      <w:pPr>
        <w:jc w:val="both"/>
        <w:rPr>
          <w:rFonts w:asciiTheme="minorBidi" w:hAnsiTheme="minorBidi"/>
        </w:rPr>
      </w:pPr>
      <w:r>
        <w:rPr>
          <w:rFonts w:asciiTheme="minorBidi" w:hAnsiTheme="minorBidi" w:hint="cs"/>
          <w:rtl/>
        </w:rPr>
        <w:t xml:space="preserve"> </w:t>
      </w:r>
      <w:r w:rsidR="005C49E1" w:rsidRPr="003A3A5F">
        <w:rPr>
          <w:rFonts w:asciiTheme="minorBidi" w:hAnsiTheme="minorBidi"/>
        </w:rPr>
        <w:t>Basem Suleiman et al. [3] proposed an LSTM-based multi-step workload prediction method to overcome the weakness of autoscaling approaches that only predict one step ahead. Their model uses historical workload data to forecast demand over multiple future time intervals. Results from the 1998 World Cup, NASA, and SHARCNet traces showed that the method consistently outperforms both single-step prediction and the MLP baseline, making it more suitable for accurate and cost-effective cloud autoscaling.</w:t>
      </w:r>
    </w:p>
    <w:p w:rsidR="005C49E1" w:rsidRPr="003A3A5F" w:rsidRDefault="001975CE" w:rsidP="005C49E1">
      <w:pPr>
        <w:jc w:val="both"/>
        <w:rPr>
          <w:rFonts w:asciiTheme="minorBidi" w:hAnsiTheme="minorBidi"/>
        </w:rPr>
      </w:pPr>
      <w:r>
        <w:rPr>
          <w:rFonts w:asciiTheme="minorBidi" w:hAnsiTheme="minorBidi" w:hint="cs"/>
          <w:rtl/>
        </w:rPr>
        <w:t xml:space="preserve"> </w:t>
      </w:r>
      <w:r w:rsidR="005C49E1" w:rsidRPr="003A3A5F">
        <w:rPr>
          <w:rFonts w:asciiTheme="minorBidi" w:hAnsiTheme="minorBidi"/>
        </w:rPr>
        <w:t>Jiang Zhong et al. [4] proposed LSTMQL to improve rule-based autoscaling, which usually struggles to adapt quickly to changing application demands. The framework combines LSTM for multi-step workload prediction with Q-learning to choose the best scaling action inside a MAPE control loop. Experiments on the NASA-HTTP and ClarkNet-HTTP traces showed that LSTMQL reduces SLA violations by about 20%–30%, keeps CPU usage stable, and lowers unnecessary VM scheduling compared with three baselines.</w:t>
      </w:r>
    </w:p>
    <w:p w:rsidR="005C49E1" w:rsidRPr="003A3A5F" w:rsidRDefault="001975CE" w:rsidP="005C49E1">
      <w:pPr>
        <w:jc w:val="both"/>
        <w:rPr>
          <w:rFonts w:asciiTheme="minorBidi" w:hAnsiTheme="minorBidi"/>
        </w:rPr>
      </w:pPr>
      <w:r>
        <w:rPr>
          <w:rFonts w:asciiTheme="minorBidi" w:hAnsiTheme="minorBidi" w:hint="cs"/>
          <w:rtl/>
        </w:rPr>
        <w:t xml:space="preserve"> </w:t>
      </w:r>
      <w:r w:rsidR="005C49E1" w:rsidRPr="003A3A5F">
        <w:rPr>
          <w:rFonts w:asciiTheme="minorBidi" w:hAnsiTheme="minorBidi"/>
        </w:rPr>
        <w:t>Peng Liu et al. [5] proposed HyPredRL to address the weaknesses of both reactive and proactive autoscaling in container cloud environments. Their framework combines an MSC-LSTM prediction model, a reinforcement learning proactive scaling module, and an SLA-aware reactive policy under a hybrid controller. Experiments on the WorldCup dataset in a Kubernetes cluster showed that HyPredRL outperforms Native HPA, Bi-LSTM-HPA, and DScaler, reducing SLA violations and improving CPU utilization and response time under both steady and bursty loads.</w:t>
      </w:r>
    </w:p>
    <w:p w:rsidR="005C49E1" w:rsidRPr="003A3A5F" w:rsidRDefault="001975CE" w:rsidP="005C49E1">
      <w:pPr>
        <w:jc w:val="both"/>
        <w:rPr>
          <w:rFonts w:asciiTheme="minorBidi" w:hAnsiTheme="minorBidi"/>
        </w:rPr>
      </w:pPr>
      <w:r>
        <w:rPr>
          <w:rFonts w:asciiTheme="minorBidi" w:hAnsiTheme="minorBidi" w:hint="cs"/>
          <w:rtl/>
        </w:rPr>
        <w:t xml:space="preserve"> </w:t>
      </w:r>
      <w:r w:rsidR="005C49E1" w:rsidRPr="003A3A5F">
        <w:rPr>
          <w:rFonts w:asciiTheme="minorBidi" w:hAnsiTheme="minorBidi"/>
        </w:rPr>
        <w:t>Muhammad Abdullah et al. [6] proposed a burst-aware predictive autoscaling method to deal with sudden workload spikes that burst-oblivious approaches often miss. The method uses Elastic Net regression for workload prediction, Decision Tree Regression for resource estimation, and an online burst detector based on prediction dispersion. Evaluation on synthetic and real bursty workloads, along with a Docker Swarm testbed, showed better performance than four recent baselines in terms of processed requests, SLO violations, and cost.</w:t>
      </w:r>
    </w:p>
    <w:p w:rsidR="005C49E1" w:rsidRPr="003A3A5F" w:rsidRDefault="001975CE" w:rsidP="005C49E1">
      <w:pPr>
        <w:jc w:val="both"/>
        <w:rPr>
          <w:rFonts w:asciiTheme="minorBidi" w:hAnsiTheme="minorBidi"/>
        </w:rPr>
      </w:pPr>
      <w:r>
        <w:rPr>
          <w:rFonts w:asciiTheme="minorBidi" w:hAnsiTheme="minorBidi" w:hint="cs"/>
          <w:rtl/>
        </w:rPr>
        <w:t xml:space="preserve"> </w:t>
      </w:r>
      <w:r w:rsidR="005C49E1" w:rsidRPr="003A3A5F">
        <w:rPr>
          <w:rFonts w:asciiTheme="minorBidi" w:hAnsiTheme="minorBidi"/>
        </w:rPr>
        <w:t xml:space="preserve">Shiva Kumar Chinnam et al. [7] proposed a reinforcement learning-based predictive autoscaling system to overcome the limits of reactive threshold-based methods in Kubernetes. </w:t>
      </w:r>
      <w:r w:rsidR="005C49E1" w:rsidRPr="003A3A5F">
        <w:rPr>
          <w:rFonts w:asciiTheme="minorBidi" w:hAnsiTheme="minorBidi"/>
        </w:rPr>
        <w:lastRenderedPageBreak/>
        <w:t>The system uses a DQN model with embedded LSTM layers to recognize workload patterns and works with AWS Karpenter on EKS for proactive node provisioning. Results from simulated and real workloads showed better performance than HPA, VPA, and reactive Karpenter, with lower cost, high availability, reduced cold-start delay, and good prediction of workload surges.</w:t>
      </w:r>
    </w:p>
    <w:p w:rsidR="005C49E1" w:rsidRPr="003A3A5F" w:rsidRDefault="001975CE" w:rsidP="005C49E1">
      <w:pPr>
        <w:jc w:val="both"/>
        <w:rPr>
          <w:rFonts w:asciiTheme="minorBidi" w:hAnsiTheme="minorBidi"/>
        </w:rPr>
      </w:pPr>
      <w:r>
        <w:rPr>
          <w:rFonts w:asciiTheme="minorBidi" w:hAnsiTheme="minorBidi" w:hint="cs"/>
          <w:rtl/>
        </w:rPr>
        <w:t xml:space="preserve"> </w:t>
      </w:r>
      <w:r w:rsidR="005C49E1" w:rsidRPr="003A3A5F">
        <w:rPr>
          <w:rFonts w:asciiTheme="minorBidi" w:hAnsiTheme="minorBidi"/>
        </w:rPr>
        <w:t>Ehsan Golshani and Mehrdad Ashtiani [8] proposed a proactive autoscaling method to improve the performance of reactive threshold-based approaches that fail to adapt to changing workload patterns. Their framework uses a TCN to predict request rates, an ANN to estimate future CPU, memory, and GPU usage, and a TOPSIS-based decision module to select scaling actions. Tests on the NASA-HTTP dataset showed lower prediction error than RNN, LSTM-RNN, and GRU-RNN, while the full system improved prediction accuracy and kept SLA violations low across multiple resources.</w:t>
      </w:r>
    </w:p>
    <w:p w:rsidR="005C49E1" w:rsidRPr="003A3A5F" w:rsidRDefault="001975CE" w:rsidP="005C49E1">
      <w:pPr>
        <w:jc w:val="both"/>
        <w:rPr>
          <w:rFonts w:asciiTheme="minorBidi" w:hAnsiTheme="minorBidi"/>
        </w:rPr>
      </w:pPr>
      <w:r>
        <w:rPr>
          <w:rFonts w:asciiTheme="minorBidi" w:hAnsiTheme="minorBidi" w:hint="cs"/>
          <w:rtl/>
        </w:rPr>
        <w:t xml:space="preserve"> </w:t>
      </w:r>
      <w:r w:rsidR="005C49E1" w:rsidRPr="003A3A5F">
        <w:rPr>
          <w:rFonts w:asciiTheme="minorBidi" w:hAnsiTheme="minorBidi"/>
        </w:rPr>
        <w:t>Byeonghui Jeong et al. [9] proposed HiPerRM to address the delays and limitations of reactive autoscaling in Kubernetes, especially when workloads change quickly. The framework uses SCINet with RevIN to forecast CPU and memory usage, then applies an elastic resource request generator and a hybrid autoscaler for dynamic sizing and proactive replica adjustment. Experiments on three real workload traces showed that HiPerRM outperforms HPA, Libra, PCA, and PHA, improving resource utilization and reducing overload across different workload patterns.</w:t>
      </w:r>
    </w:p>
    <w:p w:rsidR="005C49E1" w:rsidRPr="003A3A5F" w:rsidRDefault="001975CE" w:rsidP="005C49E1">
      <w:pPr>
        <w:jc w:val="both"/>
        <w:rPr>
          <w:rFonts w:asciiTheme="minorBidi" w:hAnsiTheme="minorBidi"/>
        </w:rPr>
      </w:pPr>
      <w:r>
        <w:rPr>
          <w:rFonts w:asciiTheme="minorBidi" w:hAnsiTheme="minorBidi" w:hint="cs"/>
          <w:rtl/>
        </w:rPr>
        <w:t xml:space="preserve"> </w:t>
      </w:r>
      <w:r w:rsidR="005C49E1" w:rsidRPr="003A3A5F">
        <w:rPr>
          <w:rFonts w:asciiTheme="minorBidi" w:hAnsiTheme="minorBidi"/>
        </w:rPr>
        <w:t>Shuaiyu Xie et al. [10] proposed PBScaler to solve the problem of identifying the real performance bottlenecks in microservice applications, where failures often spread across multiple services. The framework introduces TopoRank to detect bottleneck services and uses a Genetic Algorithm with a Random Forest SLO predictor to determine near-optimal replica allocation. Experiments on Online Boutique and Train Ticket showed that PBScaler performs better than KHPA, MicroScaler, and SHOWAR, reducing SLO violations and resource cost while keeping latency within the target range.</w:t>
      </w:r>
    </w:p>
    <w:p w:rsidR="005C49E1" w:rsidRPr="003A3A5F" w:rsidRDefault="001975CE" w:rsidP="00905647">
      <w:pPr>
        <w:jc w:val="both"/>
        <w:rPr>
          <w:rFonts w:asciiTheme="minorBidi" w:hAnsiTheme="minorBidi"/>
        </w:rPr>
      </w:pPr>
      <w:r>
        <w:rPr>
          <w:rFonts w:asciiTheme="minorBidi" w:hAnsiTheme="minorBidi" w:hint="cs"/>
          <w:rtl/>
        </w:rPr>
        <w:t xml:space="preserve"> </w:t>
      </w:r>
      <w:r w:rsidR="005C49E1" w:rsidRPr="003A3A5F">
        <w:rPr>
          <w:rFonts w:asciiTheme="minorBidi" w:hAnsiTheme="minorBidi"/>
        </w:rPr>
        <w:t>Linfeng Wen et al. [11] proposed StatuScale to handle sudden bursts and load spikes in microservice applications, where existing autoscaling methods often react too late. The framework first detects whether the system is in a stable or unstable state using a piecewise linear trend mechanism, then applies LightGBM for stable periods and an Adaptive PID </w:t>
      </w:r>
      <w:r w:rsidR="00905647">
        <w:rPr>
          <w:rFonts w:asciiTheme="minorBidi" w:hAnsiTheme="minorBidi" w:hint="cs"/>
          <w:rtl/>
        </w:rPr>
        <w:t xml:space="preserve"> </w:t>
      </w:r>
      <w:r w:rsidR="005C49E1" w:rsidRPr="003A3A5F">
        <w:rPr>
          <w:rFonts w:asciiTheme="minorBidi" w:hAnsiTheme="minorBidi"/>
        </w:rPr>
        <w:t>controller for unstable periods. Experiments on Sock-Shop and Hotel-Reservation </w:t>
      </w:r>
      <w:r w:rsidR="00905647">
        <w:rPr>
          <w:rFonts w:asciiTheme="minorBidi" w:hAnsiTheme="minorBidi" w:hint="cs"/>
          <w:rtl/>
        </w:rPr>
        <w:t xml:space="preserve"> </w:t>
      </w:r>
      <w:r w:rsidR="005C49E1" w:rsidRPr="003A3A5F">
        <w:rPr>
          <w:rFonts w:asciiTheme="minorBidi" w:hAnsiTheme="minorBidi"/>
        </w:rPr>
        <w:t>with Alibaba trace data showed that StatuScale outperforms </w:t>
      </w:r>
      <w:r w:rsidR="00905647">
        <w:rPr>
          <w:rFonts w:asciiTheme="minorBidi" w:hAnsiTheme="minorBidi" w:hint="cs"/>
          <w:rtl/>
        </w:rPr>
        <w:t xml:space="preserve"> </w:t>
      </w:r>
      <w:r w:rsidR="005C49E1" w:rsidRPr="003A3A5F">
        <w:rPr>
          <w:rFonts w:asciiTheme="minorBidi" w:hAnsiTheme="minorBidi"/>
        </w:rPr>
        <w:t>GBMScaler, SHOWAR, and HyScale, reducing response time and SLO violations while improving supply-demand balance.</w:t>
      </w:r>
    </w:p>
    <w:p w:rsidR="005C49E1" w:rsidRPr="003A3A5F" w:rsidRDefault="001975CE" w:rsidP="005C49E1">
      <w:pPr>
        <w:jc w:val="both"/>
        <w:rPr>
          <w:rFonts w:asciiTheme="minorBidi" w:hAnsiTheme="minorBidi"/>
        </w:rPr>
      </w:pPr>
      <w:r>
        <w:rPr>
          <w:rFonts w:asciiTheme="minorBidi" w:hAnsiTheme="minorBidi" w:hint="cs"/>
          <w:rtl/>
        </w:rPr>
        <w:t xml:space="preserve">  </w:t>
      </w:r>
      <w:r w:rsidR="005C49E1" w:rsidRPr="003A3A5F">
        <w:rPr>
          <w:rFonts w:asciiTheme="minorBidi" w:hAnsiTheme="minorBidi"/>
        </w:rPr>
        <w:t>Hussain Ahmad et al. [12] proposed Smart HPA and ProSmart HPA to overcome the limits of standard Kubernetes HPAs in resource-constrained microservice environments. Their framework uses a two-layer MAPE-K architecture, where Smart HPA redistributes CPU resources between overloaded and underloaded services, and ProSmart HPA adds a PROPHET forecasting model to support proactive scaling before pod startup delays occur. Experiments on Online Boutique in AWS EKS showed that Smart HPA greatly reduces overutilization, overprovisioning, and underprovisioning, while ProSmart HPA improves these results even further.</w:t>
      </w:r>
    </w:p>
    <w:p w:rsidR="005C49E1" w:rsidRPr="003A3A5F" w:rsidRDefault="001975CE" w:rsidP="005C49E1">
      <w:pPr>
        <w:jc w:val="both"/>
        <w:rPr>
          <w:rFonts w:asciiTheme="minorBidi" w:hAnsiTheme="minorBidi"/>
        </w:rPr>
      </w:pPr>
      <w:r>
        <w:rPr>
          <w:rFonts w:asciiTheme="minorBidi" w:hAnsiTheme="minorBidi" w:hint="cs"/>
          <w:rtl/>
        </w:rPr>
        <w:lastRenderedPageBreak/>
        <w:t xml:space="preserve"> </w:t>
      </w:r>
      <w:r w:rsidR="005C49E1" w:rsidRPr="003A3A5F">
        <w:rPr>
          <w:rFonts w:asciiTheme="minorBidi" w:hAnsiTheme="minorBidi"/>
        </w:rPr>
        <w:t>Hussain Ahmad et al. [13] proposed Smart HPA to address the problem of fixed replica limits in Kubernetes, which can prevent busy services from scaling while leaving other services with unused resources. The method uses decentralized managers for monitoring and threshold-based decisions, together with a centralized adaptive resource manager that reallocates capacity from overprovisioned services to underprovisioned ones. Tests on Online Boutique in AWS EKS showed that Smart HPA outperforms the standard HPA in all scenarios, reducing CPU overutilization and overprovisioning while eliminating underprovisioning in constrained cases.</w:t>
      </w:r>
    </w:p>
    <w:p w:rsidR="005C49E1" w:rsidRPr="003A3A5F" w:rsidRDefault="001975CE" w:rsidP="005C49E1">
      <w:pPr>
        <w:jc w:val="both"/>
        <w:rPr>
          <w:rFonts w:asciiTheme="minorBidi" w:hAnsiTheme="minorBidi"/>
        </w:rPr>
      </w:pPr>
      <w:r>
        <w:rPr>
          <w:rFonts w:asciiTheme="minorBidi" w:hAnsiTheme="minorBidi" w:hint="cs"/>
          <w:rtl/>
        </w:rPr>
        <w:t xml:space="preserve"> </w:t>
      </w:r>
      <w:r w:rsidR="005C49E1" w:rsidRPr="003A3A5F">
        <w:rPr>
          <w:rFonts w:asciiTheme="minorBidi" w:hAnsiTheme="minorBidi"/>
        </w:rPr>
        <w:t>João Paulo Karol Santos Nunes et al. [14] proposed MS-RA to reduce the resource waste caused by autoscaling methods that focus too much on performance instead of actual requirements. The framework is built on the MAPE-K loop and uses SLOs as the main input to choose among conservative, normal, and best-effort scaling strategies for both horizontal and vertical scaling. Experiments on the Sock Shop benchmark showed that MS-RA achieves zero SLO violations while using much less CPU, memory, and fewer replicas than the standard Kubernetes HPA.</w:t>
      </w:r>
    </w:p>
    <w:p w:rsidR="005C49E1" w:rsidRPr="003A3A5F" w:rsidRDefault="005C49E1" w:rsidP="005C49E1">
      <w:pPr>
        <w:jc w:val="center"/>
        <w:rPr>
          <w:rFonts w:asciiTheme="minorBidi" w:hAnsiTheme="minorBidi"/>
        </w:rPr>
      </w:pPr>
      <w:r w:rsidRPr="003A3A5F">
        <w:rPr>
          <w:rFonts w:asciiTheme="minorBidi" w:hAnsiTheme="minorBidi"/>
        </w:rPr>
        <w:br/>
        <w:t>Table 1. Analysis of Previous Research on Proactive and Intelligent Autoscaling</w:t>
      </w:r>
    </w:p>
    <w:tbl>
      <w:tblPr>
        <w:tblStyle w:val="TableGrid"/>
        <w:tblW w:w="0" w:type="auto"/>
        <w:jc w:val="center"/>
        <w:tblLook w:val="04A0" w:firstRow="1" w:lastRow="0" w:firstColumn="1" w:lastColumn="0" w:noHBand="0" w:noVBand="1"/>
      </w:tblPr>
      <w:tblGrid>
        <w:gridCol w:w="1139"/>
        <w:gridCol w:w="2865"/>
        <w:gridCol w:w="2381"/>
        <w:gridCol w:w="2900"/>
      </w:tblGrid>
      <w:tr w:rsidR="005C49E1" w:rsidRPr="00905647" w:rsidTr="00905647">
        <w:trPr>
          <w:jc w:val="center"/>
        </w:trPr>
        <w:tc>
          <w:tcPr>
            <w:tcW w:w="103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Reference</w:t>
            </w:r>
          </w:p>
        </w:tc>
        <w:tc>
          <w:tcPr>
            <w:tcW w:w="286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Methodology / Tools</w:t>
            </w:r>
          </w:p>
        </w:tc>
        <w:tc>
          <w:tcPr>
            <w:tcW w:w="2381"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Dataset</w:t>
            </w:r>
          </w:p>
        </w:tc>
        <w:tc>
          <w:tcPr>
            <w:tcW w:w="2900"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Result</w:t>
            </w:r>
          </w:p>
        </w:tc>
      </w:tr>
      <w:tr w:rsidR="005C49E1" w:rsidRPr="00905647" w:rsidTr="00905647">
        <w:trPr>
          <w:jc w:val="center"/>
        </w:trPr>
        <w:tc>
          <w:tcPr>
            <w:tcW w:w="103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[1]</w:t>
            </w:r>
          </w:p>
        </w:tc>
        <w:tc>
          <w:tcPr>
            <w:tcW w:w="286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Graph-PHPA: LSTM + Graph Convolutional Network (GCN)</w:t>
            </w:r>
          </w:p>
        </w:tc>
        <w:tc>
          <w:tcPr>
            <w:tcW w:w="2381"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Microsoft Azure Functions traces on Bookinfo app deployed on AWS EKS</w:t>
            </w:r>
          </w:p>
        </w:tc>
        <w:tc>
          <w:tcPr>
            <w:tcW w:w="2900"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Outperforms reactive Kubernetes HPA, achieving significant resource savings while maintaining comparable service performance</w:t>
            </w:r>
          </w:p>
        </w:tc>
      </w:tr>
      <w:tr w:rsidR="005C49E1" w:rsidRPr="00905647" w:rsidTr="00905647">
        <w:trPr>
          <w:jc w:val="center"/>
        </w:trPr>
        <w:tc>
          <w:tcPr>
            <w:tcW w:w="103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[2]</w:t>
            </w:r>
          </w:p>
        </w:tc>
        <w:tc>
          <w:tcPr>
            <w:tcW w:w="286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DeepScaler: Expectation-Maximization Adaptive Graph Learning + Attention-based GCN</w:t>
            </w:r>
          </w:p>
        </w:tc>
        <w:tc>
          <w:tcPr>
            <w:tcW w:w="2381"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Bookinfo, Online-Boutique, Train-Ticket on Istio-enabled Kubernetes cluster</w:t>
            </w:r>
          </w:p>
        </w:tc>
        <w:tc>
          <w:tcPr>
            <w:tcW w:w="2900"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Reduces SLA violations by 41% and resource costs by 23% over four baselines</w:t>
            </w:r>
          </w:p>
        </w:tc>
      </w:tr>
      <w:tr w:rsidR="005C49E1" w:rsidRPr="00905647" w:rsidTr="00905647">
        <w:trPr>
          <w:jc w:val="center"/>
        </w:trPr>
        <w:tc>
          <w:tcPr>
            <w:tcW w:w="103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[3]</w:t>
            </w:r>
          </w:p>
        </w:tc>
        <w:tc>
          <w:tcPr>
            <w:tcW w:w="286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LSTM-based Multi-step Workload Prediction</w:t>
            </w:r>
          </w:p>
        </w:tc>
        <w:tc>
          <w:tcPr>
            <w:tcW w:w="2381"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1998 World Cup, NASA, and SHARCNet traces</w:t>
            </w:r>
          </w:p>
        </w:tc>
        <w:tc>
          <w:tcPr>
            <w:tcW w:w="2900"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Outperforms single-step predictions and MLP baseline across all tested scenarios</w:t>
            </w:r>
          </w:p>
        </w:tc>
      </w:tr>
      <w:tr w:rsidR="005C49E1" w:rsidRPr="00905647" w:rsidTr="00905647">
        <w:trPr>
          <w:jc w:val="center"/>
        </w:trPr>
        <w:tc>
          <w:tcPr>
            <w:tcW w:w="103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[4]</w:t>
            </w:r>
          </w:p>
        </w:tc>
        <w:tc>
          <w:tcPr>
            <w:tcW w:w="286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LSTMQL: LSTM + Q-learning RL within MAPE control loop</w:t>
            </w:r>
          </w:p>
        </w:tc>
        <w:tc>
          <w:tcPr>
            <w:tcW w:w="2381"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NASA-HTTP and ClarkNet-HTTP workload traces</w:t>
            </w:r>
          </w:p>
        </w:tc>
        <w:tc>
          <w:tcPr>
            <w:tcW w:w="2900"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Reduces SLA violations by ~20%–30%, achieves stable CPU utilization and fewer VM scheduling operations</w:t>
            </w:r>
          </w:p>
        </w:tc>
      </w:tr>
      <w:tr w:rsidR="005C49E1" w:rsidRPr="00905647" w:rsidTr="00905647">
        <w:trPr>
          <w:jc w:val="center"/>
        </w:trPr>
        <w:tc>
          <w:tcPr>
            <w:tcW w:w="103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[5]</w:t>
            </w:r>
          </w:p>
        </w:tc>
        <w:tc>
          <w:tcPr>
            <w:tcW w:w="286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HyPredRL: MSC-LSTM + Reinforcement Learning (RL-PM) + SLA-HPA hybrid controller</w:t>
            </w:r>
          </w:p>
        </w:tc>
        <w:tc>
          <w:tcPr>
            <w:tcW w:w="2381"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WorldCup workload dataset on Kubernetes cluster</w:t>
            </w:r>
          </w:p>
        </w:tc>
        <w:tc>
          <w:tcPr>
            <w:tcW w:w="2900"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Reduces SLA violation rates by 1.26%–4.11% with higher CPU utilization and lower average response times</w:t>
            </w:r>
          </w:p>
        </w:tc>
      </w:tr>
      <w:tr w:rsidR="005C49E1" w:rsidRPr="00905647" w:rsidTr="00905647">
        <w:trPr>
          <w:jc w:val="center"/>
        </w:trPr>
        <w:tc>
          <w:tcPr>
            <w:tcW w:w="103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[6]</w:t>
            </w:r>
          </w:p>
        </w:tc>
        <w:tc>
          <w:tcPr>
            <w:tcW w:w="286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Elastic Net Regression + Decision Tree Regression (DTR) with online burst detection</w:t>
            </w:r>
          </w:p>
        </w:tc>
        <w:tc>
          <w:tcPr>
            <w:tcW w:w="2381"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Four synthetic and five real-world bursty workloads on Docker Swarm testbed</w:t>
            </w:r>
          </w:p>
        </w:tc>
        <w:tc>
          <w:tcPr>
            <w:tcW w:w="2900"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Achieves 1.09x more processed requests, 5.17x fewer SLO violations, and 0.767x additional cost vs. reactive baseline</w:t>
            </w:r>
          </w:p>
        </w:tc>
      </w:tr>
      <w:tr w:rsidR="005C49E1" w:rsidRPr="00905647" w:rsidTr="00905647">
        <w:trPr>
          <w:jc w:val="center"/>
        </w:trPr>
        <w:tc>
          <w:tcPr>
            <w:tcW w:w="103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[7]</w:t>
            </w:r>
          </w:p>
        </w:tc>
        <w:tc>
          <w:tcPr>
            <w:tcW w:w="286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Deep Q-Network (DQN) + LSTM integrated with AWS Karpenter on EKS</w:t>
            </w:r>
          </w:p>
        </w:tc>
        <w:tc>
          <w:tcPr>
            <w:tcW w:w="2381"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Simulated environments and production-like deployment</w:t>
            </w:r>
          </w:p>
        </w:tc>
        <w:tc>
          <w:tcPr>
            <w:tcW w:w="2900"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Achieves 34% cost reduction, 99.7% service availability, 67% less cold start latency, and 89% workload surge prediction accuracy</w:t>
            </w:r>
          </w:p>
        </w:tc>
      </w:tr>
      <w:tr w:rsidR="005C49E1" w:rsidRPr="00905647" w:rsidTr="00905647">
        <w:trPr>
          <w:jc w:val="center"/>
        </w:trPr>
        <w:tc>
          <w:tcPr>
            <w:tcW w:w="103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lastRenderedPageBreak/>
              <w:t>[8]</w:t>
            </w:r>
          </w:p>
        </w:tc>
        <w:tc>
          <w:tcPr>
            <w:tcW w:w="286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Temporal Convolutional Network (TCN) + ANN + TOPSIS-based decision module</w:t>
            </w:r>
          </w:p>
        </w:tc>
        <w:tc>
          <w:tcPr>
            <w:tcW w:w="2381"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NASA-HTTP workload dataset</w:t>
            </w:r>
          </w:p>
        </w:tc>
        <w:tc>
          <w:tcPr>
            <w:tcW w:w="2900"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Reduces MSE by up to 40% over RNN/LSTM/GRU baselines; achieves 4% improvement in prediction accuracy with low multi-resource SLA violations</w:t>
            </w:r>
          </w:p>
        </w:tc>
      </w:tr>
      <w:tr w:rsidR="005C49E1" w:rsidRPr="00905647" w:rsidTr="00905647">
        <w:trPr>
          <w:jc w:val="center"/>
        </w:trPr>
        <w:tc>
          <w:tcPr>
            <w:tcW w:w="103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[9]</w:t>
            </w:r>
          </w:p>
        </w:tc>
        <w:tc>
          <w:tcPr>
            <w:tcW w:w="286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HiPerRM: SCINet + RevIN + Hi-VPA + Hi-HPA hybrid autoscaler</w:t>
            </w:r>
          </w:p>
        </w:tc>
        <w:tc>
          <w:tcPr>
            <w:tcW w:w="2381"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Google Cluster Traces 2019, Alibaba cluster-trace-v2018, cluster-trace-microservices-v2021</w:t>
            </w:r>
          </w:p>
        </w:tc>
        <w:tc>
          <w:tcPr>
            <w:tcW w:w="2900"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Improves average resource utilization by 3.96%–34.06% with lower CPU and memory overload counts vs. HPA, Libra, PCA, and PHA</w:t>
            </w:r>
          </w:p>
        </w:tc>
      </w:tr>
      <w:tr w:rsidR="005C49E1" w:rsidRPr="00905647" w:rsidTr="00905647">
        <w:trPr>
          <w:jc w:val="center"/>
        </w:trPr>
        <w:tc>
          <w:tcPr>
            <w:tcW w:w="103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[10]</w:t>
            </w:r>
          </w:p>
        </w:tc>
        <w:tc>
          <w:tcPr>
            <w:tcW w:w="286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PBScaler: TopoRank (TPT + Personalized PageRank) + Genetic Algorithm + Random Forest SLO predictor</w:t>
            </w:r>
          </w:p>
        </w:tc>
        <w:tc>
          <w:tcPr>
            <w:tcW w:w="2381"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Online Boutique and Train Ticket on private Kubernetes cluster (Wikipedia real-world workload)</w:t>
            </w:r>
          </w:p>
        </w:tc>
        <w:tc>
          <w:tcPr>
            <w:tcW w:w="2900"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Reduces SLO violation rate by 4.96% and resource cost by $0.24 for Train Ticket vs. KHPA, MicroScaler, and SHOWAR</w:t>
            </w:r>
          </w:p>
        </w:tc>
      </w:tr>
      <w:tr w:rsidR="005C49E1" w:rsidRPr="00905647" w:rsidTr="00905647">
        <w:trPr>
          <w:jc w:val="center"/>
        </w:trPr>
        <w:tc>
          <w:tcPr>
            <w:tcW w:w="103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[11]</w:t>
            </w:r>
          </w:p>
        </w:tc>
        <w:tc>
          <w:tcPr>
            <w:tcW w:w="286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StatuScale: LightGBM + Adaptive PID (A-PID) + BP Neural Network + sliding window mechanism</w:t>
            </w:r>
          </w:p>
        </w:tc>
        <w:tc>
          <w:tcPr>
            <w:tcW w:w="2381"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Alibaba cluster-trace-v2018 on Sock-Shop and Hotel-Reservation benchmarks</w:t>
            </w:r>
          </w:p>
        </w:tc>
        <w:tc>
          <w:tcPr>
            <w:tcW w:w="2900"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Reduces response time by 8.59%–12.34%, achieves lowest SLO violations, and attains highest CF score of 0.59</w:t>
            </w:r>
          </w:p>
        </w:tc>
      </w:tr>
      <w:tr w:rsidR="005C49E1" w:rsidRPr="00905647" w:rsidTr="00905647">
        <w:trPr>
          <w:jc w:val="center"/>
        </w:trPr>
        <w:tc>
          <w:tcPr>
            <w:tcW w:w="103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[12]</w:t>
            </w:r>
          </w:p>
        </w:tc>
        <w:tc>
          <w:tcPr>
            <w:tcW w:w="286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Smart HPA + ProSmart HPA: Hierarchical MAPE-K + Facebook PROPHET forecasting</w:t>
            </w:r>
          </w:p>
        </w:tc>
        <w:tc>
          <w:tcPr>
            <w:tcW w:w="2381"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11-microservice Online Boutique on AWS EKS across nine scenarios</w:t>
            </w:r>
          </w:p>
        </w:tc>
        <w:tc>
          <w:tcPr>
            <w:tcW w:w="2900"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Smart HPA achieves 5.08x less CPU overutilization and 7x lower overprovisioning; ProSmart HPA further reduces overutilization, overprovisioning, and underprovisioning by 25.40%, 28.24%, and 25.34%</w:t>
            </w:r>
          </w:p>
        </w:tc>
      </w:tr>
      <w:tr w:rsidR="005C49E1" w:rsidRPr="00905647" w:rsidTr="00905647">
        <w:trPr>
          <w:jc w:val="center"/>
        </w:trPr>
        <w:tc>
          <w:tcPr>
            <w:tcW w:w="103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[13]</w:t>
            </w:r>
          </w:p>
        </w:tc>
        <w:tc>
          <w:tcPr>
            <w:tcW w:w="286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Smart HPA: Hierarchical MAPE-K + Adaptive Resource Manager heuristics</w:t>
            </w:r>
          </w:p>
        </w:tc>
        <w:tc>
          <w:tcPr>
            <w:tcW w:w="2381"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11-microservice Online Boutique on AWS EKS (9 scenarios, 3 capacities, 3 CPU thresholds)</w:t>
            </w:r>
          </w:p>
        </w:tc>
        <w:tc>
          <w:tcPr>
            <w:tcW w:w="2900"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Achieves 5.08x less CPU overutilization, 7x lower overprovisioning, 1.8x more resource allocation, and complete elimination of underprovisioning</w:t>
            </w:r>
          </w:p>
        </w:tc>
      </w:tr>
      <w:tr w:rsidR="005C49E1" w:rsidRPr="00905647" w:rsidTr="00905647">
        <w:trPr>
          <w:jc w:val="center"/>
        </w:trPr>
        <w:tc>
          <w:tcPr>
            <w:tcW w:w="103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[14]</w:t>
            </w:r>
          </w:p>
        </w:tc>
        <w:tc>
          <w:tcPr>
            <w:tcW w:w="2865"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MS-RA: MAPE-K loop with conservative / normal / best-effort SLO-driven adaptive strategies</w:t>
            </w:r>
          </w:p>
        </w:tc>
        <w:tc>
          <w:tcPr>
            <w:tcW w:w="2381"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Sock Shop on OpenShift/Kubernetes tested with Apache JMeter</w:t>
            </w:r>
          </w:p>
        </w:tc>
        <w:tc>
          <w:tcPr>
            <w:tcW w:w="2900" w:type="dxa"/>
            <w:vAlign w:val="center"/>
          </w:tcPr>
          <w:p w:rsidR="005C49E1" w:rsidRPr="00905647" w:rsidRDefault="005C49E1" w:rsidP="003A3A5F">
            <w:pPr>
              <w:jc w:val="center"/>
              <w:rPr>
                <w:rFonts w:asciiTheme="minorBidi" w:hAnsiTheme="minorBidi"/>
                <w:sz w:val="20"/>
                <w:szCs w:val="20"/>
              </w:rPr>
            </w:pPr>
            <w:r w:rsidRPr="00905647">
              <w:rPr>
                <w:rFonts w:asciiTheme="minorBidi" w:hAnsiTheme="minorBidi"/>
                <w:sz w:val="20"/>
                <w:szCs w:val="20"/>
              </w:rPr>
              <w:t>Achieves zero SLO violations with at least 50% less CPU, 87% less memory, and 90% fewer replicas vs. standard Kubernetes HPA</w:t>
            </w:r>
          </w:p>
        </w:tc>
      </w:tr>
    </w:tbl>
    <w:p w:rsidR="00CC5561" w:rsidRPr="00E94137" w:rsidRDefault="00CC5561" w:rsidP="007A052B">
      <w:pPr>
        <w:jc w:val="both"/>
        <w:rPr>
          <w:rFonts w:asciiTheme="minorBidi" w:hAnsiTheme="minorBidi"/>
        </w:rPr>
      </w:pPr>
    </w:p>
    <w:p w:rsidR="00CC5561" w:rsidRPr="00E94137" w:rsidRDefault="00E24CD4">
      <w:pPr>
        <w:pStyle w:val="Heading2"/>
        <w:rPr>
          <w:rFonts w:asciiTheme="minorBidi" w:hAnsiTheme="minorBidi" w:cstheme="minorBidi"/>
        </w:rPr>
      </w:pPr>
      <w:bookmarkStart w:id="15" w:name="_Toc232793824"/>
      <w:r w:rsidRPr="00E94137">
        <w:rPr>
          <w:rFonts w:asciiTheme="minorBidi" w:hAnsiTheme="minorBidi" w:cstheme="minorBidi"/>
        </w:rPr>
        <w:t>3.2 Existing Methods and Techniques</w:t>
      </w:r>
      <w:bookmarkEnd w:id="15"/>
    </w:p>
    <w:p w:rsidR="00CC5561" w:rsidRPr="00E94137" w:rsidRDefault="007A052B" w:rsidP="0004462D">
      <w:pPr>
        <w:pStyle w:val="ListBullet"/>
        <w:tabs>
          <w:tab w:val="clear" w:pos="6210"/>
          <w:tab w:val="num" w:pos="5850"/>
        </w:tabs>
        <w:ind w:left="450"/>
        <w:rPr>
          <w:rFonts w:asciiTheme="minorBidi" w:hAnsiTheme="minorBidi"/>
        </w:rPr>
      </w:pPr>
      <w:r w:rsidRPr="00E94137">
        <w:rPr>
          <w:rFonts w:asciiTheme="minorBidi" w:hAnsiTheme="minorBidi"/>
        </w:rPr>
        <w:t xml:space="preserve">  </w:t>
      </w:r>
      <w:r w:rsidR="00E24CD4" w:rsidRPr="00E94137">
        <w:rPr>
          <w:rFonts w:asciiTheme="minorBidi" w:hAnsiTheme="minorBidi"/>
        </w:rPr>
        <w:t>Reactive Thre</w:t>
      </w:r>
      <w:r w:rsidRPr="00E94137">
        <w:rPr>
          <w:rFonts w:asciiTheme="minorBidi" w:hAnsiTheme="minorBidi"/>
        </w:rPr>
        <w:t>sholds (e.g., Kubernetes HPA):</w:t>
      </w:r>
      <w:r w:rsidR="00E24CD4" w:rsidRPr="00E94137">
        <w:rPr>
          <w:rFonts w:asciiTheme="minorBidi" w:hAnsiTheme="minorBidi"/>
        </w:rPr>
        <w:t xml:space="preserve"> Computationally inexpensive but inherently delayed by cold-starts.</w:t>
      </w:r>
    </w:p>
    <w:p w:rsidR="00CC5561" w:rsidRPr="00E94137" w:rsidRDefault="007A052B" w:rsidP="0004462D">
      <w:pPr>
        <w:pStyle w:val="ListBullet"/>
        <w:tabs>
          <w:tab w:val="clear" w:pos="6210"/>
          <w:tab w:val="num" w:pos="5850"/>
        </w:tabs>
        <w:ind w:left="450"/>
        <w:rPr>
          <w:rFonts w:asciiTheme="minorBidi" w:hAnsiTheme="minorBidi"/>
        </w:rPr>
      </w:pPr>
      <w:r w:rsidRPr="00E94137">
        <w:rPr>
          <w:rFonts w:asciiTheme="minorBidi" w:hAnsiTheme="minorBidi"/>
        </w:rPr>
        <w:t xml:space="preserve">  Reinforcement Learning (RL):</w:t>
      </w:r>
      <w:r w:rsidR="00E24CD4" w:rsidRPr="00E94137">
        <w:rPr>
          <w:rFonts w:asciiTheme="minorBidi" w:hAnsiTheme="minorBidi"/>
        </w:rPr>
        <w:t xml:space="preserve"> Models such as DQN optimize scaling policies through environmental interaction. Chinnam et al. [7] applied an RL-based predictive system in Kubernetes.</w:t>
      </w:r>
    </w:p>
    <w:p w:rsidR="00CC5561" w:rsidRPr="00E94137" w:rsidRDefault="007A052B" w:rsidP="0004462D">
      <w:pPr>
        <w:pStyle w:val="ListBullet"/>
        <w:tabs>
          <w:tab w:val="clear" w:pos="6210"/>
          <w:tab w:val="num" w:pos="5850"/>
        </w:tabs>
        <w:ind w:left="450"/>
        <w:rPr>
          <w:rFonts w:asciiTheme="minorBidi" w:hAnsiTheme="minorBidi"/>
        </w:rPr>
      </w:pPr>
      <w:r w:rsidRPr="00E94137">
        <w:rPr>
          <w:rFonts w:asciiTheme="minorBidi" w:hAnsiTheme="minorBidi"/>
        </w:rPr>
        <w:t xml:space="preserve">  </w:t>
      </w:r>
      <w:r w:rsidR="00E24CD4" w:rsidRPr="00E94137">
        <w:rPr>
          <w:rFonts w:asciiTheme="minorBidi" w:hAnsiTheme="minorBidi"/>
        </w:rPr>
        <w:t>Pred</w:t>
      </w:r>
      <w:r w:rsidRPr="00E94137">
        <w:rPr>
          <w:rFonts w:asciiTheme="minorBidi" w:hAnsiTheme="minorBidi"/>
        </w:rPr>
        <w:t>ictive Time-Series (RNN/LSTM):</w:t>
      </w:r>
      <w:r w:rsidR="00E24CD4" w:rsidRPr="00E94137">
        <w:rPr>
          <w:rFonts w:asciiTheme="minorBidi" w:hAnsiTheme="minorBidi"/>
        </w:rPr>
        <w:t xml:space="preserve"> Analyzes historical data sequences to forecast future states. Golshani et al. [8] proposed proactive scaling using Temporal Convolutional Networks and ANNs.</w:t>
      </w:r>
    </w:p>
    <w:p w:rsidR="006A0ACC" w:rsidRPr="00E94137" w:rsidRDefault="00E24CD4" w:rsidP="006A0ACC">
      <w:pPr>
        <w:pStyle w:val="Heading2"/>
        <w:numPr>
          <w:ilvl w:val="1"/>
          <w:numId w:val="5"/>
        </w:numPr>
        <w:rPr>
          <w:rFonts w:asciiTheme="minorBidi" w:hAnsiTheme="minorBidi" w:cstheme="minorBidi"/>
          <w:rtl/>
        </w:rPr>
      </w:pPr>
      <w:bookmarkStart w:id="16" w:name="_Toc232793825"/>
      <w:r w:rsidRPr="00E94137">
        <w:rPr>
          <w:rFonts w:asciiTheme="minorBidi" w:hAnsiTheme="minorBidi" w:cstheme="minorBidi"/>
        </w:rPr>
        <w:lastRenderedPageBreak/>
        <w:t>Comparative Analysis</w:t>
      </w:r>
      <w:bookmarkEnd w:id="16"/>
    </w:p>
    <w:tbl>
      <w:tblPr>
        <w:tblStyle w:val="TableGrid"/>
        <w:tblW w:w="0" w:type="auto"/>
        <w:tblLook w:val="04A0" w:firstRow="1" w:lastRow="0" w:firstColumn="1" w:lastColumn="0" w:noHBand="0" w:noVBand="1"/>
      </w:tblPr>
      <w:tblGrid>
        <w:gridCol w:w="1611"/>
        <w:gridCol w:w="2473"/>
        <w:gridCol w:w="2839"/>
        <w:gridCol w:w="2653"/>
      </w:tblGrid>
      <w:tr w:rsidR="006A0ACC" w:rsidRPr="00E94137" w:rsidTr="005240AF">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Criterion</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Current / Existing Approach (Reactive HPA)</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Proposed Solution (Proactive LSTM)</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Comment</w:t>
            </w:r>
          </w:p>
        </w:tc>
      </w:tr>
      <w:tr w:rsidR="006A0ACC" w:rsidRPr="00E94137" w:rsidTr="005240AF">
        <w:tc>
          <w:tcPr>
            <w:tcW w:w="0" w:type="auto"/>
            <w:hideMark/>
          </w:tcPr>
          <w:p w:rsidR="006A0ACC" w:rsidRPr="000C31BA" w:rsidRDefault="006A0ACC" w:rsidP="005240AF">
            <w:pPr>
              <w:rPr>
                <w:rFonts w:asciiTheme="minorBidi" w:eastAsia="Times New Roman" w:hAnsiTheme="minorBidi"/>
              </w:rPr>
            </w:pPr>
            <w:r w:rsidRPr="00E94137">
              <w:rPr>
                <w:rFonts w:asciiTheme="minorBidi" w:eastAsia="Times New Roman" w:hAnsiTheme="minorBidi"/>
              </w:rPr>
              <w:t>Accuracy</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Struggles with sudden traffic spikes; highly reactive and always lags behind real-time demand.</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Highly accurate; predicts future traffic sequences and provisions resources proactively.</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The LSTM effectively eliminates the "cold start" latency spike during traffic bursts.</w:t>
            </w:r>
          </w:p>
        </w:tc>
      </w:tr>
      <w:tr w:rsidR="006A0ACC" w:rsidRPr="00E94137" w:rsidTr="005240AF">
        <w:tc>
          <w:tcPr>
            <w:tcW w:w="0" w:type="auto"/>
            <w:hideMark/>
          </w:tcPr>
          <w:p w:rsidR="006A0ACC" w:rsidRPr="000C31BA" w:rsidRDefault="006A0ACC" w:rsidP="005240AF">
            <w:pPr>
              <w:rPr>
                <w:rFonts w:asciiTheme="minorBidi" w:eastAsia="Times New Roman" w:hAnsiTheme="minorBidi"/>
              </w:rPr>
            </w:pPr>
            <w:r w:rsidRPr="00E94137">
              <w:rPr>
                <w:rFonts w:asciiTheme="minorBidi" w:eastAsia="Times New Roman" w:hAnsiTheme="minorBidi"/>
              </w:rPr>
              <w:t>Complexity</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Low complexity; relies on basic mathematical thresholds (e.g., CPU &gt; 80%).</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High complexity; requires a robust ML pipeline, data telemetry, and inference APIs.</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The added complexity of the ML architecture is justified by the significant performance gains.</w:t>
            </w:r>
          </w:p>
        </w:tc>
      </w:tr>
      <w:tr w:rsidR="006A0ACC" w:rsidRPr="00E94137" w:rsidTr="005240AF">
        <w:tc>
          <w:tcPr>
            <w:tcW w:w="0" w:type="auto"/>
            <w:hideMark/>
          </w:tcPr>
          <w:p w:rsidR="006A0ACC" w:rsidRPr="000C31BA" w:rsidRDefault="006A0ACC" w:rsidP="005240AF">
            <w:pPr>
              <w:rPr>
                <w:rFonts w:asciiTheme="minorBidi" w:eastAsia="Times New Roman" w:hAnsiTheme="minorBidi"/>
              </w:rPr>
            </w:pPr>
            <w:r w:rsidRPr="00E94137">
              <w:rPr>
                <w:rFonts w:asciiTheme="minorBidi" w:eastAsia="Times New Roman" w:hAnsiTheme="minorBidi"/>
              </w:rPr>
              <w:t>Cost</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Moderate; can lead to resource waste (over-provisioning) if thresholds are set too low.</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Optimized;</w:t>
            </w:r>
            <w:r w:rsidR="0004462D">
              <w:rPr>
                <w:rFonts w:asciiTheme="minorBidi" w:eastAsia="Times New Roman" w:hAnsiTheme="minorBidi"/>
              </w:rPr>
              <w:t xml:space="preserve"> the asymmetrical tau=0.45</w:t>
            </w:r>
            <w:r w:rsidR="0004462D">
              <w:rPr>
                <w:rFonts w:asciiTheme="minorBidi" w:eastAsia="Times New Roman" w:hAnsiTheme="minorBidi" w:hint="cs"/>
                <w:rtl/>
              </w:rPr>
              <w:t xml:space="preserve"> </w:t>
            </w:r>
            <w:r w:rsidRPr="000C31BA">
              <w:rPr>
                <w:rFonts w:asciiTheme="minorBidi" w:eastAsia="Times New Roman" w:hAnsiTheme="minorBidi"/>
              </w:rPr>
              <w:t>threshold prevents unnecessary scaling while maintaining availability.</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The proposed model strikes the optimal "Sweet Spot" between performance and cloud billing.</w:t>
            </w:r>
          </w:p>
        </w:tc>
      </w:tr>
      <w:tr w:rsidR="006A0ACC" w:rsidRPr="00E94137" w:rsidTr="005240AF">
        <w:tc>
          <w:tcPr>
            <w:tcW w:w="0" w:type="auto"/>
            <w:hideMark/>
          </w:tcPr>
          <w:p w:rsidR="006A0ACC" w:rsidRPr="000C31BA" w:rsidRDefault="006A0ACC" w:rsidP="005240AF">
            <w:pPr>
              <w:rPr>
                <w:rFonts w:asciiTheme="minorBidi" w:eastAsia="Times New Roman" w:hAnsiTheme="minorBidi"/>
              </w:rPr>
            </w:pPr>
            <w:r w:rsidRPr="00E94137">
              <w:rPr>
                <w:rFonts w:asciiTheme="minorBidi" w:eastAsia="Times New Roman" w:hAnsiTheme="minorBidi"/>
              </w:rPr>
              <w:t>Scalability</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Good, but struggles to handle cascading failures across interdependent microservices.</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Excellent; utilizes a Global Regressor to scale 10 microservices simultaneously based on shared traffic patterns.</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The multidimensional global approach makes it ideal for complex, distributed cloud architectures.</w:t>
            </w:r>
          </w:p>
        </w:tc>
      </w:tr>
      <w:tr w:rsidR="006A0ACC" w:rsidRPr="00E94137" w:rsidTr="005240AF">
        <w:tc>
          <w:tcPr>
            <w:tcW w:w="0" w:type="auto"/>
            <w:hideMark/>
          </w:tcPr>
          <w:p w:rsidR="006A0ACC" w:rsidRPr="000C31BA" w:rsidRDefault="006A0ACC" w:rsidP="005240AF">
            <w:pPr>
              <w:rPr>
                <w:rFonts w:asciiTheme="minorBidi" w:eastAsia="Times New Roman" w:hAnsiTheme="minorBidi"/>
              </w:rPr>
            </w:pPr>
            <w:r w:rsidRPr="00E94137">
              <w:rPr>
                <w:rFonts w:asciiTheme="minorBidi" w:eastAsia="Times New Roman" w:hAnsiTheme="minorBidi"/>
              </w:rPr>
              <w:t>Maintainability</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Easy; configured entirely via static YAML manifests.</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Moderate; requires periodic MLOps monitoring and model retraining as user behavior drifts.</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Automating the retraining pipeline in the future can significantly reduce maintenance overhead.</w:t>
            </w:r>
          </w:p>
        </w:tc>
      </w:tr>
      <w:tr w:rsidR="006A0ACC" w:rsidRPr="00E94137" w:rsidTr="00ED66A6">
        <w:tc>
          <w:tcPr>
            <w:tcW w:w="0" w:type="auto"/>
            <w:hideMark/>
          </w:tcPr>
          <w:p w:rsidR="006A0ACC" w:rsidRPr="000C31BA" w:rsidRDefault="006A0ACC" w:rsidP="005240AF">
            <w:pPr>
              <w:rPr>
                <w:rFonts w:asciiTheme="minorBidi" w:eastAsia="Times New Roman" w:hAnsiTheme="minorBidi"/>
              </w:rPr>
            </w:pPr>
            <w:r w:rsidRPr="00E94137">
              <w:rPr>
                <w:rFonts w:asciiTheme="minorBidi" w:eastAsia="Times New Roman" w:hAnsiTheme="minorBidi"/>
              </w:rPr>
              <w:t>Usability</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Native to Kubernetes; requires zero external setup or custom controllers.</w:t>
            </w:r>
          </w:p>
        </w:tc>
        <w:tc>
          <w:tcPr>
            <w:tcW w:w="0" w:type="auto"/>
          </w:tcPr>
          <w:p w:rsidR="00ED66A6" w:rsidRPr="00A93EA5" w:rsidRDefault="00ED66A6" w:rsidP="00ED66A6">
            <w:pPr>
              <w:rPr>
                <w:rFonts w:asciiTheme="minorBidi" w:hAnsiTheme="minorBidi"/>
              </w:rPr>
            </w:pPr>
            <w:r w:rsidRPr="00A93EA5">
              <w:rPr>
                <w:rFonts w:asciiTheme="minorBidi" w:hAnsiTheme="minorBidi"/>
              </w:rPr>
              <w:t>Requires deploying Prometheus, and a custom inference daemon within the cluster.</w:t>
            </w:r>
          </w:p>
          <w:p w:rsidR="006A0ACC" w:rsidRPr="000C31BA" w:rsidRDefault="006A0ACC" w:rsidP="005240AF">
            <w:pPr>
              <w:rPr>
                <w:rFonts w:asciiTheme="minorBidi" w:eastAsia="Times New Roman" w:hAnsiTheme="minorBidi"/>
              </w:rPr>
            </w:pP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While setup is advanced, it operates autonomously once deployed.</w:t>
            </w:r>
          </w:p>
        </w:tc>
      </w:tr>
      <w:tr w:rsidR="006A0ACC" w:rsidRPr="00E94137" w:rsidTr="005240AF">
        <w:tc>
          <w:tcPr>
            <w:tcW w:w="0" w:type="auto"/>
            <w:hideMark/>
          </w:tcPr>
          <w:p w:rsidR="006A0ACC" w:rsidRPr="000C31BA" w:rsidRDefault="006A0ACC" w:rsidP="005240AF">
            <w:pPr>
              <w:rPr>
                <w:rFonts w:asciiTheme="minorBidi" w:eastAsia="Times New Roman" w:hAnsiTheme="minorBidi"/>
              </w:rPr>
            </w:pPr>
            <w:r w:rsidRPr="00E94137">
              <w:rPr>
                <w:rFonts w:asciiTheme="minorBidi" w:eastAsia="Times New Roman" w:hAnsiTheme="minorBidi"/>
              </w:rPr>
              <w:t>Security</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Handled natively by Kubernetes RBAC policies.</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Highly secure, but requires securing the telemetry data pipeline and inference endpoints.</w:t>
            </w:r>
          </w:p>
        </w:tc>
        <w:tc>
          <w:tcPr>
            <w:tcW w:w="0" w:type="auto"/>
            <w:hideMark/>
          </w:tcPr>
          <w:p w:rsidR="006A0ACC" w:rsidRPr="000C31BA" w:rsidRDefault="006A0ACC" w:rsidP="005240AF">
            <w:pPr>
              <w:rPr>
                <w:rFonts w:asciiTheme="minorBidi" w:eastAsia="Times New Roman" w:hAnsiTheme="minorBidi"/>
              </w:rPr>
            </w:pPr>
            <w:r w:rsidRPr="000C31BA">
              <w:rPr>
                <w:rFonts w:asciiTheme="minorBidi" w:eastAsia="Times New Roman" w:hAnsiTheme="minorBidi"/>
              </w:rPr>
              <w:t>Using standard Istio mTLS effectively safeguards the predictive data stream.</w:t>
            </w:r>
          </w:p>
        </w:tc>
      </w:tr>
    </w:tbl>
    <w:p w:rsidR="00CC5561" w:rsidRPr="00E94137" w:rsidRDefault="00E24CD4">
      <w:pPr>
        <w:pStyle w:val="Heading2"/>
        <w:rPr>
          <w:rFonts w:asciiTheme="minorBidi" w:hAnsiTheme="minorBidi" w:cstheme="minorBidi"/>
        </w:rPr>
      </w:pPr>
      <w:bookmarkStart w:id="17" w:name="_Toc232793826"/>
      <w:r w:rsidRPr="00E94137">
        <w:rPr>
          <w:rFonts w:asciiTheme="minorBidi" w:hAnsiTheme="minorBidi" w:cstheme="minorBidi"/>
        </w:rPr>
        <w:t>3.4 Limitations of Existing Solutions</w:t>
      </w:r>
      <w:bookmarkEnd w:id="17"/>
    </w:p>
    <w:p w:rsidR="003231AA" w:rsidRPr="001133AB" w:rsidRDefault="003231AA" w:rsidP="003231AA">
      <w:pPr>
        <w:jc w:val="both"/>
        <w:rPr>
          <w:rFonts w:asciiTheme="minorBidi" w:hAnsiTheme="minorBidi"/>
        </w:rPr>
      </w:pPr>
      <w:r w:rsidRPr="001133AB">
        <w:rPr>
          <w:rFonts w:asciiTheme="minorBidi" w:hAnsiTheme="minorBidi"/>
        </w:rPr>
        <w:t>Existing reactive scaling solutions (e.g., standard HPA) suffer from two primary limitations under extreme loads:</w:t>
      </w:r>
    </w:p>
    <w:p w:rsidR="003231AA" w:rsidRPr="001133AB" w:rsidRDefault="003231AA" w:rsidP="003231AA">
      <w:pPr>
        <w:jc w:val="both"/>
        <w:rPr>
          <w:rFonts w:asciiTheme="minorBidi" w:hAnsiTheme="minorBidi"/>
        </w:rPr>
      </w:pPr>
      <w:r w:rsidRPr="001133AB">
        <w:rPr>
          <w:rFonts w:asciiTheme="minorBidi" w:hAnsiTheme="minorBidi"/>
        </w:rPr>
        <w:t>Reactive Delay (Cold-Start): They act only after the system is already under stress, failing to provision resources fast enough to prevent downtime during sudden spikes.</w:t>
      </w:r>
    </w:p>
    <w:p w:rsidR="003231AA" w:rsidRPr="001133AB" w:rsidRDefault="003231AA" w:rsidP="003231AA">
      <w:pPr>
        <w:jc w:val="both"/>
        <w:rPr>
          <w:rFonts w:asciiTheme="minorBidi" w:hAnsiTheme="minorBidi"/>
        </w:rPr>
      </w:pPr>
      <w:r w:rsidRPr="001133AB">
        <w:rPr>
          <w:rFonts w:asciiTheme="minorBidi" w:hAnsiTheme="minorBidi"/>
        </w:rPr>
        <w:t>Scale-Down Thrashing: Once the traffic subsides, reactive systems often terminate pods abruptly based on instantaneous metric drops, causing sudden secondary latency spikes for the remaining active users.</w:t>
      </w:r>
    </w:p>
    <w:p w:rsidR="00CC5561" w:rsidRPr="00E94137" w:rsidRDefault="00E24CD4">
      <w:pPr>
        <w:pStyle w:val="Heading1"/>
        <w:rPr>
          <w:rFonts w:asciiTheme="minorBidi" w:hAnsiTheme="minorBidi" w:cstheme="minorBidi"/>
        </w:rPr>
      </w:pPr>
      <w:bookmarkStart w:id="18" w:name="_Toc232793827"/>
      <w:r w:rsidRPr="00E94137">
        <w:rPr>
          <w:rFonts w:asciiTheme="minorBidi" w:hAnsiTheme="minorBidi" w:cstheme="minorBidi"/>
        </w:rPr>
        <w:lastRenderedPageBreak/>
        <w:t>4. Proposed Solution</w:t>
      </w:r>
      <w:bookmarkEnd w:id="18"/>
    </w:p>
    <w:p w:rsidR="00CC5561" w:rsidRPr="00E94137" w:rsidRDefault="00E24CD4">
      <w:pPr>
        <w:pStyle w:val="Heading2"/>
        <w:rPr>
          <w:rFonts w:asciiTheme="minorBidi" w:hAnsiTheme="minorBidi" w:cstheme="minorBidi"/>
        </w:rPr>
      </w:pPr>
      <w:bookmarkStart w:id="19" w:name="_Toc232793828"/>
      <w:r w:rsidRPr="00E94137">
        <w:rPr>
          <w:rFonts w:asciiTheme="minorBidi" w:hAnsiTheme="minorBidi" w:cstheme="minorBidi"/>
        </w:rPr>
        <w:t>4.1 Solution Overview</w:t>
      </w:r>
      <w:bookmarkEnd w:id="19"/>
    </w:p>
    <w:p w:rsidR="00CC5561" w:rsidRPr="00E94137" w:rsidRDefault="00EE413D" w:rsidP="00D136B3">
      <w:pPr>
        <w:jc w:val="both"/>
        <w:rPr>
          <w:rFonts w:asciiTheme="minorBidi" w:hAnsiTheme="minorBidi"/>
        </w:rPr>
      </w:pPr>
      <w:r w:rsidRPr="00E94137">
        <w:rPr>
          <w:rFonts w:asciiTheme="minorBidi" w:hAnsiTheme="minorBidi"/>
          <w:rtl/>
        </w:rPr>
        <w:t xml:space="preserve"> </w:t>
      </w:r>
      <w:r w:rsidR="00E24CD4" w:rsidRPr="00E94137">
        <w:rPr>
          <w:rFonts w:asciiTheme="minorBidi" w:hAnsiTheme="minorBidi"/>
        </w:rPr>
        <w:t>This study proposes a predictive autoscaling approach that analyzes multidimensional cluster states. A Long Short-Term Memory (LSTM) sequence-to-sequence network processes historical telemetry to forecast exact resource requirements. Operating as a global regressor trained on all services simultaneously, the system translates these forecasts directly into the required number of Kubernetes pods for the subsequent operational interval.</w:t>
      </w:r>
    </w:p>
    <w:p w:rsidR="00CC5561" w:rsidRPr="00E94137" w:rsidRDefault="00E24CD4">
      <w:pPr>
        <w:pStyle w:val="Heading2"/>
        <w:rPr>
          <w:rFonts w:asciiTheme="minorBidi" w:hAnsiTheme="minorBidi" w:cstheme="minorBidi"/>
        </w:rPr>
      </w:pPr>
      <w:bookmarkStart w:id="20" w:name="_Toc232793829"/>
      <w:r w:rsidRPr="00E94137">
        <w:rPr>
          <w:rFonts w:asciiTheme="minorBidi" w:hAnsiTheme="minorBidi" w:cstheme="minorBidi"/>
        </w:rPr>
        <w:t>4.2 Solution Rationale</w:t>
      </w:r>
      <w:bookmarkEnd w:id="20"/>
    </w:p>
    <w:p w:rsidR="003231AA" w:rsidRPr="001133AB" w:rsidRDefault="003231AA" w:rsidP="003231AA">
      <w:pPr>
        <w:jc w:val="both"/>
        <w:rPr>
          <w:rFonts w:asciiTheme="minorBidi" w:hAnsiTheme="minorBidi"/>
        </w:rPr>
      </w:pPr>
      <w:r w:rsidRPr="001133AB">
        <w:rPr>
          <w:rFonts w:asciiTheme="minorBidi" w:hAnsiTheme="minorBidi"/>
        </w:rPr>
        <w:t>The rationale behind integrating an LSTM neural network with KEDA is to shift the autoscaling paradigm from 'Reactive' to 'Proactive'. By analyzing historical traffic patterns, the LSTM model predicts imminent traffic surges before they occur. This prediction is fed into KEDA, which provisions the necessary pods in advance. This proactive approach eliminates the cold-start delay, ensuring that the infrastructure is fully prepared to absorb ext</w:t>
      </w:r>
      <w:r>
        <w:rPr>
          <w:rFonts w:asciiTheme="minorBidi" w:hAnsiTheme="minorBidi"/>
        </w:rPr>
        <w:t>reme bursts with zero downtime.</w:t>
      </w:r>
    </w:p>
    <w:p w:rsidR="00CC5561" w:rsidRPr="00E94137" w:rsidRDefault="00E24CD4">
      <w:pPr>
        <w:pStyle w:val="Heading2"/>
        <w:rPr>
          <w:rFonts w:asciiTheme="minorBidi" w:hAnsiTheme="minorBidi" w:cstheme="minorBidi"/>
        </w:rPr>
      </w:pPr>
      <w:bookmarkStart w:id="21" w:name="_Toc232793830"/>
      <w:r w:rsidRPr="00E94137">
        <w:rPr>
          <w:rFonts w:asciiTheme="minorBidi" w:hAnsiTheme="minorBidi" w:cstheme="minorBidi"/>
        </w:rPr>
        <w:t>4.3 Key Features</w:t>
      </w:r>
      <w:bookmarkEnd w:id="21"/>
    </w:p>
    <w:p w:rsidR="00CC5561" w:rsidRPr="00E94137" w:rsidRDefault="00EE413D" w:rsidP="005666AF">
      <w:pPr>
        <w:pStyle w:val="ListBullet"/>
        <w:tabs>
          <w:tab w:val="clear" w:pos="6210"/>
          <w:tab w:val="num" w:pos="5850"/>
        </w:tabs>
        <w:ind w:left="540"/>
        <w:rPr>
          <w:rFonts w:asciiTheme="minorBidi" w:hAnsiTheme="minorBidi"/>
        </w:rPr>
      </w:pPr>
      <w:r w:rsidRPr="00E94137">
        <w:rPr>
          <w:rFonts w:asciiTheme="minorBidi" w:hAnsiTheme="minorBidi"/>
        </w:rPr>
        <w:t>Global Regressor Architecture:</w:t>
      </w:r>
      <w:r w:rsidR="00E24CD4" w:rsidRPr="00E94137">
        <w:rPr>
          <w:rFonts w:asciiTheme="minorBidi" w:hAnsiTheme="minorBidi"/>
        </w:rPr>
        <w:t xml:space="preserve"> Simultaneously processes dimensions of system and application data across all microservices.</w:t>
      </w:r>
    </w:p>
    <w:p w:rsidR="00062E86" w:rsidRPr="00062E86" w:rsidRDefault="00062E86" w:rsidP="005666AF">
      <w:pPr>
        <w:pStyle w:val="ListBullet"/>
        <w:tabs>
          <w:tab w:val="clear" w:pos="6210"/>
          <w:tab w:val="num" w:pos="5850"/>
        </w:tabs>
        <w:ind w:left="540"/>
        <w:rPr>
          <w:rFonts w:asciiTheme="minorBidi" w:hAnsiTheme="minorBidi"/>
        </w:rPr>
      </w:pPr>
      <w:r w:rsidRPr="00062E86">
        <w:rPr>
          <w:rFonts w:asciiTheme="minorBidi" w:hAnsiTheme="minorBidi"/>
        </w:rPr>
        <w:t>Proactive Execution: Initiates scale-up commands prior to CPU saturation, effectively preempting native reactive scaling policies.</w:t>
      </w:r>
    </w:p>
    <w:p w:rsidR="00CC5561" w:rsidRPr="00E94137" w:rsidRDefault="00E24CD4" w:rsidP="005666AF">
      <w:pPr>
        <w:pStyle w:val="ListBullet"/>
        <w:tabs>
          <w:tab w:val="clear" w:pos="6210"/>
          <w:tab w:val="num" w:pos="5850"/>
        </w:tabs>
        <w:ind w:left="540"/>
        <w:rPr>
          <w:rFonts w:asciiTheme="minorBidi" w:hAnsiTheme="minorBidi"/>
        </w:rPr>
      </w:pPr>
      <w:r w:rsidRPr="00E94137">
        <w:rPr>
          <w:rFonts w:asciiTheme="minorBidi" w:hAnsiTheme="minorBidi"/>
        </w:rPr>
        <w:t>Strict Rounding Threshold:</w:t>
      </w:r>
      <w:r w:rsidR="00EE413D" w:rsidRPr="00E94137">
        <w:rPr>
          <w:rFonts w:asciiTheme="minorBidi" w:hAnsiTheme="minorBidi"/>
        </w:rPr>
        <w:t xml:space="preserve"> Implements a tau = 0.45</w:t>
      </w:r>
      <w:r w:rsidRPr="00E94137">
        <w:rPr>
          <w:rFonts w:asciiTheme="minorBidi" w:hAnsiTheme="minorBidi"/>
        </w:rPr>
        <w:t xml:space="preserve"> threshold to convert fractional predictions into integer pod allocations safely.</w:t>
      </w:r>
    </w:p>
    <w:p w:rsidR="00CC5561" w:rsidRPr="00E94137" w:rsidRDefault="00E24CD4">
      <w:pPr>
        <w:pStyle w:val="Heading2"/>
        <w:rPr>
          <w:rFonts w:asciiTheme="minorBidi" w:hAnsiTheme="minorBidi" w:cstheme="minorBidi"/>
        </w:rPr>
      </w:pPr>
      <w:bookmarkStart w:id="22" w:name="_Toc232793831"/>
      <w:r w:rsidRPr="00E94137">
        <w:rPr>
          <w:rFonts w:asciiTheme="minorBidi" w:hAnsiTheme="minorBidi" w:cstheme="minorBidi"/>
        </w:rPr>
        <w:t>4.4 Proposed Architecture</w:t>
      </w:r>
      <w:bookmarkEnd w:id="22"/>
    </w:p>
    <w:p w:rsidR="00795760" w:rsidRPr="00795760" w:rsidRDefault="00062E86" w:rsidP="00795760">
      <w:pPr>
        <w:jc w:val="both"/>
        <w:rPr>
          <w:rFonts w:asciiTheme="minorBidi" w:hAnsiTheme="minorBidi"/>
        </w:rPr>
      </w:pPr>
      <w:r w:rsidRPr="00062E86">
        <w:rPr>
          <w:rFonts w:asciiTheme="minorBidi" w:hAnsiTheme="minorBidi"/>
        </w:rPr>
        <w:t xml:space="preserve"> </w:t>
      </w:r>
      <w:r w:rsidR="00795760" w:rsidRPr="00795760">
        <w:rPr>
          <w:rFonts w:asciiTheme="minorBidi" w:hAnsiTheme="minorBidi"/>
        </w:rPr>
        <w:t>The system architecture consists of a monitoring layer (Prometheus, Istio), a processing and inference engine (LSTM Model), and an execution layer (Kubernetes API via Custom Daemon). Prometheus continuously scrapes telemetry data. An ETL pipeline extracts and formats this data for the LSTM model. The resulting inference is processed by a custom actuation daemon, which dynamically interacts with the Kubernetes API to update the KEDA ScaledObject </w:t>
      </w:r>
      <w:r w:rsidR="007D123E">
        <w:rPr>
          <w:rFonts w:asciiTheme="minorBidi" w:hAnsiTheme="minorBidi" w:hint="cs"/>
          <w:rtl/>
        </w:rPr>
        <w:t xml:space="preserve"> </w:t>
      </w:r>
      <w:r w:rsidR="00795760">
        <w:rPr>
          <w:rFonts w:asciiTheme="minorBidi" w:hAnsiTheme="minorBidi"/>
        </w:rPr>
        <w:t>Definitions</w:t>
      </w:r>
      <w:r w:rsidR="00795760">
        <w:rPr>
          <w:rFonts w:asciiTheme="minorBidi" w:hAnsiTheme="minorBidi" w:hint="cs"/>
          <w:rtl/>
        </w:rPr>
        <w:t xml:space="preserve"> </w:t>
      </w:r>
      <w:r w:rsidR="00795760" w:rsidRPr="00795760">
        <w:rPr>
          <w:rFonts w:asciiTheme="minorBidi" w:hAnsiTheme="minorBidi"/>
        </w:rPr>
        <w:t>(specifically modifying the minReplicaCount). This forces KEDA to provision the necessary pods proactively while maintaining its native safety constraints.</w:t>
      </w:r>
    </w:p>
    <w:p w:rsidR="005666AF" w:rsidRPr="00795760" w:rsidRDefault="0001056D" w:rsidP="00795760">
      <w:pPr>
        <w:jc w:val="both"/>
        <w:rPr>
          <w:rFonts w:asciiTheme="minorBidi" w:hAnsiTheme="minorBidi"/>
          <w:rtl/>
        </w:rPr>
      </w:pPr>
      <w:r>
        <w:rPr>
          <w:noProof/>
          <w:rt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left:0;text-align:left;margin-left:19.65pt;margin-top:5.55pt;width:356.55pt;height:152.95pt;z-index:251664384;mso-position-horizontal-relative:text;mso-position-vertical-relative:text;mso-width-relative:page;mso-height-relative:page">
            <v:imagedata r:id="rId10" o:title="architecture-diagram"/>
          </v:shape>
        </w:pict>
      </w:r>
    </w:p>
    <w:p w:rsidR="005666AF" w:rsidRPr="00B206B0" w:rsidRDefault="005666AF" w:rsidP="00062E86">
      <w:pPr>
        <w:rPr>
          <w:rFonts w:asciiTheme="minorBidi" w:hAnsiTheme="minorBidi"/>
        </w:rPr>
      </w:pPr>
    </w:p>
    <w:p w:rsidR="00CC5561" w:rsidRPr="00E94137" w:rsidRDefault="00E24CD4" w:rsidP="00062E86">
      <w:pPr>
        <w:rPr>
          <w:rFonts w:asciiTheme="minorBidi" w:hAnsiTheme="minorBidi"/>
          <w:rtl/>
        </w:rPr>
      </w:pPr>
      <w:r w:rsidRPr="00E94137">
        <w:rPr>
          <w:rFonts w:asciiTheme="minorBidi" w:hAnsiTheme="minorBidi"/>
        </w:rPr>
        <w:t>.</w:t>
      </w:r>
    </w:p>
    <w:p w:rsidR="00EE413D" w:rsidRDefault="00EE413D">
      <w:pPr>
        <w:rPr>
          <w:rFonts w:asciiTheme="minorBidi" w:hAnsiTheme="minorBidi"/>
          <w:rtl/>
        </w:rPr>
      </w:pPr>
    </w:p>
    <w:p w:rsidR="0016007B" w:rsidRDefault="0016007B">
      <w:pPr>
        <w:rPr>
          <w:rFonts w:asciiTheme="minorBidi" w:hAnsiTheme="minorBidi"/>
          <w:rtl/>
        </w:rPr>
      </w:pPr>
    </w:p>
    <w:p w:rsidR="0016007B" w:rsidRPr="00E94137" w:rsidRDefault="0016007B">
      <w:pPr>
        <w:rPr>
          <w:rFonts w:asciiTheme="minorBidi" w:hAnsiTheme="minorBidi"/>
        </w:rPr>
      </w:pPr>
    </w:p>
    <w:p w:rsidR="00CC5561" w:rsidRPr="00E94137" w:rsidRDefault="00E24CD4">
      <w:pPr>
        <w:pStyle w:val="Heading2"/>
        <w:rPr>
          <w:rFonts w:asciiTheme="minorBidi" w:hAnsiTheme="minorBidi" w:cstheme="minorBidi"/>
        </w:rPr>
      </w:pPr>
      <w:bookmarkStart w:id="23" w:name="_Toc232793832"/>
      <w:r w:rsidRPr="00E94137">
        <w:rPr>
          <w:rFonts w:asciiTheme="minorBidi" w:hAnsiTheme="minorBidi" w:cstheme="minorBidi"/>
        </w:rPr>
        <w:lastRenderedPageBreak/>
        <w:t>4.5 Technology Stack</w:t>
      </w:r>
      <w:bookmarkEnd w:id="23"/>
    </w:p>
    <w:p w:rsidR="007D123E" w:rsidRPr="007F40B7" w:rsidRDefault="007D123E" w:rsidP="00D136B3">
      <w:pPr>
        <w:jc w:val="both"/>
        <w:rPr>
          <w:rFonts w:asciiTheme="minorBidi" w:hAnsiTheme="minorBidi"/>
        </w:rPr>
      </w:pPr>
      <w:r w:rsidRPr="007F40B7">
        <w:rPr>
          <w:rFonts w:asciiTheme="minorBidi" w:hAnsiTheme="minorBidi"/>
        </w:rPr>
        <w:t>Container Orchestration: Kubernetes (v1.27+). • Observability &amp; Telemetry: Prometheus (System metrics) and Istio Service Mesh (Application-layer metrics). • Machine Learning Framework: PyTorch. • Autoscaling Execution: Custom Python Actuation Daemon interacting directly with the Kubernetes API to dynamically patch KEDA ScaledObjects, forming a true proactive-reactive hybrid mechanism. • Load Testing: Locust.</w:t>
      </w:r>
    </w:p>
    <w:p w:rsidR="00CC5561" w:rsidRPr="00E94137" w:rsidRDefault="00E24CD4" w:rsidP="005666AF">
      <w:pPr>
        <w:pStyle w:val="Heading2"/>
        <w:ind w:left="540"/>
        <w:rPr>
          <w:rFonts w:asciiTheme="minorBidi" w:hAnsiTheme="minorBidi" w:cstheme="minorBidi"/>
        </w:rPr>
      </w:pPr>
      <w:bookmarkStart w:id="24" w:name="_Toc232793833"/>
      <w:r w:rsidRPr="00E94137">
        <w:rPr>
          <w:rFonts w:asciiTheme="minorBidi" w:hAnsiTheme="minorBidi" w:cstheme="minorBidi"/>
        </w:rPr>
        <w:t>4.6 Risks and Constraints</w:t>
      </w:r>
      <w:bookmarkEnd w:id="24"/>
    </w:p>
    <w:p w:rsidR="00CC5561" w:rsidRPr="00E94137" w:rsidRDefault="00E24CD4" w:rsidP="005666AF">
      <w:pPr>
        <w:pStyle w:val="ListBullet"/>
        <w:tabs>
          <w:tab w:val="clear" w:pos="6210"/>
        </w:tabs>
        <w:ind w:left="540"/>
        <w:rPr>
          <w:rFonts w:asciiTheme="minorBidi" w:hAnsiTheme="minorBidi"/>
        </w:rPr>
      </w:pPr>
      <w:r w:rsidRPr="00E94137">
        <w:rPr>
          <w:rFonts w:asciiTheme="minorBidi" w:hAnsiTheme="minorBidi"/>
        </w:rPr>
        <w:t xml:space="preserve">  Data Integrity Risk: The forecasting model depends entirely on accurate historical ingestion. Prometheus downtime could cause prediction</w:t>
      </w:r>
      <w:r w:rsidR="00EE413D" w:rsidRPr="00E94137">
        <w:rPr>
          <w:rFonts w:asciiTheme="minorBidi" w:hAnsiTheme="minorBidi"/>
        </w:rPr>
        <w:t xml:space="preserve"> drift. Mitigation:</w:t>
      </w:r>
      <w:r w:rsidR="00EE413D" w:rsidRPr="00E94137">
        <w:rPr>
          <w:rFonts w:asciiTheme="minorBidi" w:hAnsiTheme="minorBidi"/>
          <w:rtl/>
        </w:rPr>
        <w:t xml:space="preserve"> </w:t>
      </w:r>
      <w:r w:rsidRPr="00E94137">
        <w:rPr>
          <w:rFonts w:asciiTheme="minorBidi" w:hAnsiTheme="minorBidi"/>
        </w:rPr>
        <w:t>The ETL pipeline implements robust forward-filling techniques for missing intervals.</w:t>
      </w:r>
    </w:p>
    <w:p w:rsidR="00CC5561" w:rsidRPr="00E94137" w:rsidRDefault="00E24CD4" w:rsidP="005666AF">
      <w:pPr>
        <w:pStyle w:val="ListBullet"/>
        <w:tabs>
          <w:tab w:val="clear" w:pos="6210"/>
          <w:tab w:val="num" w:pos="180"/>
          <w:tab w:val="left" w:pos="1890"/>
        </w:tabs>
        <w:ind w:left="540"/>
        <w:rPr>
          <w:rFonts w:asciiTheme="minorBidi" w:hAnsiTheme="minorBidi"/>
        </w:rPr>
      </w:pPr>
      <w:r w:rsidRPr="00E94137">
        <w:rPr>
          <w:rFonts w:asciiTheme="minorBidi" w:hAnsiTheme="minorBidi"/>
        </w:rPr>
        <w:t xml:space="preserve">  Scope Constraint: The framework currently supports stateless microservices. Managing stateful sets requiring persistent volume replication remains outside the project scope.</w:t>
      </w:r>
    </w:p>
    <w:p w:rsidR="00CC5561" w:rsidRPr="00E94137" w:rsidRDefault="00E24CD4">
      <w:pPr>
        <w:pStyle w:val="Heading1"/>
        <w:rPr>
          <w:rFonts w:asciiTheme="minorBidi" w:hAnsiTheme="minorBidi" w:cstheme="minorBidi"/>
        </w:rPr>
      </w:pPr>
      <w:bookmarkStart w:id="25" w:name="_Toc232793834"/>
      <w:r w:rsidRPr="00E94137">
        <w:rPr>
          <w:rFonts w:asciiTheme="minorBidi" w:hAnsiTheme="minorBidi" w:cstheme="minorBidi"/>
        </w:rPr>
        <w:t>5. System Analysis and Design</w:t>
      </w:r>
      <w:bookmarkEnd w:id="25"/>
    </w:p>
    <w:p w:rsidR="00CC5561" w:rsidRPr="00E94137" w:rsidRDefault="00E24CD4" w:rsidP="007D123E">
      <w:pPr>
        <w:pStyle w:val="Heading2"/>
        <w:rPr>
          <w:rFonts w:asciiTheme="minorBidi" w:hAnsiTheme="minorBidi" w:cstheme="minorBidi"/>
        </w:rPr>
      </w:pPr>
      <w:bookmarkStart w:id="26" w:name="_Toc232793835"/>
      <w:r w:rsidRPr="00E94137">
        <w:rPr>
          <w:rFonts w:asciiTheme="minorBidi" w:hAnsiTheme="minorBidi" w:cstheme="minorBidi"/>
        </w:rPr>
        <w:t>5.3 Use Case Model</w:t>
      </w:r>
      <w:bookmarkEnd w:id="26"/>
    </w:p>
    <w:p w:rsidR="00CC5561" w:rsidRPr="00E94137" w:rsidRDefault="00E24CD4">
      <w:pPr>
        <w:rPr>
          <w:rFonts w:asciiTheme="minorBidi" w:hAnsiTheme="minorBidi"/>
        </w:rPr>
      </w:pPr>
      <w:r w:rsidRPr="00E94137">
        <w:rPr>
          <w:rFonts w:asciiTheme="minorBidi" w:hAnsiTheme="minorBidi"/>
        </w:rPr>
        <w:t>Use Case: Proactive Resource Scaling</w:t>
      </w:r>
    </w:p>
    <w:p w:rsidR="00CC5561" w:rsidRPr="00E94137" w:rsidRDefault="00E24CD4" w:rsidP="007D123E">
      <w:pPr>
        <w:pStyle w:val="ListBullet"/>
        <w:tabs>
          <w:tab w:val="clear" w:pos="6210"/>
        </w:tabs>
        <w:ind w:left="540"/>
        <w:rPr>
          <w:rFonts w:asciiTheme="minorBidi" w:hAnsiTheme="minorBidi"/>
        </w:rPr>
      </w:pPr>
      <w:r w:rsidRPr="00E94137">
        <w:rPr>
          <w:rFonts w:asciiTheme="minorBidi" w:hAnsiTheme="minorBidi"/>
        </w:rPr>
        <w:t xml:space="preserve">  Actor: LSTM Autoscaler System</w:t>
      </w:r>
    </w:p>
    <w:p w:rsidR="00CC5561" w:rsidRPr="00E94137" w:rsidRDefault="00E24CD4" w:rsidP="007D123E">
      <w:pPr>
        <w:pStyle w:val="ListBullet"/>
        <w:tabs>
          <w:tab w:val="clear" w:pos="6210"/>
        </w:tabs>
        <w:ind w:left="540"/>
        <w:rPr>
          <w:rFonts w:asciiTheme="minorBidi" w:hAnsiTheme="minorBidi"/>
        </w:rPr>
      </w:pPr>
      <w:r w:rsidRPr="00E94137">
        <w:rPr>
          <w:rFonts w:asciiTheme="minorBidi" w:hAnsiTheme="minorBidi"/>
        </w:rPr>
        <w:t xml:space="preserve">  Preconditions: The Kubernetes cluster is operational, and Prometheus is actively scraping telemetry from Istio proxies.</w:t>
      </w:r>
    </w:p>
    <w:p w:rsidR="00CC5561" w:rsidRPr="00E94137" w:rsidRDefault="00E24CD4" w:rsidP="007D123E">
      <w:pPr>
        <w:pStyle w:val="ListBullet"/>
        <w:tabs>
          <w:tab w:val="clear" w:pos="6210"/>
        </w:tabs>
        <w:ind w:left="540"/>
        <w:rPr>
          <w:rFonts w:asciiTheme="minorBidi" w:hAnsiTheme="minorBidi"/>
        </w:rPr>
      </w:pPr>
      <w:r w:rsidRPr="00E94137">
        <w:rPr>
          <w:rFonts w:asciiTheme="minorBidi" w:hAnsiTheme="minorBidi"/>
        </w:rPr>
        <w:t xml:space="preserve">  Main Flow:</w:t>
      </w:r>
    </w:p>
    <w:p w:rsidR="00CC5561" w:rsidRPr="00E94137" w:rsidRDefault="00E24CD4" w:rsidP="00F56D1B">
      <w:pPr>
        <w:pStyle w:val="ListNumber"/>
        <w:numPr>
          <w:ilvl w:val="0"/>
          <w:numId w:val="10"/>
        </w:numPr>
        <w:rPr>
          <w:rFonts w:asciiTheme="minorBidi" w:hAnsiTheme="minorBidi"/>
        </w:rPr>
      </w:pPr>
      <w:r w:rsidRPr="00E94137">
        <w:rPr>
          <w:rFonts w:asciiTheme="minorBidi" w:hAnsiTheme="minorBidi"/>
        </w:rPr>
        <w:t>The ETL module executes Prometheus queries to retrieve the previous sliding window of timesteps.</w:t>
      </w:r>
    </w:p>
    <w:p w:rsidR="00CC5561" w:rsidRPr="00E94137" w:rsidRDefault="00E24CD4" w:rsidP="00F56D1B">
      <w:pPr>
        <w:pStyle w:val="ListNumber"/>
        <w:numPr>
          <w:ilvl w:val="0"/>
          <w:numId w:val="10"/>
        </w:numPr>
        <w:rPr>
          <w:rFonts w:asciiTheme="minorBidi" w:hAnsiTheme="minorBidi"/>
        </w:rPr>
      </w:pPr>
      <w:r w:rsidRPr="00E94137">
        <w:rPr>
          <w:rFonts w:asciiTheme="minorBidi" w:hAnsiTheme="minorBidi"/>
        </w:rPr>
        <w:t>Data is normalized and passed to the LSTM network.</w:t>
      </w:r>
    </w:p>
    <w:p w:rsidR="00CC5561" w:rsidRPr="00E94137" w:rsidRDefault="00E24CD4" w:rsidP="00F56D1B">
      <w:pPr>
        <w:pStyle w:val="ListNumber"/>
        <w:numPr>
          <w:ilvl w:val="0"/>
          <w:numId w:val="10"/>
        </w:numPr>
        <w:rPr>
          <w:rFonts w:asciiTheme="minorBidi" w:hAnsiTheme="minorBidi"/>
        </w:rPr>
      </w:pPr>
      <w:r w:rsidRPr="00E94137">
        <w:rPr>
          <w:rFonts w:asciiTheme="minorBidi" w:hAnsiTheme="minorBidi"/>
        </w:rPr>
        <w:t>The model outputs a continuous fractional prediction for the target metric.</w:t>
      </w:r>
    </w:p>
    <w:p w:rsidR="00D136B3" w:rsidRDefault="00E24CD4" w:rsidP="00AE7C20">
      <w:pPr>
        <w:pStyle w:val="ListNumber"/>
        <w:numPr>
          <w:ilvl w:val="0"/>
          <w:numId w:val="10"/>
        </w:numPr>
        <w:rPr>
          <w:rFonts w:asciiTheme="minorBidi" w:hAnsiTheme="minorBidi"/>
        </w:rPr>
      </w:pPr>
      <w:r w:rsidRPr="00D136B3">
        <w:rPr>
          <w:rFonts w:asciiTheme="minorBidi" w:hAnsiTheme="minorBidi"/>
        </w:rPr>
        <w:t xml:space="preserve">The quantization module applies the </w:t>
      </w:r>
      <w:r w:rsidR="00EE413D" w:rsidRPr="00D136B3">
        <w:rPr>
          <w:rFonts w:asciiTheme="minorBidi" w:hAnsiTheme="minorBidi"/>
        </w:rPr>
        <w:t>tau = 0.45</w:t>
      </w:r>
      <w:r w:rsidR="00055C6A" w:rsidRPr="00D136B3">
        <w:rPr>
          <w:rFonts w:asciiTheme="minorBidi" w:hAnsiTheme="minorBidi" w:hint="cs"/>
          <w:rtl/>
        </w:rPr>
        <w:t xml:space="preserve"> </w:t>
      </w:r>
      <w:r w:rsidRPr="00D136B3">
        <w:rPr>
          <w:rFonts w:asciiTheme="minorBidi" w:hAnsiTheme="minorBidi"/>
        </w:rPr>
        <w:t>rounding threshold to output a d</w:t>
      </w:r>
      <w:r w:rsidR="00055C6A" w:rsidRPr="00D136B3">
        <w:rPr>
          <w:rFonts w:asciiTheme="minorBidi" w:hAnsiTheme="minorBidi"/>
        </w:rPr>
        <w:t>efinitive integer replica count</w:t>
      </w:r>
    </w:p>
    <w:p w:rsidR="00CC5561" w:rsidRPr="00D136B3" w:rsidRDefault="00D136B3" w:rsidP="00AE7C20">
      <w:pPr>
        <w:pStyle w:val="ListNumber"/>
        <w:numPr>
          <w:ilvl w:val="0"/>
          <w:numId w:val="10"/>
        </w:numPr>
        <w:rPr>
          <w:rFonts w:asciiTheme="minorBidi" w:hAnsiTheme="minorBidi"/>
        </w:rPr>
      </w:pPr>
      <w:r w:rsidRPr="00D136B3">
        <w:rPr>
          <w:rFonts w:asciiTheme="minorBidi" w:hAnsiTheme="minorBidi"/>
        </w:rPr>
        <w:t>The system triggers a direct API call to dynamically update the KEDA ScaledObject's minReplicaCount.</w:t>
      </w:r>
      <w:r w:rsidR="00055C6A" w:rsidRPr="00D136B3">
        <w:rPr>
          <w:rFonts w:asciiTheme="minorBidi" w:hAnsiTheme="minorBidi"/>
        </w:rPr>
        <w:t xml:space="preserve"> </w:t>
      </w:r>
      <w:r>
        <w:rPr>
          <w:rFonts w:asciiTheme="minorBidi" w:hAnsiTheme="minorBidi"/>
          <w:rtl/>
        </w:rPr>
        <w:br/>
      </w:r>
      <w:r w:rsidR="00E24CD4" w:rsidRPr="00D136B3">
        <w:rPr>
          <w:rFonts w:asciiTheme="minorBidi" w:hAnsiTheme="minorBidi"/>
        </w:rPr>
        <w:t>Postconditions: The Kubernetes scheduler allocates new pods ahead of the projected traffic burst.</w:t>
      </w:r>
    </w:p>
    <w:p w:rsidR="00CC5561" w:rsidRPr="00E94137" w:rsidRDefault="00E24CD4">
      <w:pPr>
        <w:pStyle w:val="Heading2"/>
        <w:rPr>
          <w:rFonts w:asciiTheme="minorBidi" w:hAnsiTheme="minorBidi" w:cstheme="minorBidi"/>
        </w:rPr>
      </w:pPr>
      <w:bookmarkStart w:id="27" w:name="_Toc232793836"/>
      <w:r w:rsidRPr="00E94137">
        <w:rPr>
          <w:rFonts w:asciiTheme="minorBidi" w:hAnsiTheme="minorBidi" w:cstheme="minorBidi"/>
        </w:rPr>
        <w:t>5.4 Data Model</w:t>
      </w:r>
      <w:bookmarkEnd w:id="27"/>
    </w:p>
    <w:p w:rsidR="00CC5561" w:rsidRPr="00E94137" w:rsidRDefault="00E24CD4">
      <w:pPr>
        <w:rPr>
          <w:rFonts w:asciiTheme="minorBidi" w:hAnsiTheme="minorBidi"/>
        </w:rPr>
      </w:pPr>
      <w:r w:rsidRPr="00E94137">
        <w:rPr>
          <w:rFonts w:asciiTheme="minorBidi" w:hAnsiTheme="minorBidi"/>
        </w:rPr>
        <w:t>The dataset comprises multivariate time-series windows capturing an intensely volatile operational period. Each instance contains the following normalized features:</w:t>
      </w:r>
    </w:p>
    <w:p w:rsidR="00CC5561" w:rsidRPr="00E94137" w:rsidRDefault="00E24CD4" w:rsidP="007D123E">
      <w:pPr>
        <w:pStyle w:val="ListBullet"/>
        <w:tabs>
          <w:tab w:val="clear" w:pos="6210"/>
          <w:tab w:val="num" w:pos="5850"/>
        </w:tabs>
        <w:ind w:left="450"/>
        <w:rPr>
          <w:rFonts w:asciiTheme="minorBidi" w:hAnsiTheme="minorBidi"/>
        </w:rPr>
      </w:pPr>
      <w:r w:rsidRPr="00E94137">
        <w:rPr>
          <w:rFonts w:asciiTheme="minorBidi" w:hAnsiTheme="minorBidi"/>
        </w:rPr>
        <w:t xml:space="preserve">  Timestamp (Temporal Index)</w:t>
      </w:r>
    </w:p>
    <w:p w:rsidR="00CC5561" w:rsidRPr="00E94137" w:rsidRDefault="00E24CD4" w:rsidP="007D123E">
      <w:pPr>
        <w:pStyle w:val="ListBullet"/>
        <w:tabs>
          <w:tab w:val="clear" w:pos="6210"/>
          <w:tab w:val="num" w:pos="5850"/>
        </w:tabs>
        <w:ind w:left="450"/>
        <w:rPr>
          <w:rFonts w:asciiTheme="minorBidi" w:hAnsiTheme="minorBidi"/>
        </w:rPr>
      </w:pPr>
      <w:r w:rsidRPr="00E94137">
        <w:rPr>
          <w:rFonts w:asciiTheme="minorBidi" w:hAnsiTheme="minorBidi"/>
        </w:rPr>
        <w:t xml:space="preserve">  CPU Utilization (Millicores)</w:t>
      </w:r>
    </w:p>
    <w:p w:rsidR="00CC5561" w:rsidRPr="00E94137" w:rsidRDefault="00E24CD4" w:rsidP="007D123E">
      <w:pPr>
        <w:pStyle w:val="ListBullet"/>
        <w:tabs>
          <w:tab w:val="clear" w:pos="6210"/>
          <w:tab w:val="num" w:pos="5850"/>
        </w:tabs>
        <w:ind w:left="450"/>
        <w:rPr>
          <w:rFonts w:asciiTheme="minorBidi" w:hAnsiTheme="minorBidi"/>
        </w:rPr>
      </w:pPr>
      <w:r w:rsidRPr="00E94137">
        <w:rPr>
          <w:rFonts w:asciiTheme="minorBidi" w:hAnsiTheme="minorBidi"/>
        </w:rPr>
        <w:t xml:space="preserve">  Memory Consumption (MiB)</w:t>
      </w:r>
    </w:p>
    <w:p w:rsidR="00CC5561" w:rsidRPr="00E94137" w:rsidRDefault="00E24CD4" w:rsidP="007D123E">
      <w:pPr>
        <w:pStyle w:val="ListBullet"/>
        <w:tabs>
          <w:tab w:val="clear" w:pos="6210"/>
          <w:tab w:val="num" w:pos="5850"/>
        </w:tabs>
        <w:ind w:left="450"/>
        <w:rPr>
          <w:rFonts w:asciiTheme="minorBidi" w:hAnsiTheme="minorBidi"/>
        </w:rPr>
      </w:pPr>
      <w:r w:rsidRPr="00E94137">
        <w:rPr>
          <w:rFonts w:asciiTheme="minorBidi" w:hAnsiTheme="minorBidi"/>
        </w:rPr>
        <w:t xml:space="preserve">  Network Receive/Transmit Rates (Bytes)</w:t>
      </w:r>
    </w:p>
    <w:p w:rsidR="00CC5561" w:rsidRPr="00E94137" w:rsidRDefault="00E24CD4" w:rsidP="007D123E">
      <w:pPr>
        <w:pStyle w:val="ListBullet"/>
        <w:tabs>
          <w:tab w:val="clear" w:pos="6210"/>
          <w:tab w:val="num" w:pos="5850"/>
        </w:tabs>
        <w:ind w:left="450"/>
        <w:rPr>
          <w:rFonts w:asciiTheme="minorBidi" w:hAnsiTheme="minorBidi"/>
        </w:rPr>
      </w:pPr>
      <w:r w:rsidRPr="00E94137">
        <w:rPr>
          <w:rFonts w:asciiTheme="minorBidi" w:hAnsiTheme="minorBidi"/>
        </w:rPr>
        <w:t xml:space="preserve">  Istio Requests Per Second (RPS)</w:t>
      </w:r>
    </w:p>
    <w:p w:rsidR="00CC5561" w:rsidRPr="00E94137" w:rsidRDefault="00E24CD4" w:rsidP="007D123E">
      <w:pPr>
        <w:pStyle w:val="ListBullet"/>
        <w:tabs>
          <w:tab w:val="clear" w:pos="6210"/>
          <w:tab w:val="num" w:pos="5850"/>
        </w:tabs>
        <w:ind w:left="450"/>
        <w:rPr>
          <w:rFonts w:asciiTheme="minorBidi" w:hAnsiTheme="minorBidi"/>
        </w:rPr>
      </w:pPr>
      <w:r w:rsidRPr="00E94137">
        <w:rPr>
          <w:rFonts w:asciiTheme="minorBidi" w:hAnsiTheme="minorBidi"/>
        </w:rPr>
        <w:lastRenderedPageBreak/>
        <w:t xml:space="preserve">  Istio P95 and P99 Response Latency</w:t>
      </w:r>
    </w:p>
    <w:tbl>
      <w:tblPr>
        <w:tblStyle w:val="TableGrid"/>
        <w:tblW w:w="0" w:type="auto"/>
        <w:tblLook w:val="04A0" w:firstRow="1" w:lastRow="0" w:firstColumn="1" w:lastColumn="0" w:noHBand="0" w:noVBand="1"/>
      </w:tblPr>
      <w:tblGrid>
        <w:gridCol w:w="2903"/>
        <w:gridCol w:w="6673"/>
      </w:tblGrid>
      <w:tr w:rsidR="000C0A56" w:rsidRPr="00430888" w:rsidTr="00D362E1">
        <w:tc>
          <w:tcPr>
            <w:tcW w:w="0" w:type="auto"/>
            <w:hideMark/>
          </w:tcPr>
          <w:p w:rsidR="000C0A56" w:rsidRPr="00430888" w:rsidRDefault="00E24CD4" w:rsidP="00D362E1">
            <w:pPr>
              <w:rPr>
                <w:rFonts w:asciiTheme="minorBidi" w:hAnsiTheme="minorBidi"/>
              </w:rPr>
            </w:pPr>
            <w:r w:rsidRPr="00E94137">
              <w:rPr>
                <w:rFonts w:asciiTheme="minorBidi" w:hAnsiTheme="minorBidi"/>
              </w:rPr>
              <w:t xml:space="preserve">  Target Replicas (Ground Truth Validation)</w:t>
            </w:r>
            <w:r w:rsidR="000C0A56">
              <w:rPr>
                <w:rFonts w:asciiTheme="minorBidi" w:hAnsiTheme="minorBidi"/>
                <w:rtl/>
              </w:rPr>
              <w:br/>
            </w:r>
            <w:r w:rsidR="000C0A56" w:rsidRPr="00430888">
              <w:rPr>
                <w:rFonts w:asciiTheme="minorBidi" w:hAnsiTheme="minorBidi"/>
              </w:rPr>
              <w:t>Property</w:t>
            </w:r>
          </w:p>
        </w:tc>
        <w:tc>
          <w:tcPr>
            <w:tcW w:w="0" w:type="auto"/>
            <w:hideMark/>
          </w:tcPr>
          <w:p w:rsidR="000C0A56" w:rsidRPr="00430888" w:rsidRDefault="000C0A56" w:rsidP="00D362E1">
            <w:pPr>
              <w:rPr>
                <w:rFonts w:asciiTheme="minorBidi" w:hAnsiTheme="minorBidi"/>
              </w:rPr>
            </w:pPr>
            <w:r w:rsidRPr="00430888">
              <w:rPr>
                <w:rFonts w:asciiTheme="minorBidi" w:hAnsiTheme="minorBidi"/>
              </w:rPr>
              <w:t>Description</w:t>
            </w:r>
          </w:p>
        </w:tc>
      </w:tr>
      <w:tr w:rsidR="000C0A56" w:rsidRPr="00430888" w:rsidTr="00D362E1">
        <w:tc>
          <w:tcPr>
            <w:tcW w:w="0" w:type="auto"/>
            <w:hideMark/>
          </w:tcPr>
          <w:p w:rsidR="000C0A56" w:rsidRPr="00430888" w:rsidRDefault="000C0A56" w:rsidP="00D362E1">
            <w:pPr>
              <w:rPr>
                <w:rFonts w:asciiTheme="minorBidi" w:hAnsiTheme="minorBidi"/>
              </w:rPr>
            </w:pPr>
            <w:r w:rsidRPr="00430888">
              <w:rPr>
                <w:rFonts w:asciiTheme="minorBidi" w:hAnsiTheme="minorBidi"/>
              </w:rPr>
              <w:t>Total Records</w:t>
            </w:r>
          </w:p>
        </w:tc>
        <w:tc>
          <w:tcPr>
            <w:tcW w:w="0" w:type="auto"/>
            <w:hideMark/>
          </w:tcPr>
          <w:p w:rsidR="000C0A56" w:rsidRPr="00430888" w:rsidRDefault="000C0A56" w:rsidP="00D362E1">
            <w:pPr>
              <w:rPr>
                <w:rFonts w:asciiTheme="minorBidi" w:hAnsiTheme="minorBidi"/>
              </w:rPr>
            </w:pPr>
            <w:r w:rsidRPr="00430888">
              <w:rPr>
                <w:rFonts w:asciiTheme="minorBidi" w:hAnsiTheme="minorBidi"/>
              </w:rPr>
              <w:t>7,210 sequential time-series rows</w:t>
            </w:r>
          </w:p>
        </w:tc>
      </w:tr>
      <w:tr w:rsidR="000C0A56" w:rsidRPr="00430888" w:rsidTr="00D362E1">
        <w:tc>
          <w:tcPr>
            <w:tcW w:w="0" w:type="auto"/>
            <w:hideMark/>
          </w:tcPr>
          <w:p w:rsidR="000C0A56" w:rsidRPr="00430888" w:rsidRDefault="000C0A56" w:rsidP="00D362E1">
            <w:pPr>
              <w:rPr>
                <w:rFonts w:asciiTheme="minorBidi" w:hAnsiTheme="minorBidi"/>
              </w:rPr>
            </w:pPr>
            <w:r w:rsidRPr="00430888">
              <w:rPr>
                <w:rFonts w:asciiTheme="minorBidi" w:hAnsiTheme="minorBidi"/>
              </w:rPr>
              <w:t>Simulation Duration</w:t>
            </w:r>
          </w:p>
        </w:tc>
        <w:tc>
          <w:tcPr>
            <w:tcW w:w="0" w:type="auto"/>
            <w:hideMark/>
          </w:tcPr>
          <w:p w:rsidR="000C0A56" w:rsidRPr="00430888" w:rsidRDefault="000C0A56" w:rsidP="00D362E1">
            <w:pPr>
              <w:rPr>
                <w:rFonts w:asciiTheme="minorBidi" w:hAnsiTheme="minorBidi"/>
              </w:rPr>
            </w:pPr>
            <w:r w:rsidRPr="00430888">
              <w:rPr>
                <w:rFonts w:asciiTheme="minorBidi" w:hAnsiTheme="minorBidi"/>
              </w:rPr>
              <w:t>6 Hours of highly volatile stress testing</w:t>
            </w:r>
          </w:p>
        </w:tc>
      </w:tr>
      <w:tr w:rsidR="000C0A56" w:rsidRPr="00430888" w:rsidTr="00D362E1">
        <w:tc>
          <w:tcPr>
            <w:tcW w:w="0" w:type="auto"/>
            <w:hideMark/>
          </w:tcPr>
          <w:p w:rsidR="000C0A56" w:rsidRPr="00430888" w:rsidRDefault="000C0A56" w:rsidP="00D362E1">
            <w:pPr>
              <w:rPr>
                <w:rFonts w:asciiTheme="minorBidi" w:hAnsiTheme="minorBidi"/>
              </w:rPr>
            </w:pPr>
            <w:r w:rsidRPr="00430888">
              <w:rPr>
                <w:rFonts w:asciiTheme="minorBidi" w:hAnsiTheme="minorBidi"/>
              </w:rPr>
              <w:t>Input Features</w:t>
            </w:r>
          </w:p>
        </w:tc>
        <w:tc>
          <w:tcPr>
            <w:tcW w:w="0" w:type="auto"/>
            <w:hideMark/>
          </w:tcPr>
          <w:p w:rsidR="000C0A56" w:rsidRPr="00430888" w:rsidRDefault="000C0A56" w:rsidP="00D362E1">
            <w:pPr>
              <w:rPr>
                <w:rFonts w:asciiTheme="minorBidi" w:hAnsiTheme="minorBidi"/>
              </w:rPr>
            </w:pPr>
            <w:r w:rsidRPr="00430888">
              <w:rPr>
                <w:rFonts w:asciiTheme="minorBidi" w:hAnsiTheme="minorBidi"/>
              </w:rPr>
              <w:t>8 specific variables (CPU, Memory, Latency, RPS, Active Users, Service ID encoding, Constant Flag, Temporal Index)</w:t>
            </w:r>
          </w:p>
        </w:tc>
      </w:tr>
      <w:tr w:rsidR="000C0A56" w:rsidRPr="00430888" w:rsidTr="00D362E1">
        <w:tc>
          <w:tcPr>
            <w:tcW w:w="0" w:type="auto"/>
            <w:hideMark/>
          </w:tcPr>
          <w:p w:rsidR="000C0A56" w:rsidRPr="00430888" w:rsidRDefault="000C0A56" w:rsidP="00D362E1">
            <w:pPr>
              <w:rPr>
                <w:rFonts w:asciiTheme="minorBidi" w:hAnsiTheme="minorBidi"/>
              </w:rPr>
            </w:pPr>
            <w:r w:rsidRPr="00430888">
              <w:rPr>
                <w:rFonts w:asciiTheme="minorBidi" w:hAnsiTheme="minorBidi"/>
              </w:rPr>
              <w:t>Replica Distribution</w:t>
            </w:r>
          </w:p>
        </w:tc>
        <w:tc>
          <w:tcPr>
            <w:tcW w:w="0" w:type="auto"/>
            <w:hideMark/>
          </w:tcPr>
          <w:p w:rsidR="000C0A56" w:rsidRPr="00430888" w:rsidRDefault="000C0A56" w:rsidP="00D362E1">
            <w:pPr>
              <w:rPr>
                <w:rFonts w:asciiTheme="minorBidi" w:hAnsiTheme="minorBidi"/>
              </w:rPr>
            </w:pPr>
            <w:r w:rsidRPr="00430888">
              <w:rPr>
                <w:rFonts w:asciiTheme="minorBidi" w:hAnsiTheme="minorBidi"/>
              </w:rPr>
              <w:t>Dynamically scales from 1 to 10 replicas based on service-specific load boundaries</w:t>
            </w:r>
          </w:p>
        </w:tc>
      </w:tr>
    </w:tbl>
    <w:p w:rsidR="000C0A56" w:rsidRDefault="0001056D" w:rsidP="000C0A56">
      <w:pPr>
        <w:pStyle w:val="ListBullet"/>
        <w:numPr>
          <w:ilvl w:val="0"/>
          <w:numId w:val="0"/>
        </w:numPr>
        <w:ind w:left="360" w:hanging="360"/>
        <w:rPr>
          <w:rFonts w:asciiTheme="minorBidi" w:hAnsiTheme="minorBidi"/>
          <w:rtl/>
        </w:rPr>
      </w:pPr>
      <w:r>
        <w:rPr>
          <w:noProof/>
          <w:rtl/>
        </w:rPr>
        <w:pict>
          <v:shape id="_x0000_s1030" type="#_x0000_t75" style="position:absolute;left:0;text-align:left;margin-left:-18pt;margin-top:15.75pt;width:268pt;height:185.2pt;z-index:251660288;mso-position-horizontal-relative:text;mso-position-vertical-relative:text;mso-width-relative:page;mso-height-relative:page">
            <v:imagedata r:id="rId11" o:title="1_Correlation_Heatmap"/>
          </v:shape>
        </w:pict>
      </w:r>
    </w:p>
    <w:p w:rsidR="000C0A56" w:rsidRDefault="0001056D" w:rsidP="000C0A56">
      <w:pPr>
        <w:pStyle w:val="ListBullet"/>
        <w:numPr>
          <w:ilvl w:val="0"/>
          <w:numId w:val="0"/>
        </w:numPr>
        <w:ind w:left="360" w:hanging="360"/>
        <w:rPr>
          <w:rFonts w:asciiTheme="minorBidi" w:hAnsiTheme="minorBidi"/>
          <w:rtl/>
        </w:rPr>
      </w:pPr>
      <w:r>
        <w:rPr>
          <w:noProof/>
          <w:rtl/>
        </w:rPr>
        <w:pict>
          <v:shape id="_x0000_s1031" type="#_x0000_t75" style="position:absolute;left:0;text-align:left;margin-left:266.8pt;margin-top:3.8pt;width:237pt;height:195pt;z-index:251662336;mso-position-horizontal-relative:text;mso-position-vertical-relative:text;mso-width-relative:page;mso-height-relative:page">
            <v:imagedata r:id="rId12" o:title="2_Traffic_Load"/>
          </v:shape>
        </w:pict>
      </w:r>
    </w:p>
    <w:p w:rsidR="000C0A56" w:rsidRDefault="000C0A56" w:rsidP="000C0A56">
      <w:pPr>
        <w:pStyle w:val="ListBullet"/>
        <w:numPr>
          <w:ilvl w:val="0"/>
          <w:numId w:val="0"/>
        </w:numPr>
        <w:ind w:left="360" w:hanging="360"/>
        <w:rPr>
          <w:rFonts w:asciiTheme="minorBidi" w:hAnsiTheme="minorBidi"/>
          <w:rtl/>
        </w:rPr>
      </w:pPr>
    </w:p>
    <w:p w:rsidR="000C0A56" w:rsidRDefault="000C0A56" w:rsidP="000C0A56">
      <w:pPr>
        <w:pStyle w:val="ListBullet"/>
        <w:numPr>
          <w:ilvl w:val="0"/>
          <w:numId w:val="0"/>
        </w:numPr>
        <w:ind w:left="360" w:hanging="360"/>
        <w:rPr>
          <w:rFonts w:asciiTheme="minorBidi" w:hAnsiTheme="minorBidi"/>
          <w:rtl/>
        </w:rPr>
      </w:pPr>
    </w:p>
    <w:p w:rsidR="000C0A56" w:rsidRDefault="000C0A56" w:rsidP="000C0A56">
      <w:pPr>
        <w:pStyle w:val="ListBullet"/>
        <w:numPr>
          <w:ilvl w:val="0"/>
          <w:numId w:val="0"/>
        </w:numPr>
        <w:ind w:left="360" w:hanging="360"/>
        <w:rPr>
          <w:rFonts w:asciiTheme="minorBidi" w:hAnsiTheme="minorBidi"/>
          <w:rtl/>
        </w:rPr>
      </w:pPr>
    </w:p>
    <w:p w:rsidR="000C0A56" w:rsidRDefault="000C0A56" w:rsidP="000C0A56">
      <w:pPr>
        <w:pStyle w:val="ListBullet"/>
        <w:numPr>
          <w:ilvl w:val="0"/>
          <w:numId w:val="0"/>
        </w:numPr>
        <w:ind w:left="360" w:hanging="360"/>
        <w:rPr>
          <w:rFonts w:asciiTheme="minorBidi" w:hAnsiTheme="minorBidi"/>
          <w:rtl/>
        </w:rPr>
      </w:pPr>
    </w:p>
    <w:p w:rsidR="000C0A56" w:rsidRDefault="000C0A56" w:rsidP="000C0A56">
      <w:pPr>
        <w:pStyle w:val="ListBullet"/>
        <w:numPr>
          <w:ilvl w:val="0"/>
          <w:numId w:val="0"/>
        </w:numPr>
        <w:ind w:left="360" w:hanging="360"/>
        <w:rPr>
          <w:rFonts w:asciiTheme="minorBidi" w:hAnsiTheme="minorBidi"/>
          <w:rtl/>
        </w:rPr>
      </w:pPr>
    </w:p>
    <w:p w:rsidR="000C0A56" w:rsidRDefault="000C0A56" w:rsidP="000C0A56">
      <w:pPr>
        <w:pStyle w:val="ListBullet"/>
        <w:numPr>
          <w:ilvl w:val="0"/>
          <w:numId w:val="0"/>
        </w:numPr>
        <w:ind w:left="360" w:hanging="360"/>
        <w:rPr>
          <w:rFonts w:asciiTheme="minorBidi" w:hAnsiTheme="minorBidi"/>
          <w:rtl/>
        </w:rPr>
      </w:pPr>
    </w:p>
    <w:p w:rsidR="000C0A56" w:rsidRDefault="000C0A56" w:rsidP="000C0A56">
      <w:pPr>
        <w:pStyle w:val="ListBullet"/>
        <w:numPr>
          <w:ilvl w:val="0"/>
          <w:numId w:val="0"/>
        </w:numPr>
        <w:ind w:left="360" w:hanging="360"/>
        <w:rPr>
          <w:rFonts w:asciiTheme="minorBidi" w:hAnsiTheme="minorBidi"/>
          <w:rtl/>
        </w:rPr>
      </w:pPr>
    </w:p>
    <w:p w:rsidR="00CC5561" w:rsidRPr="00E94137" w:rsidRDefault="00EF7C75" w:rsidP="00EF7C75">
      <w:pPr>
        <w:pStyle w:val="ListBullet"/>
        <w:numPr>
          <w:ilvl w:val="0"/>
          <w:numId w:val="0"/>
        </w:numPr>
        <w:ind w:left="360" w:hanging="360"/>
        <w:rPr>
          <w:rFonts w:asciiTheme="minorBidi" w:hAnsiTheme="minorBidi"/>
        </w:rPr>
      </w:pPr>
      <w:r>
        <w:rPr>
          <w:rFonts w:asciiTheme="minorBidi" w:hAnsiTheme="minorBidi"/>
          <w:rtl/>
        </w:rPr>
        <w:br/>
      </w:r>
      <w:r>
        <w:rPr>
          <w:rFonts w:asciiTheme="minorBidi" w:hAnsiTheme="minorBidi"/>
          <w:rtl/>
        </w:rPr>
        <w:br/>
      </w:r>
      <w:r>
        <w:rPr>
          <w:rFonts w:asciiTheme="minorBidi" w:hAnsiTheme="minorBidi"/>
          <w:rtl/>
        </w:rPr>
        <w:br/>
      </w:r>
    </w:p>
    <w:p w:rsidR="00CC5561" w:rsidRPr="00E94137" w:rsidRDefault="00E24CD4">
      <w:pPr>
        <w:pStyle w:val="Heading2"/>
        <w:rPr>
          <w:rFonts w:asciiTheme="minorBidi" w:hAnsiTheme="minorBidi" w:cstheme="minorBidi"/>
        </w:rPr>
      </w:pPr>
      <w:bookmarkStart w:id="28" w:name="_Toc232793837"/>
      <w:r w:rsidRPr="00E94137">
        <w:rPr>
          <w:rFonts w:asciiTheme="minorBidi" w:hAnsiTheme="minorBidi" w:cstheme="minorBidi"/>
        </w:rPr>
        <w:t>5.5 User Interface Design</w:t>
      </w:r>
      <w:bookmarkEnd w:id="28"/>
    </w:p>
    <w:p w:rsidR="00062E86" w:rsidRPr="00B206B0" w:rsidRDefault="0001056D" w:rsidP="00062E86">
      <w:pPr>
        <w:rPr>
          <w:rFonts w:asciiTheme="minorBidi" w:hAnsiTheme="minorBidi"/>
        </w:rPr>
      </w:pPr>
      <w:r>
        <w:rPr>
          <w:noProof/>
        </w:rPr>
        <w:pict>
          <v:shape id="_x0000_s1033" type="#_x0000_t75" style="position:absolute;margin-left:232pt;margin-top:60.35pt;width:245pt;height:156pt;z-index:251666432;mso-position-horizontal-relative:text;mso-position-vertical-relative:text;mso-width-relative:page;mso-height-relative:page">
            <v:imagedata r:id="rId13" o:title="avp_frontend"/>
          </v:shape>
        </w:pict>
      </w:r>
      <w:r>
        <w:rPr>
          <w:noProof/>
        </w:rPr>
        <w:pict>
          <v:shape id="_x0000_s1034" type="#_x0000_t75" style="position:absolute;margin-left:-27pt;margin-top:61.35pt;width:246pt;height:156pt;z-index:251668480;mso-position-horizontal-relative:text;mso-position-vertical-relative:text;mso-width-relative:page;mso-height-relative:page">
            <v:imagedata r:id="rId14" o:title="avp_adservice"/>
          </v:shape>
        </w:pict>
      </w:r>
      <w:r w:rsidR="00062E86" w:rsidRPr="00B206B0">
        <w:rPr>
          <w:rFonts w:asciiTheme="minorBidi" w:hAnsiTheme="minorBidi"/>
        </w:rPr>
        <w:t>The operational interface is handled by custom analytical dashboards generated via Matplotlib and Python data visualization tools, providing clear views of telemetry, model predictions, and pod allocations. Temporal Trajectory plots and time-series graphs for CPU usage, Latency, and Replica counts allow administrators to verify the predictive scaling behavior.</w:t>
      </w:r>
    </w:p>
    <w:p w:rsidR="0016007B" w:rsidRDefault="0016007B" w:rsidP="00062E86">
      <w:pPr>
        <w:rPr>
          <w:rFonts w:asciiTheme="minorBidi" w:hAnsiTheme="minorBidi"/>
          <w:rtl/>
        </w:rPr>
      </w:pP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p>
    <w:p w:rsidR="00CC5561" w:rsidRDefault="00CC5561" w:rsidP="0016007B">
      <w:pPr>
        <w:rPr>
          <w:rFonts w:asciiTheme="minorBidi" w:hAnsiTheme="minorBidi"/>
          <w:rtl/>
        </w:rPr>
      </w:pPr>
    </w:p>
    <w:p w:rsidR="00EF7C75" w:rsidRPr="00E94137" w:rsidRDefault="00EF7C75" w:rsidP="0016007B">
      <w:pPr>
        <w:rPr>
          <w:rFonts w:asciiTheme="minorBidi" w:hAnsiTheme="minorBidi"/>
        </w:rPr>
      </w:pPr>
    </w:p>
    <w:p w:rsidR="00CC5561" w:rsidRPr="00E94137" w:rsidRDefault="00E24CD4">
      <w:pPr>
        <w:pStyle w:val="Heading2"/>
        <w:rPr>
          <w:rFonts w:asciiTheme="minorBidi" w:hAnsiTheme="minorBidi" w:cstheme="minorBidi"/>
        </w:rPr>
      </w:pPr>
      <w:bookmarkStart w:id="29" w:name="_Toc232793838"/>
      <w:r w:rsidRPr="00E94137">
        <w:rPr>
          <w:rFonts w:asciiTheme="minorBidi" w:hAnsiTheme="minorBidi" w:cstheme="minorBidi"/>
        </w:rPr>
        <w:t>5.6 System Design Diagrams</w:t>
      </w:r>
      <w:bookmarkEnd w:id="29"/>
    </w:p>
    <w:p w:rsidR="00062E86" w:rsidRPr="00B206B0" w:rsidRDefault="0001056D" w:rsidP="00062E86">
      <w:pPr>
        <w:rPr>
          <w:rFonts w:asciiTheme="minorBidi" w:hAnsiTheme="minorBidi"/>
        </w:rPr>
      </w:pPr>
      <w:r>
        <w:rPr>
          <w:noProof/>
        </w:rPr>
        <w:pict>
          <v:shape id="_x0000_s1035" type="#_x0000_t75" style="position:absolute;margin-left:0;margin-top:66.25pt;width:395.3pt;height:155.6pt;z-index:251670528;mso-position-horizontal-relative:text;mso-position-vertical-relative:text;mso-width-relative:page;mso-height-relative:page">
            <v:imagedata r:id="rId15" o:title="Proactive Resource Scaling Sequence"/>
          </v:shape>
        </w:pict>
      </w:r>
      <w:r w:rsidR="001975CE">
        <w:rPr>
          <w:rFonts w:asciiTheme="minorBidi" w:hAnsiTheme="minorBidi" w:hint="cs"/>
          <w:rtl/>
        </w:rPr>
        <w:t xml:space="preserve"> </w:t>
      </w:r>
      <w:r w:rsidR="00E24CD4" w:rsidRPr="00E94137">
        <w:rPr>
          <w:rFonts w:asciiTheme="minorBidi" w:hAnsiTheme="minorBidi"/>
        </w:rPr>
        <w:t xml:space="preserve">The process flow is initiated by Locust, which generates simulated traffic against the Google </w:t>
      </w:r>
      <w:r w:rsidR="001975CE">
        <w:rPr>
          <w:rFonts w:asciiTheme="minorBidi" w:hAnsiTheme="minorBidi" w:hint="cs"/>
          <w:rtl/>
        </w:rPr>
        <w:t xml:space="preserve"> </w:t>
      </w:r>
      <w:r w:rsidR="00E24CD4" w:rsidRPr="00E94137">
        <w:rPr>
          <w:rFonts w:asciiTheme="minorBidi" w:hAnsiTheme="minorBidi"/>
        </w:rPr>
        <w:t xml:space="preserve">Online Boutique application. Istio proxies intercept requests and emit telemetry to Prometheus. </w:t>
      </w:r>
      <w:r w:rsidR="00062E86" w:rsidRPr="00B206B0">
        <w:rPr>
          <w:rFonts w:asciiTheme="minorBidi" w:hAnsiTheme="minorBidi"/>
        </w:rPr>
        <w:lastRenderedPageBreak/>
        <w:t>A Python-based ETL daemon extracts the metrics, queries the PyTorch LSTM global regressor, and forwards the scaling instruction to the KEDA ScaledObject via minReplicaCount patch.</w:t>
      </w:r>
    </w:p>
    <w:p w:rsidR="00CC5561" w:rsidRPr="00E94137" w:rsidRDefault="00EF7C75" w:rsidP="00062E86">
      <w:pPr>
        <w:rPr>
          <w:rFonts w:asciiTheme="minorBidi" w:hAnsiTheme="minorBidi"/>
        </w:rPr>
      </w:pP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Pr>
          <w:rFonts w:asciiTheme="minorBidi" w:hAnsiTheme="minorBidi"/>
          <w:rtl/>
        </w:rPr>
        <w:br/>
      </w:r>
      <w:r w:rsidR="0016007B">
        <w:rPr>
          <w:rFonts w:asciiTheme="minorBidi" w:hAnsiTheme="minorBidi"/>
          <w:rtl/>
        </w:rPr>
        <w:br/>
      </w:r>
    </w:p>
    <w:p w:rsidR="00CC5561" w:rsidRPr="00E94137" w:rsidRDefault="00E24CD4">
      <w:pPr>
        <w:pStyle w:val="Heading1"/>
        <w:rPr>
          <w:rFonts w:asciiTheme="minorBidi" w:hAnsiTheme="minorBidi" w:cstheme="minorBidi"/>
        </w:rPr>
      </w:pPr>
      <w:bookmarkStart w:id="30" w:name="_Toc232793839"/>
      <w:r w:rsidRPr="00E94137">
        <w:rPr>
          <w:rFonts w:asciiTheme="minorBidi" w:hAnsiTheme="minorBidi" w:cstheme="minorBidi"/>
        </w:rPr>
        <w:t>6. Implementation</w:t>
      </w:r>
      <w:bookmarkEnd w:id="30"/>
    </w:p>
    <w:p w:rsidR="00CC5561" w:rsidRDefault="00E24CD4" w:rsidP="00D4798B">
      <w:pPr>
        <w:pStyle w:val="Heading2"/>
        <w:rPr>
          <w:rFonts w:asciiTheme="minorBidi" w:hAnsiTheme="minorBidi" w:cstheme="minorBidi"/>
        </w:rPr>
      </w:pPr>
      <w:bookmarkStart w:id="31" w:name="_Toc232793840"/>
      <w:r w:rsidRPr="00E94137">
        <w:rPr>
          <w:rFonts w:asciiTheme="minorBidi" w:hAnsiTheme="minorBidi" w:cstheme="minorBidi"/>
        </w:rPr>
        <w:t>6.1 Development Environment</w:t>
      </w:r>
      <w:bookmarkEnd w:id="31"/>
      <w:r w:rsidR="00D4798B">
        <w:rPr>
          <w:rFonts w:asciiTheme="minorBidi" w:hAnsiTheme="minorBidi" w:cstheme="minorBidi" w:hint="cs"/>
          <w:rtl/>
        </w:rPr>
        <w:t xml:space="preserve">  </w:t>
      </w:r>
      <w:r w:rsidR="00D4798B">
        <w:rPr>
          <w:rFonts w:asciiTheme="minorBidi" w:hAnsiTheme="minorBidi" w:cstheme="minorBidi"/>
        </w:rPr>
        <w:t xml:space="preserve"> &amp; Hardware Specification</w:t>
      </w:r>
    </w:p>
    <w:p w:rsidR="00D136B3" w:rsidRPr="00D136B3" w:rsidRDefault="00E24CD4" w:rsidP="00D136B3">
      <w:pPr>
        <w:rPr>
          <w:rFonts w:asciiTheme="minorBidi" w:hAnsiTheme="minorBidi"/>
        </w:rPr>
      </w:pPr>
      <w:r w:rsidRPr="00D136B3">
        <w:rPr>
          <w:rFonts w:asciiTheme="minorBidi" w:hAnsiTheme="minorBidi"/>
        </w:rPr>
        <w:t xml:space="preserve">  </w:t>
      </w:r>
      <w:r w:rsidR="00D136B3" w:rsidRPr="00D136B3">
        <w:rPr>
          <w:rFonts w:asciiTheme="minorBidi" w:hAnsiTheme="minorBidi"/>
        </w:rPr>
        <w:t>Hardware Processor: Intel® Xeon® Gold 6330 CPU @ 2.00GHz (12 Logical Cores)</w:t>
      </w:r>
    </w:p>
    <w:p w:rsidR="00D136B3" w:rsidRPr="00D136B3" w:rsidRDefault="00D136B3" w:rsidP="00D136B3">
      <w:pPr>
        <w:rPr>
          <w:rFonts w:asciiTheme="minorBidi" w:hAnsiTheme="minorBidi"/>
        </w:rPr>
      </w:pPr>
      <w:r w:rsidRPr="00D136B3">
        <w:rPr>
          <w:rFonts w:asciiTheme="minorBidi" w:hAnsiTheme="minorBidi"/>
        </w:rPr>
        <w:t>• Hardware Memory: 64 GB RAM</w:t>
      </w:r>
    </w:p>
    <w:p w:rsidR="00D136B3" w:rsidRPr="00D136B3" w:rsidRDefault="00D136B3" w:rsidP="00D136B3">
      <w:pPr>
        <w:rPr>
          <w:rFonts w:asciiTheme="minorBidi" w:hAnsiTheme="minorBidi"/>
        </w:rPr>
      </w:pPr>
      <w:r w:rsidRPr="00D136B3">
        <w:rPr>
          <w:rFonts w:asciiTheme="minorBidi" w:hAnsiTheme="minorBidi"/>
        </w:rPr>
        <w:t>• Operating System: Microsoft Windows 10 Pro</w:t>
      </w:r>
    </w:p>
    <w:p w:rsidR="00D136B3" w:rsidRPr="00D136B3" w:rsidRDefault="00D136B3" w:rsidP="00D136B3">
      <w:pPr>
        <w:rPr>
          <w:rFonts w:asciiTheme="minorBidi" w:hAnsiTheme="minorBidi"/>
        </w:rPr>
      </w:pPr>
      <w:r w:rsidRPr="00D136B3">
        <w:rPr>
          <w:rFonts w:asciiTheme="minorBidi" w:hAnsiTheme="minorBidi"/>
        </w:rPr>
        <w:t>• Infrastructure: Google Kubernetes Engine (GKE) and local Minikube clusters.</w:t>
      </w:r>
    </w:p>
    <w:p w:rsidR="00D136B3" w:rsidRPr="00D136B3" w:rsidRDefault="00D136B3" w:rsidP="00D136B3">
      <w:pPr>
        <w:rPr>
          <w:rFonts w:asciiTheme="minorBidi" w:hAnsiTheme="minorBidi"/>
        </w:rPr>
      </w:pPr>
      <w:r w:rsidRPr="00D136B3">
        <w:rPr>
          <w:rFonts w:asciiTheme="minorBidi" w:hAnsiTheme="minorBidi"/>
        </w:rPr>
        <w:t>• Language: Python 3.9+</w:t>
      </w:r>
    </w:p>
    <w:p w:rsidR="00D136B3" w:rsidRPr="00D136B3" w:rsidRDefault="00D136B3" w:rsidP="00D136B3">
      <w:pPr>
        <w:rPr>
          <w:rFonts w:asciiTheme="minorBidi" w:hAnsiTheme="minorBidi"/>
        </w:rPr>
      </w:pPr>
      <w:r w:rsidRPr="00D136B3">
        <w:rPr>
          <w:rFonts w:asciiTheme="minorBidi" w:hAnsiTheme="minorBidi"/>
        </w:rPr>
        <w:t>• Libraries: PyTorch, Pandas, NumPy, Requests.</w:t>
      </w:r>
    </w:p>
    <w:p w:rsidR="00CC5561" w:rsidRPr="00D136B3" w:rsidRDefault="00D136B3" w:rsidP="00D136B3">
      <w:pPr>
        <w:rPr>
          <w:rFonts w:asciiTheme="minorBidi" w:hAnsiTheme="minorBidi"/>
        </w:rPr>
      </w:pPr>
      <w:r w:rsidRPr="00D136B3">
        <w:rPr>
          <w:rFonts w:asciiTheme="minorBidi" w:hAnsiTheme="minorBidi"/>
        </w:rPr>
        <w:t>• Target Application: Google Online Boutique (An 11-tier microservice architecture).</w:t>
      </w:r>
    </w:p>
    <w:p w:rsidR="00CC5561" w:rsidRPr="00E94137" w:rsidRDefault="00E24CD4">
      <w:pPr>
        <w:pStyle w:val="Heading2"/>
        <w:rPr>
          <w:rFonts w:asciiTheme="minorBidi" w:hAnsiTheme="minorBidi" w:cstheme="minorBidi"/>
        </w:rPr>
      </w:pPr>
      <w:bookmarkStart w:id="32" w:name="_Toc232793841"/>
      <w:r w:rsidRPr="00E94137">
        <w:rPr>
          <w:rFonts w:asciiTheme="minorBidi" w:hAnsiTheme="minorBidi" w:cstheme="minorBidi"/>
        </w:rPr>
        <w:t>6.2 Implementation Details</w:t>
      </w:r>
      <w:bookmarkEnd w:id="32"/>
    </w:p>
    <w:p w:rsidR="00D30B51" w:rsidRPr="003C4F90" w:rsidRDefault="001975CE" w:rsidP="00D30B51">
      <w:pPr>
        <w:jc w:val="both"/>
        <w:rPr>
          <w:rFonts w:asciiTheme="minorBidi" w:hAnsiTheme="minorBidi"/>
        </w:rPr>
      </w:pPr>
      <w:r>
        <w:rPr>
          <w:rFonts w:asciiTheme="minorBidi" w:hAnsiTheme="minorBidi" w:hint="cs"/>
          <w:rtl/>
        </w:rPr>
        <w:t xml:space="preserve"> </w:t>
      </w:r>
      <w:r w:rsidR="00D30B51" w:rsidRPr="003C4F90">
        <w:rPr>
          <w:rFonts w:asciiTheme="minorBidi" w:hAnsiTheme="minorBidi"/>
        </w:rPr>
        <w:t>The core logic resides within the data ingestion pipeline and the neural network architecture. Locust deployments simulate high-variance user traffic. Custom Python scripts interface with the Prometheus API to aggregate disparate metrics. The data is forward-filled, normalized via Standard Scalers fitted exclusively on the training set, and segmented into sliding sequential windows. The LSTM model is trained using PyTorch, with the dataset partitioned chronologically into training (70%), validation (15%), and testing (15%) subsets to prevent data leakage.</w:t>
      </w:r>
    </w:p>
    <w:p w:rsidR="00D30B51" w:rsidRPr="003C4F90" w:rsidRDefault="00D30B51" w:rsidP="00D30B51">
      <w:pPr>
        <w:jc w:val="both"/>
        <w:rPr>
          <w:rFonts w:asciiTheme="minorBidi" w:hAnsiTheme="minorBidi"/>
        </w:rPr>
      </w:pPr>
      <w:r w:rsidRPr="003C4F90">
        <w:rPr>
          <w:rFonts w:asciiTheme="minorBidi" w:hAnsiTheme="minorBidi"/>
        </w:rPr>
        <w:t>Live Production Daemon: To transition the LSTM model from an offline predictive tool to an active autoscaling orchestrator, a custom Python-based daemon (live_predictor.py) was developed. Instead of acting as a standalone replacement for the traditional Horizontal Pod Autoscaler (HPA), it operates as a proactive intelligence layer running alongside Kubernetes Event-driven Autoscaling (KEDA). It operates continuously in the background, polling the Kubernetes cluster's Prom</w:t>
      </w:r>
      <w:r w:rsidR="006C6064">
        <w:rPr>
          <w:rFonts w:asciiTheme="minorBidi" w:hAnsiTheme="minorBidi"/>
        </w:rPr>
        <w:t xml:space="preserve">etheus monitoring stack every </w:t>
      </w:r>
      <w:r w:rsidR="006C6064">
        <w:rPr>
          <w:rFonts w:asciiTheme="minorBidi" w:hAnsiTheme="minorBidi" w:hint="cs"/>
          <w:rtl/>
        </w:rPr>
        <w:t>30</w:t>
      </w:r>
      <w:bookmarkStart w:id="33" w:name="_GoBack"/>
      <w:bookmarkEnd w:id="33"/>
      <w:r w:rsidRPr="003C4F90">
        <w:rPr>
          <w:rFonts w:asciiTheme="minorBidi" w:hAnsiTheme="minorBidi"/>
        </w:rPr>
        <w:t xml:space="preserve"> seconds to retrieve a sliding window of live metrics (CPU usage, Memory, P95 Latency, and Requests Per Second). The extracted metrics are fed into the pre-trained LSTM model to predict the upcoming workload. Instead of reacting to CPU saturation, the daemon proactively scales the deployments by </w:t>
      </w:r>
      <w:r w:rsidRPr="003C4F90">
        <w:rPr>
          <w:rFonts w:asciiTheme="minorBidi" w:hAnsiTheme="minorBidi"/>
        </w:rPr>
        <w:lastRenderedPageBreak/>
        <w:t>dynamically issuing kubectl patch commands to update the minReplicaCount of KEDA's ScaledObjects. This preemptive action ensures that new replicas are fully initialized before the traffic bursts occur, effectively solving the cold-start problem.</w:t>
      </w:r>
    </w:p>
    <w:p w:rsidR="00CC5561" w:rsidRPr="00E94137" w:rsidRDefault="00E24CD4">
      <w:pPr>
        <w:pStyle w:val="Heading2"/>
        <w:rPr>
          <w:rFonts w:asciiTheme="minorBidi" w:hAnsiTheme="minorBidi" w:cstheme="minorBidi"/>
        </w:rPr>
      </w:pPr>
      <w:bookmarkStart w:id="34" w:name="_Toc232793842"/>
      <w:r w:rsidRPr="00E94137">
        <w:rPr>
          <w:rFonts w:asciiTheme="minorBidi" w:hAnsiTheme="minorBidi" w:cstheme="minorBidi"/>
        </w:rPr>
        <w:t>6.3 Important Code / Configuration Decisions</w:t>
      </w:r>
      <w:bookmarkEnd w:id="34"/>
    </w:p>
    <w:p w:rsidR="00CC5561" w:rsidRPr="00E94137" w:rsidRDefault="00E24CD4">
      <w:pPr>
        <w:rPr>
          <w:rFonts w:asciiTheme="minorBidi" w:hAnsiTheme="minorBidi"/>
        </w:rPr>
      </w:pPr>
      <w:r w:rsidRPr="00E94137">
        <w:rPr>
          <w:rFonts w:asciiTheme="minorBidi" w:hAnsiTheme="minorBidi"/>
        </w:rPr>
        <w:t>LSTM Architecture Configuration:</w:t>
      </w:r>
    </w:p>
    <w:p w:rsidR="00CC5561" w:rsidRPr="00E94137" w:rsidRDefault="00E24CD4" w:rsidP="00D30B51">
      <w:pPr>
        <w:pStyle w:val="ListBullet"/>
        <w:tabs>
          <w:tab w:val="clear" w:pos="6210"/>
        </w:tabs>
        <w:ind w:left="450"/>
        <w:rPr>
          <w:rFonts w:asciiTheme="minorBidi" w:hAnsiTheme="minorBidi"/>
        </w:rPr>
      </w:pPr>
      <w:r w:rsidRPr="00E94137">
        <w:rPr>
          <w:rFonts w:asciiTheme="minorBidi" w:hAnsiTheme="minorBidi"/>
        </w:rPr>
        <w:t xml:space="preserve">  Input Features: 8</w:t>
      </w:r>
    </w:p>
    <w:p w:rsidR="00CC5561" w:rsidRPr="00E94137" w:rsidRDefault="00E24CD4" w:rsidP="00D30B51">
      <w:pPr>
        <w:pStyle w:val="ListBullet"/>
        <w:tabs>
          <w:tab w:val="clear" w:pos="6210"/>
        </w:tabs>
        <w:ind w:left="450"/>
        <w:rPr>
          <w:rFonts w:asciiTheme="minorBidi" w:hAnsiTheme="minorBidi"/>
        </w:rPr>
      </w:pPr>
      <w:r w:rsidRPr="00E94137">
        <w:rPr>
          <w:rFonts w:asciiTheme="minorBidi" w:hAnsiTheme="minorBidi"/>
        </w:rPr>
        <w:t xml:space="preserve">  Hidden State Dimensions: 64</w:t>
      </w:r>
    </w:p>
    <w:p w:rsidR="00CC5561" w:rsidRPr="00E94137" w:rsidRDefault="00E24CD4" w:rsidP="00D30B51">
      <w:pPr>
        <w:pStyle w:val="ListBullet"/>
        <w:tabs>
          <w:tab w:val="clear" w:pos="6210"/>
        </w:tabs>
        <w:ind w:left="450"/>
        <w:rPr>
          <w:rFonts w:asciiTheme="minorBidi" w:hAnsiTheme="minorBidi"/>
        </w:rPr>
      </w:pPr>
      <w:r w:rsidRPr="00E94137">
        <w:rPr>
          <w:rFonts w:asciiTheme="minorBidi" w:hAnsiTheme="minorBidi"/>
        </w:rPr>
        <w:t xml:space="preserve">  Number of LSTM Layers: 1 (batch_first=True)</w:t>
      </w:r>
    </w:p>
    <w:p w:rsidR="00CC5561" w:rsidRPr="00E94137" w:rsidRDefault="00E24CD4" w:rsidP="00D30B51">
      <w:pPr>
        <w:pStyle w:val="ListBullet"/>
        <w:tabs>
          <w:tab w:val="clear" w:pos="6210"/>
        </w:tabs>
        <w:ind w:left="450"/>
        <w:rPr>
          <w:rFonts w:asciiTheme="minorBidi" w:hAnsiTheme="minorBidi"/>
        </w:rPr>
      </w:pPr>
      <w:r w:rsidRPr="00E94137">
        <w:rPr>
          <w:rFonts w:asciiTheme="minorBidi" w:hAnsiTheme="minorBidi"/>
        </w:rPr>
        <w:t xml:space="preserve">  Dropout Rate: 0.3</w:t>
      </w:r>
    </w:p>
    <w:p w:rsidR="00CC5561" w:rsidRPr="00E94137" w:rsidRDefault="00E24CD4" w:rsidP="00D30B51">
      <w:pPr>
        <w:pStyle w:val="ListBullet"/>
        <w:tabs>
          <w:tab w:val="clear" w:pos="6210"/>
        </w:tabs>
        <w:ind w:left="450"/>
        <w:rPr>
          <w:rFonts w:asciiTheme="minorBidi" w:hAnsiTheme="minorBidi"/>
        </w:rPr>
      </w:pPr>
      <w:r>
        <w:t xml:space="preserve">  Optimizer: Adam (Learning Rate: 0.001)</w:t>
      </w:r>
    </w:p>
    <w:p w:rsidR="00CC5561" w:rsidRPr="00E94137" w:rsidRDefault="00E24CD4">
      <w:pPr>
        <w:rPr>
          <w:rFonts w:asciiTheme="minorBidi" w:hAnsiTheme="minorBidi"/>
        </w:rPr>
      </w:pPr>
      <w:r w:rsidRPr="00E94137">
        <w:rPr>
          <w:rFonts w:asciiTheme="minorBidi" w:hAnsiTheme="minorBidi"/>
        </w:rPr>
        <w:t>Rounding Threshold Design:</w:t>
      </w:r>
    </w:p>
    <w:p w:rsidR="00D4798B" w:rsidRPr="00D4798B" w:rsidRDefault="00D4798B" w:rsidP="00D4798B">
      <w:pPr>
        <w:pStyle w:val="NormalWeb"/>
        <w:jc w:val="both"/>
        <w:rPr>
          <w:rFonts w:asciiTheme="minorBidi" w:hAnsiTheme="minorBidi" w:cstheme="minorBidi"/>
          <w:sz w:val="22"/>
          <w:szCs w:val="22"/>
        </w:rPr>
      </w:pPr>
      <w:r w:rsidRPr="00D4798B">
        <w:rPr>
          <w:rFonts w:asciiTheme="minorBidi" w:hAnsiTheme="minorBidi" w:cstheme="minorBidi"/>
          <w:sz w:val="22"/>
          <w:szCs w:val="22"/>
        </w:rPr>
        <w:t>While conventional algorithms rely on standard mathematical rounding, this approach often yields fractional deficits leading to under-provisioning. The system utilizes a customized τ = 0.45 rounding threshold. This logic dictates that any raw neural network prediction with a fractional component ≥ 0.45 is immediately rounded up, forcing the cluster to fortify resources strictly prior to saturation</w:t>
      </w:r>
    </w:p>
    <w:tbl>
      <w:tblPr>
        <w:tblStyle w:val="TableGrid"/>
        <w:tblW w:w="0" w:type="auto"/>
        <w:tblLook w:val="04A0" w:firstRow="1" w:lastRow="0" w:firstColumn="1" w:lastColumn="0" w:noHBand="0" w:noVBand="1"/>
      </w:tblPr>
      <w:tblGrid>
        <w:gridCol w:w="2450"/>
        <w:gridCol w:w="779"/>
        <w:gridCol w:w="6347"/>
      </w:tblGrid>
      <w:tr w:rsidR="000C0A56" w:rsidRPr="00430888" w:rsidTr="00D362E1">
        <w:tc>
          <w:tcPr>
            <w:tcW w:w="0" w:type="auto"/>
            <w:hideMark/>
          </w:tcPr>
          <w:p w:rsidR="000C0A56" w:rsidRPr="00430888" w:rsidRDefault="000C0A56" w:rsidP="00D362E1">
            <w:pPr>
              <w:rPr>
                <w:rFonts w:asciiTheme="minorBidi" w:hAnsiTheme="minorBidi"/>
              </w:rPr>
            </w:pPr>
            <w:r w:rsidRPr="00430888">
              <w:rPr>
                <w:rFonts w:asciiTheme="minorBidi" w:hAnsiTheme="minorBidi"/>
              </w:rPr>
              <w:t>Hyperparameter</w:t>
            </w:r>
          </w:p>
        </w:tc>
        <w:tc>
          <w:tcPr>
            <w:tcW w:w="0" w:type="auto"/>
            <w:hideMark/>
          </w:tcPr>
          <w:p w:rsidR="000C0A56" w:rsidRPr="00430888" w:rsidRDefault="000C0A56" w:rsidP="00D362E1">
            <w:pPr>
              <w:rPr>
                <w:rFonts w:asciiTheme="minorBidi" w:hAnsiTheme="minorBidi"/>
              </w:rPr>
            </w:pPr>
            <w:r w:rsidRPr="00430888">
              <w:rPr>
                <w:rFonts w:asciiTheme="minorBidi" w:hAnsiTheme="minorBidi"/>
              </w:rPr>
              <w:t>Value</w:t>
            </w:r>
          </w:p>
        </w:tc>
        <w:tc>
          <w:tcPr>
            <w:tcW w:w="0" w:type="auto"/>
            <w:hideMark/>
          </w:tcPr>
          <w:p w:rsidR="000C0A56" w:rsidRPr="00430888" w:rsidRDefault="000C0A56" w:rsidP="00D362E1">
            <w:pPr>
              <w:rPr>
                <w:rFonts w:asciiTheme="minorBidi" w:hAnsiTheme="minorBidi"/>
              </w:rPr>
            </w:pPr>
            <w:r w:rsidRPr="00430888">
              <w:rPr>
                <w:rFonts w:asciiTheme="minorBidi" w:hAnsiTheme="minorBidi"/>
              </w:rPr>
              <w:t>Rationale</w:t>
            </w:r>
          </w:p>
        </w:tc>
      </w:tr>
      <w:tr w:rsidR="000C0A56" w:rsidRPr="00430888" w:rsidTr="00D362E1">
        <w:tc>
          <w:tcPr>
            <w:tcW w:w="0" w:type="auto"/>
            <w:hideMark/>
          </w:tcPr>
          <w:p w:rsidR="000C0A56" w:rsidRPr="00430888" w:rsidRDefault="000C0A56" w:rsidP="00D362E1">
            <w:pPr>
              <w:rPr>
                <w:rFonts w:asciiTheme="minorBidi" w:hAnsiTheme="minorBidi"/>
              </w:rPr>
            </w:pPr>
            <w:r w:rsidRPr="00430888">
              <w:rPr>
                <w:rFonts w:asciiTheme="minorBidi" w:hAnsiTheme="minorBidi"/>
              </w:rPr>
              <w:t>Sequence Length (seq_len)</w:t>
            </w:r>
          </w:p>
        </w:tc>
        <w:tc>
          <w:tcPr>
            <w:tcW w:w="0" w:type="auto"/>
            <w:hideMark/>
          </w:tcPr>
          <w:p w:rsidR="000C0A56" w:rsidRPr="00430888" w:rsidRDefault="000C0A56" w:rsidP="00D362E1">
            <w:pPr>
              <w:rPr>
                <w:rFonts w:asciiTheme="minorBidi" w:hAnsiTheme="minorBidi"/>
              </w:rPr>
            </w:pPr>
            <w:r w:rsidRPr="00430888">
              <w:rPr>
                <w:rFonts w:asciiTheme="minorBidi" w:hAnsiTheme="minorBidi"/>
              </w:rPr>
              <w:t>20</w:t>
            </w:r>
          </w:p>
        </w:tc>
        <w:tc>
          <w:tcPr>
            <w:tcW w:w="0" w:type="auto"/>
            <w:hideMark/>
          </w:tcPr>
          <w:p w:rsidR="000C0A56" w:rsidRPr="00430888" w:rsidRDefault="000C0A56" w:rsidP="00D362E1">
            <w:pPr>
              <w:rPr>
                <w:rFonts w:asciiTheme="minorBidi" w:hAnsiTheme="minorBidi"/>
              </w:rPr>
            </w:pPr>
            <w:r w:rsidRPr="00430888">
              <w:rPr>
                <w:rFonts w:asciiTheme="minorBidi" w:hAnsiTheme="minorBidi"/>
              </w:rPr>
              <w:t>Captures sufficient historical context without introducing excessive memory overhead.</w:t>
            </w:r>
          </w:p>
        </w:tc>
      </w:tr>
      <w:tr w:rsidR="000C0A56" w:rsidRPr="00430888" w:rsidTr="00D362E1">
        <w:tc>
          <w:tcPr>
            <w:tcW w:w="0" w:type="auto"/>
            <w:hideMark/>
          </w:tcPr>
          <w:p w:rsidR="000C0A56" w:rsidRPr="00430888" w:rsidRDefault="000C0A56" w:rsidP="00D362E1">
            <w:pPr>
              <w:rPr>
                <w:rFonts w:asciiTheme="minorBidi" w:hAnsiTheme="minorBidi"/>
              </w:rPr>
            </w:pPr>
            <w:r w:rsidRPr="00430888">
              <w:rPr>
                <w:rFonts w:asciiTheme="minorBidi" w:hAnsiTheme="minorBidi"/>
              </w:rPr>
              <w:t>Hidden State Dimensions</w:t>
            </w:r>
          </w:p>
        </w:tc>
        <w:tc>
          <w:tcPr>
            <w:tcW w:w="0" w:type="auto"/>
            <w:hideMark/>
          </w:tcPr>
          <w:p w:rsidR="000C0A56" w:rsidRPr="00430888" w:rsidRDefault="000C0A56" w:rsidP="00D362E1">
            <w:pPr>
              <w:rPr>
                <w:rFonts w:asciiTheme="minorBidi" w:hAnsiTheme="minorBidi"/>
              </w:rPr>
            </w:pPr>
            <w:r w:rsidRPr="00430888">
              <w:rPr>
                <w:rFonts w:asciiTheme="minorBidi" w:hAnsiTheme="minorBidi"/>
              </w:rPr>
              <w:t>64</w:t>
            </w:r>
          </w:p>
        </w:tc>
        <w:tc>
          <w:tcPr>
            <w:tcW w:w="0" w:type="auto"/>
            <w:hideMark/>
          </w:tcPr>
          <w:p w:rsidR="000C0A56" w:rsidRPr="00430888" w:rsidRDefault="000C0A56" w:rsidP="00D362E1">
            <w:pPr>
              <w:rPr>
                <w:rFonts w:asciiTheme="minorBidi" w:hAnsiTheme="minorBidi"/>
              </w:rPr>
            </w:pPr>
            <w:r w:rsidRPr="00430888">
              <w:rPr>
                <w:rFonts w:asciiTheme="minorBidi" w:hAnsiTheme="minorBidi"/>
              </w:rPr>
              <w:t>Provides adequate representational capacity for mapping complex multidimensional correlations.</w:t>
            </w:r>
          </w:p>
        </w:tc>
      </w:tr>
      <w:tr w:rsidR="000C0A56" w:rsidRPr="00430888" w:rsidTr="00D362E1">
        <w:tc>
          <w:tcPr>
            <w:tcW w:w="0" w:type="auto"/>
            <w:hideMark/>
          </w:tcPr>
          <w:p w:rsidR="000C0A56" w:rsidRPr="00430888" w:rsidRDefault="000C0A56" w:rsidP="00D362E1">
            <w:pPr>
              <w:rPr>
                <w:rFonts w:asciiTheme="minorBidi" w:hAnsiTheme="minorBidi"/>
              </w:rPr>
            </w:pPr>
            <w:r w:rsidRPr="00430888">
              <w:rPr>
                <w:rFonts w:asciiTheme="minorBidi" w:hAnsiTheme="minorBidi"/>
              </w:rPr>
              <w:t>Number of LSTM Layers</w:t>
            </w:r>
          </w:p>
        </w:tc>
        <w:tc>
          <w:tcPr>
            <w:tcW w:w="0" w:type="auto"/>
            <w:hideMark/>
          </w:tcPr>
          <w:p w:rsidR="000C0A56" w:rsidRPr="00430888" w:rsidRDefault="000C0A56" w:rsidP="00D362E1">
            <w:pPr>
              <w:rPr>
                <w:rFonts w:asciiTheme="minorBidi" w:hAnsiTheme="minorBidi"/>
              </w:rPr>
            </w:pPr>
            <w:r w:rsidRPr="00430888">
              <w:rPr>
                <w:rFonts w:asciiTheme="minorBidi" w:hAnsiTheme="minorBidi"/>
              </w:rPr>
              <w:t>1</w:t>
            </w:r>
          </w:p>
        </w:tc>
        <w:tc>
          <w:tcPr>
            <w:tcW w:w="0" w:type="auto"/>
            <w:hideMark/>
          </w:tcPr>
          <w:p w:rsidR="000C0A56" w:rsidRPr="00430888" w:rsidRDefault="000C0A56" w:rsidP="00D362E1">
            <w:pPr>
              <w:rPr>
                <w:rFonts w:asciiTheme="minorBidi" w:hAnsiTheme="minorBidi"/>
              </w:rPr>
            </w:pPr>
            <w:r w:rsidRPr="00430888">
              <w:rPr>
                <w:rFonts w:asciiTheme="minorBidi" w:hAnsiTheme="minorBidi"/>
              </w:rPr>
              <w:t>Deliberately constrained to a single layer to prevent overfitting on the highly volatile dataset.</w:t>
            </w:r>
          </w:p>
        </w:tc>
      </w:tr>
      <w:tr w:rsidR="000C0A56" w:rsidRPr="00430888" w:rsidTr="00D362E1">
        <w:tc>
          <w:tcPr>
            <w:tcW w:w="0" w:type="auto"/>
            <w:hideMark/>
          </w:tcPr>
          <w:p w:rsidR="000C0A56" w:rsidRPr="00430888" w:rsidRDefault="000C0A56" w:rsidP="00D362E1">
            <w:pPr>
              <w:rPr>
                <w:rFonts w:asciiTheme="minorBidi" w:hAnsiTheme="minorBidi"/>
              </w:rPr>
            </w:pPr>
            <w:r w:rsidRPr="00430888">
              <w:rPr>
                <w:rFonts w:asciiTheme="minorBidi" w:hAnsiTheme="minorBidi"/>
              </w:rPr>
              <w:t>Dropout Rate</w:t>
            </w:r>
          </w:p>
        </w:tc>
        <w:tc>
          <w:tcPr>
            <w:tcW w:w="0" w:type="auto"/>
            <w:hideMark/>
          </w:tcPr>
          <w:p w:rsidR="000C0A56" w:rsidRPr="00430888" w:rsidRDefault="000C0A56" w:rsidP="00D362E1">
            <w:pPr>
              <w:rPr>
                <w:rFonts w:asciiTheme="minorBidi" w:hAnsiTheme="minorBidi"/>
              </w:rPr>
            </w:pPr>
            <w:r w:rsidRPr="00430888">
              <w:rPr>
                <w:rFonts w:asciiTheme="minorBidi" w:hAnsiTheme="minorBidi"/>
              </w:rPr>
              <w:t>0.3</w:t>
            </w:r>
          </w:p>
        </w:tc>
        <w:tc>
          <w:tcPr>
            <w:tcW w:w="0" w:type="auto"/>
            <w:hideMark/>
          </w:tcPr>
          <w:p w:rsidR="000C0A56" w:rsidRPr="00430888" w:rsidRDefault="000C0A56" w:rsidP="00D362E1">
            <w:pPr>
              <w:rPr>
                <w:rFonts w:asciiTheme="minorBidi" w:hAnsiTheme="minorBidi"/>
              </w:rPr>
            </w:pPr>
            <w:r w:rsidRPr="00430888">
              <w:rPr>
                <w:rFonts w:asciiTheme="minorBidi" w:hAnsiTheme="minorBidi"/>
              </w:rPr>
              <w:t>Enhances model generalization and robustness against noise.</w:t>
            </w:r>
          </w:p>
        </w:tc>
      </w:tr>
      <w:tr w:rsidR="000C0A56" w:rsidRPr="00430888" w:rsidTr="00D362E1">
        <w:tc>
          <w:tcPr>
            <w:tcW w:w="0" w:type="auto"/>
            <w:hideMark/>
          </w:tcPr>
          <w:p w:rsidR="000C0A56" w:rsidRPr="00430888" w:rsidRDefault="000C0A56" w:rsidP="00D362E1">
            <w:pPr>
              <w:rPr>
                <w:rFonts w:asciiTheme="minorBidi" w:hAnsiTheme="minorBidi"/>
              </w:rPr>
            </w:pPr>
            <w:r w:rsidRPr="00430888">
              <w:rPr>
                <w:rFonts w:asciiTheme="minorBidi" w:hAnsiTheme="minorBidi"/>
              </w:rPr>
              <w:t>Learning Rate</w:t>
            </w:r>
          </w:p>
        </w:tc>
        <w:tc>
          <w:tcPr>
            <w:tcW w:w="0" w:type="auto"/>
            <w:hideMark/>
          </w:tcPr>
          <w:p w:rsidR="001434F6" w:rsidRDefault="00945E9E">
            <w:r>
              <w:t>0.001</w:t>
            </w:r>
          </w:p>
        </w:tc>
        <w:tc>
          <w:tcPr>
            <w:tcW w:w="0" w:type="auto"/>
            <w:hideMark/>
          </w:tcPr>
          <w:p w:rsidR="000C0A56" w:rsidRPr="00430888" w:rsidRDefault="000C0A56" w:rsidP="00D362E1">
            <w:pPr>
              <w:rPr>
                <w:rFonts w:asciiTheme="minorBidi" w:hAnsiTheme="minorBidi"/>
              </w:rPr>
            </w:pPr>
            <w:r w:rsidRPr="00430888">
              <w:rPr>
                <w:rFonts w:asciiTheme="minorBidi" w:hAnsiTheme="minorBidi"/>
              </w:rPr>
              <w:t>Ensures stable, consistent convergence utilizing the Adam optimizer.</w:t>
            </w:r>
          </w:p>
        </w:tc>
      </w:tr>
      <w:tr w:rsidR="000C0A56" w:rsidRPr="00430888" w:rsidTr="00D362E1">
        <w:tc>
          <w:tcPr>
            <w:tcW w:w="0" w:type="auto"/>
            <w:hideMark/>
          </w:tcPr>
          <w:p w:rsidR="000C0A56" w:rsidRPr="00430888" w:rsidRDefault="000C0A56" w:rsidP="00D362E1">
            <w:pPr>
              <w:rPr>
                <w:rFonts w:asciiTheme="minorBidi" w:hAnsiTheme="minorBidi"/>
              </w:rPr>
            </w:pPr>
            <w:r w:rsidRPr="00430888">
              <w:rPr>
                <w:rFonts w:asciiTheme="minorBidi" w:hAnsiTheme="minorBidi"/>
              </w:rPr>
              <w:t xml:space="preserve">Rounding Threshold </w:t>
            </w:r>
            <w:r w:rsidR="00D30B51">
              <w:rPr>
                <w:rFonts w:asciiTheme="minorBidi" w:hAnsiTheme="minorBidi"/>
              </w:rPr>
              <w:t>tau</w:t>
            </w:r>
          </w:p>
        </w:tc>
        <w:tc>
          <w:tcPr>
            <w:tcW w:w="0" w:type="auto"/>
            <w:hideMark/>
          </w:tcPr>
          <w:p w:rsidR="000C0A56" w:rsidRPr="00430888" w:rsidRDefault="000C0A56" w:rsidP="00D362E1">
            <w:pPr>
              <w:rPr>
                <w:rFonts w:asciiTheme="minorBidi" w:hAnsiTheme="minorBidi"/>
              </w:rPr>
            </w:pPr>
            <w:r w:rsidRPr="00430888">
              <w:rPr>
                <w:rFonts w:asciiTheme="minorBidi" w:hAnsiTheme="minorBidi"/>
              </w:rPr>
              <w:t>0.45</w:t>
            </w:r>
          </w:p>
        </w:tc>
        <w:tc>
          <w:tcPr>
            <w:tcW w:w="0" w:type="auto"/>
            <w:hideMark/>
          </w:tcPr>
          <w:p w:rsidR="000C0A56" w:rsidRPr="00430888" w:rsidRDefault="000C0A56" w:rsidP="00D362E1">
            <w:pPr>
              <w:rPr>
                <w:rFonts w:asciiTheme="minorBidi" w:hAnsiTheme="minorBidi"/>
              </w:rPr>
            </w:pPr>
            <w:r w:rsidRPr="00430888">
              <w:rPr>
                <w:rFonts w:asciiTheme="minorBidi" w:hAnsiTheme="minorBidi"/>
              </w:rPr>
              <w:t>Preemptively mitigates under-provisioning during rapid acceleration phases.</w:t>
            </w:r>
          </w:p>
        </w:tc>
      </w:tr>
    </w:tbl>
    <w:p w:rsidR="00CC5561" w:rsidRPr="00E94137" w:rsidRDefault="00E24CD4">
      <w:pPr>
        <w:pStyle w:val="Heading2"/>
        <w:rPr>
          <w:rFonts w:asciiTheme="minorBidi" w:hAnsiTheme="minorBidi" w:cstheme="minorBidi"/>
        </w:rPr>
      </w:pPr>
      <w:bookmarkStart w:id="35" w:name="_Toc232793843"/>
      <w:r w:rsidRPr="00E94137">
        <w:rPr>
          <w:rFonts w:asciiTheme="minorBidi" w:hAnsiTheme="minorBidi" w:cstheme="minorBidi"/>
        </w:rPr>
        <w:t>6.4 Deployment / Execution Instructions</w:t>
      </w:r>
      <w:bookmarkEnd w:id="35"/>
    </w:p>
    <w:p w:rsidR="00055C6A" w:rsidRPr="00055C6A" w:rsidRDefault="00055C6A" w:rsidP="00055C6A">
      <w:pPr>
        <w:pStyle w:val="ListParagraph"/>
        <w:numPr>
          <w:ilvl w:val="0"/>
          <w:numId w:val="14"/>
        </w:numPr>
        <w:spacing w:after="160" w:line="259" w:lineRule="auto"/>
        <w:rPr>
          <w:rFonts w:asciiTheme="minorBidi" w:hAnsiTheme="minorBidi"/>
        </w:rPr>
      </w:pPr>
      <w:r w:rsidRPr="00055C6A">
        <w:rPr>
          <w:rFonts w:asciiTheme="minorBidi" w:hAnsiTheme="minorBidi"/>
        </w:rPr>
        <w:t>Deploy the Google Online Boutique manifests to the target Kubernetes cluster.</w:t>
      </w:r>
    </w:p>
    <w:p w:rsidR="00055C6A" w:rsidRPr="00055C6A" w:rsidRDefault="00055C6A" w:rsidP="00055C6A">
      <w:pPr>
        <w:pStyle w:val="ListParagraph"/>
        <w:numPr>
          <w:ilvl w:val="0"/>
          <w:numId w:val="14"/>
        </w:numPr>
        <w:spacing w:after="160" w:line="259" w:lineRule="auto"/>
        <w:rPr>
          <w:rFonts w:asciiTheme="minorBidi" w:hAnsiTheme="minorBidi"/>
        </w:rPr>
      </w:pPr>
      <w:r w:rsidRPr="00055C6A">
        <w:rPr>
          <w:rFonts w:asciiTheme="minorBidi" w:hAnsiTheme="minorBidi"/>
        </w:rPr>
        <w:t>Install Istio Service Mesh, ensuring proxy sidecar injection is enabled.</w:t>
      </w:r>
    </w:p>
    <w:p w:rsidR="00D30B51" w:rsidRDefault="00055C6A" w:rsidP="00773F10">
      <w:pPr>
        <w:pStyle w:val="ListParagraph"/>
        <w:numPr>
          <w:ilvl w:val="0"/>
          <w:numId w:val="14"/>
        </w:numPr>
        <w:spacing w:after="160" w:line="259" w:lineRule="auto"/>
        <w:rPr>
          <w:rFonts w:asciiTheme="minorBidi" w:hAnsiTheme="minorBidi"/>
        </w:rPr>
      </w:pPr>
      <w:r w:rsidRPr="00D30B51">
        <w:rPr>
          <w:rFonts w:asciiTheme="minorBidi" w:hAnsiTheme="minorBidi"/>
        </w:rPr>
        <w:t>Deploy the Prometheus monitoring stack and analytical dashboards.</w:t>
      </w:r>
    </w:p>
    <w:p w:rsidR="00D4798B" w:rsidRDefault="00D30B51" w:rsidP="00773F10">
      <w:pPr>
        <w:pStyle w:val="ListParagraph"/>
        <w:numPr>
          <w:ilvl w:val="0"/>
          <w:numId w:val="14"/>
        </w:numPr>
        <w:spacing w:after="160" w:line="259" w:lineRule="auto"/>
        <w:rPr>
          <w:rFonts w:asciiTheme="minorBidi" w:hAnsiTheme="minorBidi"/>
        </w:rPr>
      </w:pPr>
      <w:r w:rsidRPr="00D30B51">
        <w:rPr>
          <w:rFonts w:asciiTheme="minorBidi" w:hAnsiTheme="minorBidi"/>
        </w:rPr>
        <w:t>Execute the Python LSTM inference script (live_predictor.py) as a background daemon, configured to query Prometheus and dynamically update the KEDA ScaledObject's minReplicaCount.</w:t>
      </w:r>
    </w:p>
    <w:p w:rsidR="00CC5561" w:rsidRPr="00E94137" w:rsidRDefault="00E24CD4">
      <w:pPr>
        <w:pStyle w:val="Heading1"/>
        <w:rPr>
          <w:rFonts w:asciiTheme="minorBidi" w:hAnsiTheme="minorBidi" w:cstheme="minorBidi"/>
        </w:rPr>
      </w:pPr>
      <w:bookmarkStart w:id="36" w:name="_Toc232793844"/>
      <w:r w:rsidRPr="00E94137">
        <w:rPr>
          <w:rFonts w:asciiTheme="minorBidi" w:hAnsiTheme="minorBidi" w:cstheme="minorBidi"/>
        </w:rPr>
        <w:lastRenderedPageBreak/>
        <w:t>7. Testing and Evaluation</w:t>
      </w:r>
      <w:bookmarkEnd w:id="36"/>
    </w:p>
    <w:p w:rsidR="00CC5561" w:rsidRPr="00E94137" w:rsidRDefault="00E24CD4">
      <w:pPr>
        <w:pStyle w:val="Heading2"/>
        <w:rPr>
          <w:rFonts w:asciiTheme="minorBidi" w:hAnsiTheme="minorBidi" w:cstheme="minorBidi"/>
        </w:rPr>
      </w:pPr>
      <w:bookmarkStart w:id="37" w:name="_Toc232793845"/>
      <w:r w:rsidRPr="00E94137">
        <w:rPr>
          <w:rFonts w:asciiTheme="minorBidi" w:hAnsiTheme="minorBidi" w:cstheme="minorBidi"/>
        </w:rPr>
        <w:t>7.1 Testing Strategy</w:t>
      </w:r>
      <w:bookmarkEnd w:id="37"/>
    </w:p>
    <w:p w:rsidR="003231AA" w:rsidRPr="001133AB" w:rsidRDefault="003231AA" w:rsidP="003231AA">
      <w:pPr>
        <w:jc w:val="both"/>
        <w:rPr>
          <w:rFonts w:asciiTheme="minorBidi" w:hAnsiTheme="minorBidi"/>
        </w:rPr>
      </w:pPr>
      <w:r w:rsidRPr="001133AB">
        <w:rPr>
          <w:rFonts w:asciiTheme="minorBidi" w:hAnsiTheme="minorBidi"/>
        </w:rPr>
        <w:t>To evaluate system resilience, an 'Extreme Burst' test case was designed using Locust. The workload was structured to simulate a sudden flash-crowd event: starting with a steady state of 40 users for 5 minutes, instantly surging to 800 users for 10 minutes, and finally dropping back to 40 users for a 7-minute recovery phase. This aggressive pattern was specifically chosen to test the breaking point of both the H</w:t>
      </w:r>
      <w:r>
        <w:rPr>
          <w:rFonts w:asciiTheme="minorBidi" w:hAnsiTheme="minorBidi"/>
        </w:rPr>
        <w:t>PA and the proposed LSTM model.</w:t>
      </w:r>
    </w:p>
    <w:p w:rsidR="00E94137" w:rsidRPr="00E94137" w:rsidRDefault="00E94137" w:rsidP="00E94137">
      <w:pPr>
        <w:pStyle w:val="Heading2"/>
        <w:rPr>
          <w:rFonts w:asciiTheme="minorBidi" w:hAnsiTheme="minorBidi" w:cstheme="minorBidi"/>
        </w:rPr>
      </w:pPr>
      <w:bookmarkStart w:id="38" w:name="_Toc232793846"/>
      <w:r w:rsidRPr="00E94137">
        <w:rPr>
          <w:rFonts w:asciiTheme="minorBidi" w:hAnsiTheme="minorBidi" w:cstheme="minorBidi"/>
        </w:rPr>
        <w:t>7.2 Test Cases</w:t>
      </w:r>
      <w:bookmarkEnd w:id="38"/>
      <w:r w:rsidR="000C0A56">
        <w:rPr>
          <w:rFonts w:asciiTheme="minorBidi" w:hAnsiTheme="minorBidi" w:cstheme="minorBidi"/>
          <w:rtl/>
        </w:rPr>
        <w:br/>
      </w:r>
    </w:p>
    <w:tbl>
      <w:tblPr>
        <w:tblStyle w:val="TableGrid"/>
        <w:tblW w:w="0" w:type="auto"/>
        <w:jc w:val="center"/>
        <w:tblLook w:val="04A0" w:firstRow="1" w:lastRow="0" w:firstColumn="1" w:lastColumn="0" w:noHBand="0" w:noVBand="1"/>
      </w:tblPr>
      <w:tblGrid>
        <w:gridCol w:w="666"/>
        <w:gridCol w:w="2569"/>
        <w:gridCol w:w="2479"/>
        <w:gridCol w:w="3064"/>
        <w:gridCol w:w="798"/>
      </w:tblGrid>
      <w:tr w:rsidR="00C058CE" w:rsidRPr="00371CE3" w:rsidTr="00FB1143">
        <w:trPr>
          <w:jc w:val="center"/>
        </w:trPr>
        <w:tc>
          <w:tcPr>
            <w:tcW w:w="0" w:type="auto"/>
            <w:vAlign w:val="center"/>
            <w:hideMark/>
          </w:tcPr>
          <w:p w:rsidR="00C058CE" w:rsidRPr="00371CE3" w:rsidRDefault="00C058CE" w:rsidP="00055C6A">
            <w:pPr>
              <w:jc w:val="center"/>
            </w:pPr>
            <w:r w:rsidRPr="00371CE3">
              <w:t>Test Case</w:t>
            </w:r>
          </w:p>
        </w:tc>
        <w:tc>
          <w:tcPr>
            <w:tcW w:w="0" w:type="auto"/>
            <w:vAlign w:val="center"/>
            <w:hideMark/>
          </w:tcPr>
          <w:p w:rsidR="00C058CE" w:rsidRPr="00371CE3" w:rsidRDefault="00C058CE" w:rsidP="00055C6A">
            <w:pPr>
              <w:jc w:val="center"/>
            </w:pPr>
            <w:r w:rsidRPr="00371CE3">
              <w:t>Scenario</w:t>
            </w:r>
          </w:p>
        </w:tc>
        <w:tc>
          <w:tcPr>
            <w:tcW w:w="0" w:type="auto"/>
            <w:vAlign w:val="center"/>
            <w:hideMark/>
          </w:tcPr>
          <w:p w:rsidR="00C058CE" w:rsidRPr="00371CE3" w:rsidRDefault="00C058CE" w:rsidP="00055C6A">
            <w:pPr>
              <w:jc w:val="center"/>
            </w:pPr>
            <w:r w:rsidRPr="00371CE3">
              <w:t>Expected Result</w:t>
            </w:r>
          </w:p>
        </w:tc>
        <w:tc>
          <w:tcPr>
            <w:tcW w:w="3064" w:type="dxa"/>
            <w:vAlign w:val="center"/>
            <w:hideMark/>
          </w:tcPr>
          <w:p w:rsidR="00C058CE" w:rsidRPr="00371CE3" w:rsidRDefault="00C058CE" w:rsidP="00055C6A">
            <w:pPr>
              <w:jc w:val="center"/>
            </w:pPr>
            <w:r w:rsidRPr="00371CE3">
              <w:t>Actual Result</w:t>
            </w:r>
          </w:p>
        </w:tc>
        <w:tc>
          <w:tcPr>
            <w:tcW w:w="558" w:type="dxa"/>
            <w:vAlign w:val="center"/>
            <w:hideMark/>
          </w:tcPr>
          <w:p w:rsidR="00C058CE" w:rsidRPr="00371CE3" w:rsidRDefault="00C058CE" w:rsidP="00055C6A">
            <w:pPr>
              <w:jc w:val="center"/>
            </w:pPr>
            <w:r w:rsidRPr="00371CE3">
              <w:t>Status</w:t>
            </w:r>
          </w:p>
        </w:tc>
      </w:tr>
      <w:tr w:rsidR="00C058CE" w:rsidRPr="00371CE3" w:rsidTr="00FB1143">
        <w:trPr>
          <w:jc w:val="center"/>
        </w:trPr>
        <w:tc>
          <w:tcPr>
            <w:tcW w:w="0" w:type="auto"/>
            <w:vAlign w:val="center"/>
            <w:hideMark/>
          </w:tcPr>
          <w:p w:rsidR="00C058CE" w:rsidRPr="00371CE3" w:rsidRDefault="00C058CE" w:rsidP="00055C6A">
            <w:pPr>
              <w:jc w:val="center"/>
            </w:pPr>
            <w:r w:rsidRPr="00371CE3">
              <w:t>1</w:t>
            </w:r>
          </w:p>
        </w:tc>
        <w:tc>
          <w:tcPr>
            <w:tcW w:w="0" w:type="auto"/>
            <w:vAlign w:val="center"/>
            <w:hideMark/>
          </w:tcPr>
          <w:p w:rsidR="00C058CE" w:rsidRPr="00371CE3" w:rsidRDefault="00C058CE" w:rsidP="00055C6A">
            <w:pPr>
              <w:jc w:val="center"/>
            </w:pPr>
            <w:r w:rsidRPr="00371CE3">
              <w:t>Telemetry Ingestion: The ETL script queries Prometheus for real-time Istio metrics.</w:t>
            </w:r>
          </w:p>
        </w:tc>
        <w:tc>
          <w:tcPr>
            <w:tcW w:w="0" w:type="auto"/>
            <w:vAlign w:val="center"/>
            <w:hideMark/>
          </w:tcPr>
          <w:p w:rsidR="00C058CE" w:rsidRPr="00371CE3" w:rsidRDefault="00C058CE" w:rsidP="00055C6A">
            <w:pPr>
              <w:jc w:val="center"/>
            </w:pPr>
            <w:r w:rsidRPr="00371CE3">
              <w:t>Script retrieves non-null metrics (CPU, Mem, Latency, RPS) and formats them into a sliding window tensor.</w:t>
            </w:r>
          </w:p>
        </w:tc>
        <w:tc>
          <w:tcPr>
            <w:tcW w:w="3064" w:type="dxa"/>
            <w:vAlign w:val="center"/>
            <w:hideMark/>
          </w:tcPr>
          <w:p w:rsidR="00C058CE" w:rsidRPr="00371CE3" w:rsidRDefault="00C058CE" w:rsidP="00055C6A">
            <w:pPr>
              <w:jc w:val="center"/>
            </w:pPr>
            <w:r w:rsidRPr="00371CE3">
              <w:t>Data retrieved successfully without missing values or connection timeouts.</w:t>
            </w:r>
          </w:p>
        </w:tc>
        <w:tc>
          <w:tcPr>
            <w:tcW w:w="558" w:type="dxa"/>
            <w:vAlign w:val="center"/>
            <w:hideMark/>
          </w:tcPr>
          <w:p w:rsidR="00C058CE" w:rsidRPr="00371CE3" w:rsidRDefault="00C058CE" w:rsidP="00055C6A">
            <w:pPr>
              <w:jc w:val="center"/>
            </w:pPr>
            <w:r w:rsidRPr="00371CE3">
              <w:t>Pass</w:t>
            </w:r>
          </w:p>
        </w:tc>
      </w:tr>
      <w:tr w:rsidR="00C058CE" w:rsidRPr="00371CE3" w:rsidTr="00FB1143">
        <w:trPr>
          <w:jc w:val="center"/>
        </w:trPr>
        <w:tc>
          <w:tcPr>
            <w:tcW w:w="0" w:type="auto"/>
            <w:vAlign w:val="center"/>
            <w:hideMark/>
          </w:tcPr>
          <w:p w:rsidR="00C058CE" w:rsidRPr="00371CE3" w:rsidRDefault="00C058CE" w:rsidP="00055C6A">
            <w:pPr>
              <w:jc w:val="center"/>
            </w:pPr>
            <w:r w:rsidRPr="00371CE3">
              <w:t>2</w:t>
            </w:r>
          </w:p>
        </w:tc>
        <w:tc>
          <w:tcPr>
            <w:tcW w:w="0" w:type="auto"/>
            <w:vAlign w:val="center"/>
            <w:hideMark/>
          </w:tcPr>
          <w:p w:rsidR="00C058CE" w:rsidRPr="00371CE3" w:rsidRDefault="00C058CE" w:rsidP="00055C6A">
            <w:pPr>
              <w:jc w:val="center"/>
            </w:pPr>
            <w:r w:rsidRPr="00371CE3">
              <w:t>Model Inference: Pass the normalized data tensor to the pre-trained LSTM Global Regressor.</w:t>
            </w:r>
          </w:p>
        </w:tc>
        <w:tc>
          <w:tcPr>
            <w:tcW w:w="0" w:type="auto"/>
            <w:vAlign w:val="center"/>
            <w:hideMark/>
          </w:tcPr>
          <w:p w:rsidR="00C058CE" w:rsidRPr="00371CE3" w:rsidRDefault="00C058CE" w:rsidP="00055C6A">
            <w:pPr>
              <w:jc w:val="center"/>
            </w:pPr>
            <w:r w:rsidRPr="00371CE3">
              <w:t>Model executes within milliseconds and outputs a continuous fractional prediction for all 10 services.</w:t>
            </w:r>
          </w:p>
        </w:tc>
        <w:tc>
          <w:tcPr>
            <w:tcW w:w="3064" w:type="dxa"/>
            <w:vAlign w:val="center"/>
            <w:hideMark/>
          </w:tcPr>
          <w:p w:rsidR="00C058CE" w:rsidRPr="00371CE3" w:rsidRDefault="00C058CE" w:rsidP="00055C6A">
            <w:pPr>
              <w:jc w:val="center"/>
            </w:pPr>
            <w:r w:rsidRPr="00371CE3">
              <w:t>Model returned continuous values (e.g., 2.46) for all services simultaneously.</w:t>
            </w:r>
          </w:p>
        </w:tc>
        <w:tc>
          <w:tcPr>
            <w:tcW w:w="558" w:type="dxa"/>
            <w:vAlign w:val="center"/>
            <w:hideMark/>
          </w:tcPr>
          <w:p w:rsidR="00C058CE" w:rsidRPr="00371CE3" w:rsidRDefault="00C058CE" w:rsidP="00055C6A">
            <w:pPr>
              <w:jc w:val="center"/>
            </w:pPr>
            <w:r w:rsidRPr="00371CE3">
              <w:t>Pass</w:t>
            </w:r>
          </w:p>
        </w:tc>
      </w:tr>
      <w:tr w:rsidR="00C058CE" w:rsidRPr="00371CE3" w:rsidTr="00FB1143">
        <w:trPr>
          <w:jc w:val="center"/>
        </w:trPr>
        <w:tc>
          <w:tcPr>
            <w:tcW w:w="0" w:type="auto"/>
            <w:vAlign w:val="center"/>
            <w:hideMark/>
          </w:tcPr>
          <w:p w:rsidR="00C058CE" w:rsidRPr="00371CE3" w:rsidRDefault="00C058CE" w:rsidP="00055C6A">
            <w:pPr>
              <w:jc w:val="center"/>
            </w:pPr>
            <w:r w:rsidRPr="00371CE3">
              <w:t>3</w:t>
            </w:r>
          </w:p>
        </w:tc>
        <w:tc>
          <w:tcPr>
            <w:tcW w:w="0" w:type="auto"/>
            <w:vAlign w:val="center"/>
            <w:hideMark/>
          </w:tcPr>
          <w:p w:rsidR="00C058CE" w:rsidRPr="00371CE3" w:rsidRDefault="00C058CE" w:rsidP="00055C6A">
            <w:pPr>
              <w:jc w:val="center"/>
            </w:pPr>
            <w:r w:rsidRPr="00371CE3">
              <w:t>Quantization Logic: Apply the customized tau=0.45 threshold to a fractional prediction (e.g., 2.46).</w:t>
            </w:r>
          </w:p>
        </w:tc>
        <w:tc>
          <w:tcPr>
            <w:tcW w:w="0" w:type="auto"/>
            <w:vAlign w:val="center"/>
            <w:hideMark/>
          </w:tcPr>
          <w:p w:rsidR="00C058CE" w:rsidRPr="00371CE3" w:rsidRDefault="00C058CE" w:rsidP="00055C6A">
            <w:pPr>
              <w:jc w:val="center"/>
            </w:pPr>
            <w:r w:rsidRPr="00371CE3">
              <w:t>The logic rounds the fractional prediction up to the nearest integer (e.g., 3 replicas).</w:t>
            </w:r>
          </w:p>
        </w:tc>
        <w:tc>
          <w:tcPr>
            <w:tcW w:w="3064" w:type="dxa"/>
            <w:vAlign w:val="center"/>
            <w:hideMark/>
          </w:tcPr>
          <w:p w:rsidR="00C058CE" w:rsidRPr="00371CE3" w:rsidRDefault="00C058CE" w:rsidP="00055C6A">
            <w:pPr>
              <w:jc w:val="center"/>
            </w:pPr>
            <w:r w:rsidRPr="00371CE3">
              <w:t>System successfully rounded the prediction up to 3 replicas.</w:t>
            </w:r>
          </w:p>
        </w:tc>
        <w:tc>
          <w:tcPr>
            <w:tcW w:w="558" w:type="dxa"/>
            <w:vAlign w:val="center"/>
            <w:hideMark/>
          </w:tcPr>
          <w:p w:rsidR="00C058CE" w:rsidRPr="00371CE3" w:rsidRDefault="00C058CE" w:rsidP="00055C6A">
            <w:pPr>
              <w:jc w:val="center"/>
            </w:pPr>
            <w:r w:rsidRPr="00371CE3">
              <w:t>Pass</w:t>
            </w:r>
          </w:p>
        </w:tc>
      </w:tr>
      <w:tr w:rsidR="00C058CE" w:rsidRPr="00371CE3" w:rsidTr="00FB1143">
        <w:trPr>
          <w:jc w:val="center"/>
        </w:trPr>
        <w:tc>
          <w:tcPr>
            <w:tcW w:w="0" w:type="auto"/>
            <w:vAlign w:val="center"/>
            <w:hideMark/>
          </w:tcPr>
          <w:p w:rsidR="00C058CE" w:rsidRPr="00371CE3" w:rsidRDefault="00C058CE" w:rsidP="00055C6A">
            <w:pPr>
              <w:jc w:val="center"/>
            </w:pPr>
            <w:r w:rsidRPr="00371CE3">
              <w:t>4</w:t>
            </w:r>
          </w:p>
        </w:tc>
        <w:tc>
          <w:tcPr>
            <w:tcW w:w="0" w:type="auto"/>
            <w:vAlign w:val="center"/>
            <w:hideMark/>
          </w:tcPr>
          <w:p w:rsidR="00C058CE" w:rsidRPr="00371CE3" w:rsidRDefault="00C058CE" w:rsidP="00055C6A">
            <w:pPr>
              <w:jc w:val="center"/>
            </w:pPr>
            <w:r w:rsidRPr="00371CE3">
              <w:t>Direct API Execution: Dispatch the finalized integer replica count to the KEDA ScaledObject via minReplicaCount patch.</w:t>
            </w:r>
          </w:p>
        </w:tc>
        <w:tc>
          <w:tcPr>
            <w:tcW w:w="0" w:type="auto"/>
            <w:vAlign w:val="center"/>
          </w:tcPr>
          <w:p w:rsidR="00D30B51" w:rsidRPr="003C4F90" w:rsidRDefault="00D30B51" w:rsidP="00D30B51">
            <w:pPr>
              <w:rPr>
                <w:rFonts w:asciiTheme="minorBidi" w:hAnsiTheme="minorBidi"/>
              </w:rPr>
            </w:pPr>
            <w:r>
              <w:rPr>
                <w:rFonts w:asciiTheme="minorBidi" w:hAnsiTheme="minorBidi"/>
              </w:rPr>
              <w:t>t</w:t>
            </w:r>
            <w:r w:rsidRPr="003C4F90">
              <w:rPr>
                <w:rFonts w:asciiTheme="minorBidi" w:hAnsiTheme="minorBidi"/>
              </w:rPr>
              <w:t>he Custom Python Daemon dynamically updates the KEDA ScaledObjects, enabling KEDA to trigger proactive scaling. Pods successfully transitioned to the Running state prior to the simulated traffic spike without native autoscaler conflicts.</w:t>
            </w:r>
          </w:p>
          <w:p w:rsidR="00C058CE" w:rsidRPr="00371CE3" w:rsidRDefault="00C058CE" w:rsidP="00055C6A">
            <w:pPr>
              <w:jc w:val="center"/>
            </w:pPr>
          </w:p>
        </w:tc>
        <w:tc>
          <w:tcPr>
            <w:tcW w:w="3064" w:type="dxa"/>
            <w:vAlign w:val="center"/>
            <w:hideMark/>
          </w:tcPr>
          <w:p w:rsidR="00C058CE" w:rsidRPr="00371CE3" w:rsidRDefault="00C058CE" w:rsidP="00055C6A">
            <w:pPr>
              <w:jc w:val="center"/>
            </w:pPr>
            <w:r w:rsidRPr="00371CE3">
              <w:t>Pods successfully transitioned to the Running state prior to the simulated traffic spike without native autoscaler conflicts.</w:t>
            </w:r>
          </w:p>
        </w:tc>
        <w:tc>
          <w:tcPr>
            <w:tcW w:w="558" w:type="dxa"/>
            <w:vAlign w:val="center"/>
            <w:hideMark/>
          </w:tcPr>
          <w:p w:rsidR="00C058CE" w:rsidRPr="00371CE3" w:rsidRDefault="00C058CE" w:rsidP="00055C6A">
            <w:pPr>
              <w:jc w:val="center"/>
            </w:pPr>
            <w:r w:rsidRPr="00371CE3">
              <w:t>Pass</w:t>
            </w:r>
          </w:p>
        </w:tc>
      </w:tr>
      <w:tr w:rsidR="00C058CE" w:rsidRPr="00371CE3" w:rsidTr="00FB1143">
        <w:trPr>
          <w:jc w:val="center"/>
        </w:trPr>
        <w:tc>
          <w:tcPr>
            <w:tcW w:w="0" w:type="auto"/>
            <w:vAlign w:val="center"/>
            <w:hideMark/>
          </w:tcPr>
          <w:p w:rsidR="00C058CE" w:rsidRPr="00371CE3" w:rsidRDefault="00C058CE" w:rsidP="00055C6A">
            <w:pPr>
              <w:jc w:val="center"/>
            </w:pPr>
            <w:r w:rsidRPr="00371CE3">
              <w:t>5</w:t>
            </w:r>
          </w:p>
        </w:tc>
        <w:tc>
          <w:tcPr>
            <w:tcW w:w="0" w:type="auto"/>
            <w:vAlign w:val="center"/>
            <w:hideMark/>
          </w:tcPr>
          <w:p w:rsidR="00C058CE" w:rsidRPr="00371CE3" w:rsidRDefault="00C058CE" w:rsidP="00055C6A">
            <w:pPr>
              <w:jc w:val="center"/>
            </w:pPr>
            <w:r w:rsidRPr="00371CE3">
              <w:t xml:space="preserve">Live Micro-Burst Load Test: Execute a 30-minute workload (Steady, Burst, Cool-down) twice; first against the HPA </w:t>
            </w:r>
            <w:r w:rsidRPr="00371CE3">
              <w:lastRenderedPageBreak/>
              <w:t>baseline, then against the proactive LSTM daemon.</w:t>
            </w:r>
          </w:p>
        </w:tc>
        <w:tc>
          <w:tcPr>
            <w:tcW w:w="0" w:type="auto"/>
            <w:vAlign w:val="center"/>
            <w:hideMark/>
          </w:tcPr>
          <w:p w:rsidR="00C058CE" w:rsidRPr="00371CE3" w:rsidRDefault="00C058CE" w:rsidP="00055C6A">
            <w:pPr>
              <w:jc w:val="center"/>
            </w:pPr>
            <w:r w:rsidRPr="00371CE3">
              <w:lastRenderedPageBreak/>
              <w:t xml:space="preserve">The proactive LSTM daemon mitigates the Cold-Start problem during the Burst phase, maintaining higher availability and lower </w:t>
            </w:r>
            <w:r w:rsidRPr="00371CE3">
              <w:lastRenderedPageBreak/>
              <w:t>latency than the reactive HPA.</w:t>
            </w:r>
          </w:p>
        </w:tc>
        <w:tc>
          <w:tcPr>
            <w:tcW w:w="3064" w:type="dxa"/>
            <w:vAlign w:val="center"/>
          </w:tcPr>
          <w:p w:rsidR="00FB1143" w:rsidRPr="003C4F90" w:rsidRDefault="00FB1143" w:rsidP="00FB1143">
            <w:pPr>
              <w:rPr>
                <w:rFonts w:asciiTheme="minorBidi" w:hAnsiTheme="minorBidi"/>
              </w:rPr>
            </w:pPr>
            <w:r w:rsidRPr="003C4F90">
              <w:rPr>
                <w:rFonts w:asciiTheme="minorBidi" w:hAnsiTheme="minorBidi"/>
              </w:rPr>
              <w:lastRenderedPageBreak/>
              <w:t xml:space="preserve">The LSTM successfully anticipated the 800-user burst, pre-scaled the cluster to 7 replicas, and maintained a stable sub-second P95 Latency. In stark contrast, </w:t>
            </w:r>
            <w:r w:rsidRPr="003C4F90">
              <w:rPr>
                <w:rFonts w:asciiTheme="minorBidi" w:hAnsiTheme="minorBidi"/>
              </w:rPr>
              <w:lastRenderedPageBreak/>
              <w:t>the reactive HPA suffered severe cold-start degradation, with P95 latency spiking to 2.9 seconds and a 42.6% SLO violation rate.</w:t>
            </w:r>
          </w:p>
          <w:p w:rsidR="00C058CE" w:rsidRPr="00371CE3" w:rsidRDefault="00C058CE" w:rsidP="00055C6A">
            <w:pPr>
              <w:jc w:val="center"/>
            </w:pPr>
          </w:p>
        </w:tc>
        <w:tc>
          <w:tcPr>
            <w:tcW w:w="558" w:type="dxa"/>
            <w:vAlign w:val="center"/>
            <w:hideMark/>
          </w:tcPr>
          <w:p w:rsidR="00C058CE" w:rsidRPr="00371CE3" w:rsidRDefault="00055C6A" w:rsidP="00055C6A">
            <w:pPr>
              <w:jc w:val="center"/>
            </w:pPr>
            <w:r w:rsidRPr="00371CE3">
              <w:lastRenderedPageBreak/>
              <w:t>Pass</w:t>
            </w:r>
          </w:p>
        </w:tc>
      </w:tr>
    </w:tbl>
    <w:p w:rsidR="00684E2C" w:rsidRPr="00E94137" w:rsidRDefault="00684E2C">
      <w:pPr>
        <w:rPr>
          <w:rFonts w:asciiTheme="minorBidi" w:hAnsiTheme="minorBidi"/>
        </w:rPr>
      </w:pPr>
    </w:p>
    <w:p w:rsidR="00CC5561" w:rsidRPr="00E94137" w:rsidRDefault="00E94137">
      <w:pPr>
        <w:pStyle w:val="Heading2"/>
        <w:rPr>
          <w:rFonts w:asciiTheme="minorBidi" w:hAnsiTheme="minorBidi" w:cstheme="minorBidi"/>
        </w:rPr>
      </w:pPr>
      <w:bookmarkStart w:id="39" w:name="_Toc232793847"/>
      <w:r w:rsidRPr="00E94137">
        <w:rPr>
          <w:rFonts w:asciiTheme="minorBidi" w:hAnsiTheme="minorBidi" w:cstheme="minorBidi"/>
        </w:rPr>
        <w:t>7.</w:t>
      </w:r>
      <w:r w:rsidRPr="00E94137">
        <w:rPr>
          <w:rFonts w:asciiTheme="minorBidi" w:hAnsiTheme="minorBidi" w:cstheme="minorBidi"/>
          <w:rtl/>
        </w:rPr>
        <w:t>3</w:t>
      </w:r>
      <w:r w:rsidR="00E24CD4" w:rsidRPr="00E94137">
        <w:rPr>
          <w:rFonts w:asciiTheme="minorBidi" w:hAnsiTheme="minorBidi" w:cstheme="minorBidi"/>
        </w:rPr>
        <w:t xml:space="preserve"> Evaluation Metrics</w:t>
      </w:r>
      <w:bookmarkEnd w:id="39"/>
    </w:p>
    <w:p w:rsidR="00CC5561" w:rsidRPr="00E94137" w:rsidRDefault="00E24CD4" w:rsidP="00D30B51">
      <w:pPr>
        <w:pStyle w:val="ListBullet"/>
        <w:tabs>
          <w:tab w:val="clear" w:pos="6210"/>
        </w:tabs>
        <w:ind w:left="450"/>
        <w:rPr>
          <w:rFonts w:asciiTheme="minorBidi" w:hAnsiTheme="minorBidi"/>
        </w:rPr>
      </w:pPr>
      <w:r w:rsidRPr="00E94137">
        <w:rPr>
          <w:rFonts w:asciiTheme="minorBidi" w:hAnsiTheme="minorBidi"/>
        </w:rPr>
        <w:t xml:space="preserve">  Accuracy: The percentage of exact matches between rounded predictions and actual integer replicas.</w:t>
      </w:r>
    </w:p>
    <w:p w:rsidR="00CC5561" w:rsidRPr="00E94137" w:rsidRDefault="00E24CD4" w:rsidP="00D30B51">
      <w:pPr>
        <w:pStyle w:val="ListBullet"/>
        <w:tabs>
          <w:tab w:val="clear" w:pos="6210"/>
        </w:tabs>
        <w:ind w:left="450"/>
        <w:rPr>
          <w:rFonts w:asciiTheme="minorBidi" w:hAnsiTheme="minorBidi"/>
        </w:rPr>
      </w:pPr>
      <w:r w:rsidRPr="00E94137">
        <w:rPr>
          <w:rFonts w:asciiTheme="minorBidi" w:hAnsiTheme="minorBidi"/>
        </w:rPr>
        <w:t xml:space="preserve">  Raw MAE: Mean Absolute Error between predicted and actual replicas (continuous values prior to quantization).</w:t>
      </w:r>
    </w:p>
    <w:p w:rsidR="00CC5561" w:rsidRPr="00E94137" w:rsidRDefault="00E24CD4" w:rsidP="00D30B51">
      <w:pPr>
        <w:pStyle w:val="ListBullet"/>
        <w:tabs>
          <w:tab w:val="clear" w:pos="6210"/>
        </w:tabs>
        <w:ind w:left="450"/>
        <w:rPr>
          <w:rFonts w:asciiTheme="minorBidi" w:hAnsiTheme="minorBidi"/>
        </w:rPr>
      </w:pPr>
      <w:r w:rsidRPr="00E94137">
        <w:rPr>
          <w:rFonts w:asciiTheme="minorBidi" w:hAnsiTheme="minorBidi"/>
        </w:rPr>
        <w:t xml:space="preserve">  Round MAE: MAE after applying the </w:t>
      </w:r>
      <w:r w:rsidR="00EE413D" w:rsidRPr="00E94137">
        <w:rPr>
          <w:rFonts w:asciiTheme="minorBidi" w:hAnsiTheme="minorBidi"/>
        </w:rPr>
        <w:t>tau = 0.45</w:t>
      </w:r>
      <w:r w:rsidRPr="00E94137">
        <w:rPr>
          <w:rFonts w:asciiTheme="minorBidi" w:hAnsiTheme="minorBidi"/>
        </w:rPr>
        <w:t>rounding threshold.</w:t>
      </w:r>
    </w:p>
    <w:p w:rsidR="00CC5561" w:rsidRPr="00E94137" w:rsidRDefault="00E24CD4" w:rsidP="00D30B51">
      <w:pPr>
        <w:pStyle w:val="ListBullet"/>
        <w:tabs>
          <w:tab w:val="clear" w:pos="6210"/>
        </w:tabs>
        <w:ind w:left="450"/>
        <w:rPr>
          <w:rFonts w:asciiTheme="minorBidi" w:hAnsiTheme="minorBidi"/>
        </w:rPr>
      </w:pPr>
      <w:r w:rsidRPr="00E94137">
        <w:rPr>
          <w:rFonts w:asciiTheme="minorBidi" w:hAnsiTheme="minorBidi"/>
        </w:rPr>
        <w:t xml:space="preserve">  Confusion Matrices: Detailed breakdown of correct versus incorrect predictions per service.</w:t>
      </w:r>
    </w:p>
    <w:p w:rsidR="00CC5561" w:rsidRPr="00E94137" w:rsidRDefault="00E94137">
      <w:pPr>
        <w:pStyle w:val="Heading2"/>
        <w:rPr>
          <w:rFonts w:asciiTheme="minorBidi" w:hAnsiTheme="minorBidi" w:cstheme="minorBidi"/>
        </w:rPr>
      </w:pPr>
      <w:bookmarkStart w:id="40" w:name="_Toc232793848"/>
      <w:r w:rsidRPr="00E94137">
        <w:rPr>
          <w:rFonts w:asciiTheme="minorBidi" w:hAnsiTheme="minorBidi" w:cstheme="minorBidi"/>
        </w:rPr>
        <w:t>7.</w:t>
      </w:r>
      <w:r w:rsidRPr="00E94137">
        <w:rPr>
          <w:rFonts w:asciiTheme="minorBidi" w:hAnsiTheme="minorBidi" w:cstheme="minorBidi"/>
          <w:rtl/>
        </w:rPr>
        <w:t>4</w:t>
      </w:r>
      <w:r w:rsidR="00E24CD4" w:rsidRPr="00E94137">
        <w:rPr>
          <w:rFonts w:asciiTheme="minorBidi" w:hAnsiTheme="minorBidi" w:cstheme="minorBidi"/>
        </w:rPr>
        <w:t xml:space="preserve"> Results</w:t>
      </w:r>
      <w:bookmarkEnd w:id="40"/>
    </w:p>
    <w:p w:rsidR="00C67786" w:rsidRPr="000810A1" w:rsidRDefault="00C67786" w:rsidP="00D4798B">
      <w:pPr>
        <w:jc w:val="both"/>
        <w:rPr>
          <w:rFonts w:asciiTheme="minorBidi" w:hAnsiTheme="minorBidi"/>
        </w:rPr>
      </w:pPr>
      <w:r w:rsidRPr="000810A1">
        <w:rPr>
          <w:rFonts w:asciiTheme="minorBidi" w:hAnsiTheme="minorBidi"/>
        </w:rPr>
        <w:t>Throughout the testing phase, the predictive model achieved exceptional accuracy regarding discrete target replica counts across the evaluated microservices. • Raw MAE: 0.0926 pods. Round MAE: 0.000 pods. These results demonstrate that the LSTM network, acting as a global regressor and coupled with the tau = 0.45 threshold, successfully translates raw fractional forecasts into mathematically optimal integer allocations.</w:t>
      </w:r>
    </w:p>
    <w:p w:rsidR="00C67786" w:rsidRPr="000810A1" w:rsidRDefault="00C67786" w:rsidP="00C67786">
      <w:pPr>
        <w:jc w:val="both"/>
        <w:rPr>
          <w:rFonts w:asciiTheme="minorBidi" w:hAnsiTheme="minorBidi"/>
        </w:rPr>
      </w:pPr>
      <w:r w:rsidRPr="000810A1">
        <w:rPr>
          <w:rFonts w:asciiTheme="minorBidi" w:hAnsiTheme="minorBidi"/>
        </w:rPr>
        <w:t>Real-Time Live Cluster Performance Under Extreme Burst: To rigorously test the system's resilience, the live cluster was subjected to a simulated 'Black Friday' flash-crowd event (800 concurrent users). The results demonstrate a profound advantage for the proactive LSTM approach over the reactive HPA baseline, shifting the outcome from severe service degradation to stable high availability.</w:t>
      </w:r>
    </w:p>
    <w:p w:rsidR="00C67786" w:rsidRPr="000810A1" w:rsidRDefault="00C67786" w:rsidP="00C67786">
      <w:pPr>
        <w:jc w:val="both"/>
        <w:rPr>
          <w:rFonts w:asciiTheme="minorBidi" w:hAnsiTheme="minorBidi"/>
        </w:rPr>
      </w:pPr>
      <w:r w:rsidRPr="000810A1">
        <w:rPr>
          <w:rFonts w:asciiTheme="minorBidi" w:hAnsiTheme="minorBidi"/>
        </w:rPr>
        <w:t>The Reactive Delay of HPA: Under the sudden 800-user surge, the traditional HPA failed to scale rapidly enough due to its reliance on lagging CPU metrics. This reactive delay caused severe service degradation under request contention. The P95 Latency for critical services (e.g., frontend) skyrocketed to 2,902 ms, resulting in a 42.6% SLO violation rate during the peak burst window. The HPA could only slowly scale the frontend to a maximum of 5 replicas, which proved to be insufficient and too late.</w:t>
      </w:r>
    </w:p>
    <w:p w:rsidR="00C67786" w:rsidRPr="000810A1" w:rsidRDefault="00C67786" w:rsidP="00C67786">
      <w:pPr>
        <w:jc w:val="both"/>
        <w:rPr>
          <w:rFonts w:asciiTheme="minorBidi" w:hAnsiTheme="minorBidi"/>
        </w:rPr>
      </w:pPr>
      <w:r w:rsidRPr="000810A1">
        <w:rPr>
          <w:rFonts w:asciiTheme="minorBidi" w:hAnsiTheme="minorBidi"/>
        </w:rPr>
        <w:t>Service-Level Proactive Mitigation (LSTM): Conversely, the LSTM model demonstrated exceptional proactive capability by correctly predicting the surge and pre-warming the cluster. The model aggressively scaled the frontend service to 7 replicas precisely when needed. By providing the exact required capacity ahead of the impact, the LSTM model absorbed the shock seamlessly, maintaining a stable maximum P95 Latency of approximately 870 ms and an average latency of 259 ms (a 2.7x overall speed improvement over HPA's struggling average of 697 ms).</w:t>
      </w:r>
    </w:p>
    <w:p w:rsidR="00C67786" w:rsidRPr="000810A1" w:rsidRDefault="00C67786" w:rsidP="00C67786">
      <w:pPr>
        <w:jc w:val="both"/>
        <w:rPr>
          <w:rFonts w:asciiTheme="minorBidi" w:hAnsiTheme="minorBidi"/>
        </w:rPr>
      </w:pPr>
      <w:r w:rsidRPr="000810A1">
        <w:rPr>
          <w:rFonts w:asciiTheme="minorBidi" w:hAnsiTheme="minorBidi"/>
        </w:rPr>
        <w:lastRenderedPageBreak/>
        <w:t>Overall Impact: Globally, the experiment proved that while HPA attempts to minimize replica counts (stopping at 5 replicas), it sacrifices Service Level Agreements (SLAs) under extreme stress. The LSTM model successfully utilized the mathematically optimal capacity (7 replicas) to mitigate extreme spikes, validating that predictive scaling using a customized tau = 0.45 threshold is a mandatory requirement for high-availability enterprise applications.</w:t>
      </w:r>
    </w:p>
    <w:p w:rsidR="003C7C72" w:rsidRPr="000E2469" w:rsidRDefault="003C7C72" w:rsidP="003C7C72">
      <w:pPr>
        <w:rPr>
          <w:rFonts w:asciiTheme="minorBidi" w:hAnsiTheme="minorBidi"/>
        </w:rPr>
      </w:pPr>
    </w:p>
    <w:p w:rsidR="003C7C72" w:rsidRPr="000E2469" w:rsidRDefault="003C7C72" w:rsidP="003C7C72">
      <w:pPr>
        <w:rPr>
          <w:rFonts w:asciiTheme="minorBidi" w:hAnsiTheme="minorBidi"/>
        </w:rPr>
      </w:pPr>
    </w:p>
    <w:p w:rsidR="00EF7C75" w:rsidRDefault="0001056D" w:rsidP="000C0A56">
      <w:pPr>
        <w:rPr>
          <w:rFonts w:asciiTheme="minorBidi" w:hAnsiTheme="minorBidi"/>
          <w:rtl/>
        </w:rPr>
      </w:pPr>
      <w:r>
        <w:rPr>
          <w:noProof/>
          <w:rtl/>
        </w:rPr>
        <w:pict>
          <v:shape id="_x0000_s1039" type="#_x0000_t75" style="position:absolute;margin-left:16.55pt;margin-top:-51.15pt;width:179.85pt;height:170.3pt;z-index:251678720;mso-position-horizontal-relative:text;mso-position-vertical-relative:text;mso-width-relative:page;mso-height-relative:page">
            <v:imagedata r:id="rId16" o:title="5_Global_Accuracy_Donut"/>
          </v:shape>
        </w:pict>
      </w:r>
      <w:r>
        <w:rPr>
          <w:noProof/>
          <w:rtl/>
        </w:rPr>
        <w:pict>
          <v:shape id="_x0000_s1040" type="#_x0000_t75" style="position:absolute;margin-left:231.3pt;margin-top:-58.4pt;width:241.4pt;height:171.85pt;z-index:251680768;mso-position-horizontal-relative:text;mso-position-vertical-relative:text;mso-width-relative:page;mso-height-relative:page">
            <v:imagedata r:id="rId17" o:title="7_Global_Confusion_Matrix"/>
          </v:shape>
        </w:pict>
      </w:r>
    </w:p>
    <w:p w:rsidR="00EF7C75" w:rsidRDefault="00EF7C75" w:rsidP="000C0A56">
      <w:pPr>
        <w:rPr>
          <w:rFonts w:asciiTheme="minorBidi" w:hAnsiTheme="minorBidi"/>
          <w:rtl/>
        </w:rPr>
      </w:pPr>
    </w:p>
    <w:p w:rsidR="00EF7C75" w:rsidRDefault="00EF7C75" w:rsidP="000C0A56">
      <w:pPr>
        <w:rPr>
          <w:rFonts w:asciiTheme="minorBidi" w:hAnsiTheme="minorBidi"/>
          <w:rtl/>
        </w:rPr>
      </w:pPr>
    </w:p>
    <w:p w:rsidR="003231AA" w:rsidRDefault="0001056D" w:rsidP="00253D56">
      <w:pPr>
        <w:rPr>
          <w:rFonts w:asciiTheme="minorBidi" w:hAnsiTheme="minorBidi"/>
          <w:rtl/>
        </w:rPr>
      </w:pPr>
      <w:r>
        <w:rPr>
          <w:noProof/>
          <w:rtl/>
        </w:rPr>
        <w:pict>
          <v:shape id="_x0000_s1050" type="#_x0000_t75" style="position:absolute;margin-left:-5.75pt;margin-top:33.55pt;width:468pt;height:201.4pt;z-index:251691008;mso-position-horizontal-relative:text;mso-position-vertical-relative:text;mso-width-relative:page;mso-height-relative:page">
            <v:imagedata r:id="rId18" o:title="frontend_replicas_comparison"/>
          </v:shape>
        </w:pict>
      </w:r>
      <w:r w:rsidR="0016007B">
        <w:rPr>
          <w:rFonts w:asciiTheme="minorBidi" w:hAnsiTheme="minorBidi"/>
          <w:rtl/>
        </w:rPr>
        <w:br/>
      </w:r>
      <w:r w:rsidR="0016007B">
        <w:rPr>
          <w:rFonts w:asciiTheme="minorBidi" w:hAnsiTheme="minorBidi"/>
          <w:rtl/>
        </w:rPr>
        <w:br/>
      </w:r>
      <w:r w:rsidR="0016007B">
        <w:rPr>
          <w:rFonts w:asciiTheme="minorBidi" w:hAnsiTheme="minorBidi"/>
          <w:rtl/>
        </w:rPr>
        <w:br/>
      </w:r>
      <w:r w:rsidR="0016007B">
        <w:rPr>
          <w:rFonts w:asciiTheme="minorBidi" w:hAnsiTheme="minorBidi"/>
          <w:rtl/>
        </w:rPr>
        <w:br/>
      </w:r>
    </w:p>
    <w:p w:rsidR="003231AA" w:rsidRDefault="003231AA" w:rsidP="00253D56">
      <w:pPr>
        <w:rPr>
          <w:rFonts w:asciiTheme="minorBidi" w:hAnsiTheme="minorBidi"/>
          <w:rtl/>
        </w:rPr>
      </w:pPr>
    </w:p>
    <w:p w:rsidR="003231AA" w:rsidRDefault="003231AA" w:rsidP="00253D56">
      <w:pPr>
        <w:rPr>
          <w:rFonts w:asciiTheme="minorBidi" w:hAnsiTheme="minorBidi"/>
          <w:rtl/>
        </w:rPr>
      </w:pPr>
    </w:p>
    <w:p w:rsidR="003231AA" w:rsidRDefault="003231AA" w:rsidP="00253D56">
      <w:pPr>
        <w:rPr>
          <w:rFonts w:asciiTheme="minorBidi" w:hAnsiTheme="minorBidi"/>
          <w:rtl/>
        </w:rPr>
      </w:pPr>
    </w:p>
    <w:p w:rsidR="003231AA" w:rsidRDefault="003231AA" w:rsidP="00253D56">
      <w:pPr>
        <w:rPr>
          <w:rFonts w:asciiTheme="minorBidi" w:hAnsiTheme="minorBidi"/>
          <w:rtl/>
        </w:rPr>
      </w:pPr>
    </w:p>
    <w:p w:rsidR="003231AA" w:rsidRDefault="003231AA" w:rsidP="00253D56">
      <w:pPr>
        <w:rPr>
          <w:rFonts w:asciiTheme="minorBidi" w:hAnsiTheme="minorBidi"/>
          <w:rtl/>
        </w:rPr>
      </w:pPr>
    </w:p>
    <w:p w:rsidR="003231AA" w:rsidRDefault="003231AA" w:rsidP="00253D56">
      <w:pPr>
        <w:rPr>
          <w:rFonts w:asciiTheme="minorBidi" w:hAnsiTheme="minorBidi"/>
          <w:rtl/>
        </w:rPr>
      </w:pPr>
    </w:p>
    <w:p w:rsidR="00AB524B" w:rsidRDefault="00AB524B" w:rsidP="00253D56">
      <w:pPr>
        <w:rPr>
          <w:rFonts w:asciiTheme="minorBidi" w:hAnsiTheme="minorBidi"/>
          <w:rtl/>
        </w:rPr>
      </w:pPr>
    </w:p>
    <w:p w:rsidR="00AB524B" w:rsidRDefault="00AB524B" w:rsidP="00253D56">
      <w:pPr>
        <w:rPr>
          <w:rFonts w:asciiTheme="minorBidi" w:hAnsiTheme="minorBidi"/>
          <w:rtl/>
        </w:rPr>
      </w:pPr>
    </w:p>
    <w:p w:rsidR="00AB524B" w:rsidRDefault="0001056D" w:rsidP="00253D56">
      <w:pPr>
        <w:rPr>
          <w:rFonts w:asciiTheme="minorBidi" w:hAnsiTheme="minorBidi"/>
          <w:rtl/>
        </w:rPr>
      </w:pPr>
      <w:r>
        <w:rPr>
          <w:noProof/>
          <w:rtl/>
        </w:rPr>
        <w:pict>
          <v:shape id="_x0000_s1051" type="#_x0000_t75" style="position:absolute;margin-left:-13.85pt;margin-top:-32.75pt;width:463.2pt;height:175.6pt;z-index:251693056;mso-position-horizontal-relative:text;mso-position-vertical-relative:text;mso-width-relative:page;mso-height-relative:page">
            <v:imagedata r:id="rId19" o:title="frontend_latency_comparison"/>
          </v:shape>
        </w:pict>
      </w:r>
    </w:p>
    <w:p w:rsidR="00AB524B" w:rsidRDefault="00AB524B" w:rsidP="00253D56">
      <w:pPr>
        <w:rPr>
          <w:rFonts w:asciiTheme="minorBidi" w:hAnsiTheme="minorBidi"/>
          <w:rtl/>
        </w:rPr>
      </w:pPr>
    </w:p>
    <w:p w:rsidR="00AB524B" w:rsidRDefault="00AB524B" w:rsidP="00253D56">
      <w:pPr>
        <w:rPr>
          <w:rFonts w:asciiTheme="minorBidi" w:hAnsiTheme="minorBidi"/>
          <w:rtl/>
        </w:rPr>
      </w:pPr>
    </w:p>
    <w:p w:rsidR="00AB524B" w:rsidRDefault="00AB524B" w:rsidP="00253D56">
      <w:pPr>
        <w:rPr>
          <w:rFonts w:asciiTheme="minorBidi" w:hAnsiTheme="minorBidi"/>
          <w:rtl/>
        </w:rPr>
      </w:pPr>
    </w:p>
    <w:p w:rsidR="00D4798B" w:rsidRDefault="0016007B" w:rsidP="00253D56">
      <w:pPr>
        <w:rPr>
          <w:rFonts w:asciiTheme="minorBidi" w:hAnsiTheme="minorBidi"/>
          <w:rtl/>
        </w:rPr>
      </w:pPr>
      <w:r>
        <w:rPr>
          <w:rFonts w:asciiTheme="minorBidi" w:hAnsiTheme="minorBidi"/>
          <w:rtl/>
        </w:rPr>
        <w:br/>
      </w:r>
      <w:r>
        <w:rPr>
          <w:rFonts w:asciiTheme="minorBidi" w:hAnsiTheme="minorBidi"/>
          <w:rtl/>
        </w:rPr>
        <w:br/>
      </w:r>
    </w:p>
    <w:p w:rsidR="000C0A56" w:rsidRPr="000C0A56" w:rsidRDefault="000C0A56" w:rsidP="00253D56">
      <w:pPr>
        <w:rPr>
          <w:rFonts w:asciiTheme="minorBidi" w:hAnsiTheme="minorBidi"/>
        </w:rPr>
      </w:pPr>
      <w:r w:rsidRPr="00430888">
        <w:rPr>
          <w:rFonts w:asciiTheme="minorBidi" w:hAnsiTheme="minorBidi"/>
        </w:rPr>
        <w:lastRenderedPageBreak/>
        <w:t>Per-Service Accuracy Breakdown:</w:t>
      </w:r>
    </w:p>
    <w:p w:rsidR="0081272A" w:rsidRPr="0081272A" w:rsidRDefault="0081272A" w:rsidP="0081272A">
      <w:pPr>
        <w:jc w:val="both"/>
        <w:rPr>
          <w:rFonts w:asciiTheme="minorBidi" w:hAnsiTheme="minorBidi"/>
          <w:shd w:val="clear" w:color="auto" w:fill="FFFFFF"/>
          <w:rtl/>
        </w:rPr>
      </w:pPr>
      <w:r w:rsidRPr="0081272A">
        <w:rPr>
          <w:rFonts w:asciiTheme="minorBidi" w:hAnsiTheme="minorBidi"/>
          <w:shd w:val="clear" w:color="auto" w:fill="FFFFFF"/>
        </w:rPr>
        <w:t>As presented in the Comprehensive Metrics Table (Appendix A), the Precision, Recall, and F1-Score for replica classes 5 and 6 are reported as undefined (0.00). This is an expected artifact of the chronological train-test split rather than a model failure. The test partition captures a specific temporal window during which the dynamic scaling policy never allocated exactly 5 or 6 replicas across any service, yielding a support of zero for both classes. Consequently, standard classification metrics are mathematically undefined for these classes. Since the model correctly predicted all classes present in the test set (1, 2, 3, 4, and 7), the overall accuracy remains 100%.</w:t>
      </w:r>
    </w:p>
    <w:p w:rsidR="00AA5330" w:rsidRPr="0081272A" w:rsidRDefault="0081272A" w:rsidP="0081272A">
      <w:pPr>
        <w:jc w:val="both"/>
        <w:rPr>
          <w:rFonts w:asciiTheme="minorBidi" w:hAnsiTheme="minorBidi"/>
        </w:rPr>
      </w:pPr>
      <w:r w:rsidRPr="0081272A">
        <w:rPr>
          <w:rFonts w:asciiTheme="minorBidi" w:hAnsiTheme="minorBidi"/>
          <w:shd w:val="clear" w:color="auto" w:fill="FFFFFF"/>
        </w:rPr>
        <w:t>The concurrent reporting of a 100% classification accuracy and a 5.64% MAPE reflects the distinction between regression and classification evaluation frameworks rather than a contradiction. MAPE is computed against the raw, continuous output of the LSTM prior to quantization, and therefore captures the fractional numerical variance inherent in any regression model. Classification accuracy, by contrast, is evaluated on the final discrete replica counts produced after applying the τ = 0.45 rounding threshold. The convergence to 100% post-quantization accuracy, despite measurable raw error, demonstrates that the custom threshold mechanism effectively absorbs fractional variance and maps continuous predictions to correct integer allocations.</w:t>
      </w:r>
    </w:p>
    <w:tbl>
      <w:tblPr>
        <w:tblStyle w:val="TableGrid"/>
        <w:tblW w:w="7287" w:type="dxa"/>
        <w:tblLook w:val="04A0" w:firstRow="1" w:lastRow="0" w:firstColumn="1" w:lastColumn="0" w:noHBand="0" w:noVBand="1"/>
      </w:tblPr>
      <w:tblGrid>
        <w:gridCol w:w="2520"/>
        <w:gridCol w:w="1531"/>
        <w:gridCol w:w="1799"/>
        <w:gridCol w:w="1437"/>
      </w:tblGrid>
      <w:tr w:rsidR="000C0A56" w:rsidRPr="000C0A56" w:rsidTr="000C0A56">
        <w:trPr>
          <w:trHeight w:val="161"/>
        </w:trPr>
        <w:tc>
          <w:tcPr>
            <w:tcW w:w="0" w:type="auto"/>
            <w:hideMark/>
          </w:tcPr>
          <w:p w:rsidR="000C0A56" w:rsidRPr="000C0A56" w:rsidRDefault="000C0A56" w:rsidP="00D362E1">
            <w:pPr>
              <w:rPr>
                <w:rFonts w:asciiTheme="minorBidi" w:hAnsiTheme="minorBidi"/>
              </w:rPr>
            </w:pPr>
            <w:r w:rsidRPr="000C0A56">
              <w:rPr>
                <w:rFonts w:asciiTheme="minorBidi" w:hAnsiTheme="minorBidi"/>
              </w:rPr>
              <w:t>Microservice</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Raw MAE</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Round MAE</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Accuracy</w:t>
            </w:r>
          </w:p>
        </w:tc>
      </w:tr>
      <w:tr w:rsidR="000C0A56" w:rsidRPr="000C0A56" w:rsidTr="000C0A56">
        <w:trPr>
          <w:trHeight w:val="161"/>
        </w:trPr>
        <w:tc>
          <w:tcPr>
            <w:tcW w:w="0" w:type="auto"/>
            <w:hideMark/>
          </w:tcPr>
          <w:p w:rsidR="000C0A56" w:rsidRPr="000C0A56" w:rsidRDefault="00733F9A" w:rsidP="00D362E1">
            <w:pPr>
              <w:rPr>
                <w:rFonts w:asciiTheme="minorBidi" w:hAnsiTheme="minorBidi"/>
              </w:rPr>
            </w:pPr>
            <w:r w:rsidRPr="000C0A56">
              <w:rPr>
                <w:rFonts w:asciiTheme="minorBidi" w:hAnsiTheme="minorBidi"/>
              </w:rPr>
              <w:t>A</w:t>
            </w:r>
            <w:r w:rsidR="000C0A56" w:rsidRPr="000C0A56">
              <w:rPr>
                <w:rFonts w:asciiTheme="minorBidi" w:hAnsiTheme="minorBidi"/>
              </w:rPr>
              <w:t>dservice</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0.162</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0.000</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100%</w:t>
            </w:r>
          </w:p>
        </w:tc>
      </w:tr>
      <w:tr w:rsidR="000C0A56" w:rsidRPr="000C0A56" w:rsidTr="000C0A56">
        <w:trPr>
          <w:trHeight w:val="161"/>
        </w:trPr>
        <w:tc>
          <w:tcPr>
            <w:tcW w:w="0" w:type="auto"/>
            <w:hideMark/>
          </w:tcPr>
          <w:p w:rsidR="000C0A56" w:rsidRPr="000C0A56" w:rsidRDefault="00733F9A" w:rsidP="00D362E1">
            <w:pPr>
              <w:rPr>
                <w:rFonts w:asciiTheme="minorBidi" w:hAnsiTheme="minorBidi"/>
              </w:rPr>
            </w:pPr>
            <w:r w:rsidRPr="000C0A56">
              <w:rPr>
                <w:rFonts w:asciiTheme="minorBidi" w:hAnsiTheme="minorBidi"/>
              </w:rPr>
              <w:t>C</w:t>
            </w:r>
            <w:r w:rsidR="000C0A56" w:rsidRPr="000C0A56">
              <w:rPr>
                <w:rFonts w:asciiTheme="minorBidi" w:hAnsiTheme="minorBidi"/>
              </w:rPr>
              <w:t>artservice</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0.131</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0.000</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100%</w:t>
            </w:r>
          </w:p>
        </w:tc>
      </w:tr>
      <w:tr w:rsidR="000C0A56" w:rsidRPr="000C0A56" w:rsidTr="000C0A56">
        <w:trPr>
          <w:trHeight w:val="161"/>
        </w:trPr>
        <w:tc>
          <w:tcPr>
            <w:tcW w:w="0" w:type="auto"/>
            <w:hideMark/>
          </w:tcPr>
          <w:p w:rsidR="000C0A56" w:rsidRPr="000C0A56" w:rsidRDefault="000C0A56" w:rsidP="00D362E1">
            <w:pPr>
              <w:rPr>
                <w:rFonts w:asciiTheme="minorBidi" w:hAnsiTheme="minorBidi"/>
              </w:rPr>
            </w:pPr>
            <w:r w:rsidRPr="000C0A56">
              <w:rPr>
                <w:rFonts w:asciiTheme="minorBidi" w:hAnsiTheme="minorBidi"/>
              </w:rPr>
              <w:t>checkoutservice</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0.057</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0.000</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100%</w:t>
            </w:r>
          </w:p>
        </w:tc>
      </w:tr>
      <w:tr w:rsidR="000C0A56" w:rsidRPr="000C0A56" w:rsidTr="000C0A56">
        <w:trPr>
          <w:trHeight w:val="161"/>
        </w:trPr>
        <w:tc>
          <w:tcPr>
            <w:tcW w:w="0" w:type="auto"/>
            <w:hideMark/>
          </w:tcPr>
          <w:p w:rsidR="000C0A56" w:rsidRPr="000C0A56" w:rsidRDefault="000C0A56" w:rsidP="00D362E1">
            <w:pPr>
              <w:rPr>
                <w:rFonts w:asciiTheme="minorBidi" w:hAnsiTheme="minorBidi"/>
              </w:rPr>
            </w:pPr>
            <w:r w:rsidRPr="000C0A56">
              <w:rPr>
                <w:rFonts w:asciiTheme="minorBidi" w:hAnsiTheme="minorBidi"/>
              </w:rPr>
              <w:t>currencyservice</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0.029</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0.000</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100%</w:t>
            </w:r>
          </w:p>
        </w:tc>
      </w:tr>
      <w:tr w:rsidR="000C0A56" w:rsidRPr="000C0A56" w:rsidTr="000C0A56">
        <w:trPr>
          <w:trHeight w:val="161"/>
        </w:trPr>
        <w:tc>
          <w:tcPr>
            <w:tcW w:w="0" w:type="auto"/>
            <w:hideMark/>
          </w:tcPr>
          <w:p w:rsidR="000C0A56" w:rsidRPr="000C0A56" w:rsidRDefault="00733F9A" w:rsidP="00D362E1">
            <w:pPr>
              <w:rPr>
                <w:rFonts w:asciiTheme="minorBidi" w:hAnsiTheme="minorBidi"/>
              </w:rPr>
            </w:pPr>
            <w:r w:rsidRPr="000C0A56">
              <w:rPr>
                <w:rFonts w:asciiTheme="minorBidi" w:hAnsiTheme="minorBidi"/>
              </w:rPr>
              <w:t>E</w:t>
            </w:r>
            <w:r w:rsidR="000C0A56" w:rsidRPr="000C0A56">
              <w:rPr>
                <w:rFonts w:asciiTheme="minorBidi" w:hAnsiTheme="minorBidi"/>
              </w:rPr>
              <w:t>mailservice</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0.122</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0.000</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100%</w:t>
            </w:r>
          </w:p>
        </w:tc>
      </w:tr>
      <w:tr w:rsidR="000C0A56" w:rsidRPr="000C0A56" w:rsidTr="000C0A56">
        <w:trPr>
          <w:trHeight w:val="161"/>
        </w:trPr>
        <w:tc>
          <w:tcPr>
            <w:tcW w:w="0" w:type="auto"/>
            <w:hideMark/>
          </w:tcPr>
          <w:p w:rsidR="000C0A56" w:rsidRPr="000C0A56" w:rsidRDefault="00733F9A" w:rsidP="00D362E1">
            <w:pPr>
              <w:rPr>
                <w:rFonts w:asciiTheme="minorBidi" w:hAnsiTheme="minorBidi"/>
              </w:rPr>
            </w:pPr>
            <w:r w:rsidRPr="000C0A56">
              <w:rPr>
                <w:rFonts w:asciiTheme="minorBidi" w:hAnsiTheme="minorBidi"/>
              </w:rPr>
              <w:t>F</w:t>
            </w:r>
            <w:r w:rsidR="000C0A56" w:rsidRPr="000C0A56">
              <w:rPr>
                <w:rFonts w:asciiTheme="minorBidi" w:hAnsiTheme="minorBidi"/>
              </w:rPr>
              <w:t>rontend</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0.052</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0.000</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100%</w:t>
            </w:r>
          </w:p>
        </w:tc>
      </w:tr>
      <w:tr w:rsidR="000C0A56" w:rsidRPr="000C0A56" w:rsidTr="000C0A56">
        <w:trPr>
          <w:trHeight w:val="161"/>
        </w:trPr>
        <w:tc>
          <w:tcPr>
            <w:tcW w:w="0" w:type="auto"/>
            <w:hideMark/>
          </w:tcPr>
          <w:p w:rsidR="000C0A56" w:rsidRPr="000C0A56" w:rsidRDefault="000C0A56" w:rsidP="00D362E1">
            <w:pPr>
              <w:rPr>
                <w:rFonts w:asciiTheme="minorBidi" w:hAnsiTheme="minorBidi"/>
              </w:rPr>
            </w:pPr>
            <w:r w:rsidRPr="000C0A56">
              <w:rPr>
                <w:rFonts w:asciiTheme="minorBidi" w:hAnsiTheme="minorBidi"/>
              </w:rPr>
              <w:t>paymentservice</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0.100</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0.000</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100%</w:t>
            </w:r>
          </w:p>
        </w:tc>
      </w:tr>
      <w:tr w:rsidR="000C0A56" w:rsidRPr="000C0A56" w:rsidTr="000C0A56">
        <w:trPr>
          <w:trHeight w:val="161"/>
        </w:trPr>
        <w:tc>
          <w:tcPr>
            <w:tcW w:w="0" w:type="auto"/>
            <w:hideMark/>
          </w:tcPr>
          <w:p w:rsidR="000C0A56" w:rsidRPr="000C0A56" w:rsidRDefault="000C0A56" w:rsidP="00D362E1">
            <w:pPr>
              <w:rPr>
                <w:rFonts w:asciiTheme="minorBidi" w:hAnsiTheme="minorBidi"/>
              </w:rPr>
            </w:pPr>
            <w:r w:rsidRPr="000C0A56">
              <w:rPr>
                <w:rFonts w:asciiTheme="minorBidi" w:hAnsiTheme="minorBidi"/>
              </w:rPr>
              <w:t>productcatalog</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0.023</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0.000</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100%</w:t>
            </w:r>
          </w:p>
        </w:tc>
      </w:tr>
      <w:tr w:rsidR="000C0A56" w:rsidRPr="000C0A56" w:rsidTr="000C0A56">
        <w:trPr>
          <w:trHeight w:val="161"/>
        </w:trPr>
        <w:tc>
          <w:tcPr>
            <w:tcW w:w="0" w:type="auto"/>
            <w:hideMark/>
          </w:tcPr>
          <w:p w:rsidR="000C0A56" w:rsidRPr="000C0A56" w:rsidRDefault="000C0A56" w:rsidP="00D362E1">
            <w:pPr>
              <w:rPr>
                <w:rFonts w:asciiTheme="minorBidi" w:hAnsiTheme="minorBidi"/>
              </w:rPr>
            </w:pPr>
            <w:r w:rsidRPr="000C0A56">
              <w:rPr>
                <w:rFonts w:asciiTheme="minorBidi" w:hAnsiTheme="minorBidi"/>
              </w:rPr>
              <w:t>recommendations</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0.051</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0.000</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100%</w:t>
            </w:r>
          </w:p>
        </w:tc>
      </w:tr>
      <w:tr w:rsidR="000C0A56" w:rsidRPr="000C0A56" w:rsidTr="000C0A56">
        <w:trPr>
          <w:trHeight w:val="161"/>
        </w:trPr>
        <w:tc>
          <w:tcPr>
            <w:tcW w:w="0" w:type="auto"/>
            <w:hideMark/>
          </w:tcPr>
          <w:p w:rsidR="000C0A56" w:rsidRPr="000C0A56" w:rsidRDefault="000C0A56" w:rsidP="00D362E1">
            <w:pPr>
              <w:rPr>
                <w:rFonts w:asciiTheme="minorBidi" w:hAnsiTheme="minorBidi"/>
              </w:rPr>
            </w:pPr>
            <w:r w:rsidRPr="000C0A56">
              <w:rPr>
                <w:rFonts w:asciiTheme="minorBidi" w:hAnsiTheme="minorBidi"/>
              </w:rPr>
              <w:t>shippingservice</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0.201</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0.000</w:t>
            </w:r>
          </w:p>
        </w:tc>
        <w:tc>
          <w:tcPr>
            <w:tcW w:w="0" w:type="auto"/>
            <w:hideMark/>
          </w:tcPr>
          <w:p w:rsidR="000C0A56" w:rsidRPr="000C0A56" w:rsidRDefault="000C0A56" w:rsidP="00D362E1">
            <w:pPr>
              <w:rPr>
                <w:rFonts w:asciiTheme="minorBidi" w:hAnsiTheme="minorBidi"/>
              </w:rPr>
            </w:pPr>
            <w:r w:rsidRPr="000C0A56">
              <w:rPr>
                <w:rFonts w:asciiTheme="minorBidi" w:hAnsiTheme="minorBidi"/>
              </w:rPr>
              <w:t>100%</w:t>
            </w:r>
          </w:p>
        </w:tc>
      </w:tr>
    </w:tbl>
    <w:p w:rsidR="00CC5561" w:rsidRPr="00E94137" w:rsidRDefault="00CC5561" w:rsidP="000C0A56">
      <w:pPr>
        <w:rPr>
          <w:rFonts w:asciiTheme="minorBidi" w:hAnsiTheme="minorBidi"/>
        </w:rPr>
      </w:pPr>
    </w:p>
    <w:p w:rsidR="00CC5561" w:rsidRPr="00E94137" w:rsidRDefault="00E94137">
      <w:pPr>
        <w:pStyle w:val="Heading2"/>
        <w:rPr>
          <w:rFonts w:asciiTheme="minorBidi" w:hAnsiTheme="minorBidi" w:cstheme="minorBidi"/>
        </w:rPr>
      </w:pPr>
      <w:bookmarkStart w:id="41" w:name="_Toc232793849"/>
      <w:r w:rsidRPr="00E94137">
        <w:rPr>
          <w:rFonts w:asciiTheme="minorBidi" w:hAnsiTheme="minorBidi" w:cstheme="minorBidi"/>
        </w:rPr>
        <w:t>7.</w:t>
      </w:r>
      <w:r w:rsidRPr="00E94137">
        <w:rPr>
          <w:rFonts w:asciiTheme="minorBidi" w:hAnsiTheme="minorBidi" w:cstheme="minorBidi"/>
          <w:rtl/>
        </w:rPr>
        <w:t>5</w:t>
      </w:r>
      <w:r w:rsidR="00E24CD4" w:rsidRPr="00E94137">
        <w:rPr>
          <w:rFonts w:asciiTheme="minorBidi" w:hAnsiTheme="minorBidi" w:cstheme="minorBidi"/>
        </w:rPr>
        <w:t xml:space="preserve"> Validation Against Objectives</w:t>
      </w:r>
      <w:bookmarkEnd w:id="41"/>
    </w:p>
    <w:p w:rsidR="00CC5561" w:rsidRPr="00E94137" w:rsidRDefault="00D4798B" w:rsidP="00FB1143">
      <w:pPr>
        <w:pStyle w:val="ListBullet"/>
        <w:tabs>
          <w:tab w:val="clear" w:pos="6210"/>
          <w:tab w:val="num" w:pos="5850"/>
        </w:tabs>
        <w:ind w:left="450"/>
        <w:rPr>
          <w:rFonts w:asciiTheme="minorBidi" w:hAnsiTheme="minorBidi"/>
        </w:rPr>
      </w:pPr>
      <w:r>
        <w:rPr>
          <w:rFonts w:asciiTheme="minorBidi" w:hAnsiTheme="minorBidi"/>
        </w:rPr>
        <w:t xml:space="preserve"> </w:t>
      </w:r>
      <w:r w:rsidR="00E24CD4" w:rsidRPr="00E94137">
        <w:rPr>
          <w:rFonts w:asciiTheme="minorBidi" w:hAnsiTheme="minorBidi"/>
        </w:rPr>
        <w:t>Objective 1 (Model Development): Validated. The global regressor LSTM processes telemetry streams and yields highly accurate forecasts across all services.</w:t>
      </w:r>
    </w:p>
    <w:p w:rsidR="00D4798B" w:rsidRDefault="00E24CD4" w:rsidP="00C6554E">
      <w:pPr>
        <w:pStyle w:val="ListBullet"/>
        <w:tabs>
          <w:tab w:val="clear" w:pos="6210"/>
          <w:tab w:val="num" w:pos="5850"/>
        </w:tabs>
        <w:ind w:left="450"/>
        <w:rPr>
          <w:rFonts w:asciiTheme="minorBidi" w:hAnsiTheme="minorBidi"/>
        </w:rPr>
      </w:pPr>
      <w:r w:rsidRPr="00D4798B">
        <w:rPr>
          <w:rFonts w:asciiTheme="minorBidi" w:hAnsiTheme="minorBidi"/>
        </w:rPr>
        <w:t xml:space="preserve"> Objective 2 (Overcome Cold-Start): Validated. The architecture initiates pod provisioning precisely as the workload accelerates, neutrali</w:t>
      </w:r>
      <w:r w:rsidR="00D4798B" w:rsidRPr="00D4798B">
        <w:rPr>
          <w:rFonts w:asciiTheme="minorBidi" w:hAnsiTheme="minorBidi"/>
        </w:rPr>
        <w:t>zing the initialization latency</w:t>
      </w:r>
      <w:r w:rsidR="00D4798B" w:rsidRPr="00D4798B">
        <w:rPr>
          <w:rFonts w:asciiTheme="minorBidi" w:hAnsiTheme="minorBidi" w:hint="cs"/>
          <w:rtl/>
        </w:rPr>
        <w:t>.</w:t>
      </w:r>
    </w:p>
    <w:p w:rsidR="00D4798B" w:rsidRPr="00D4798B" w:rsidRDefault="00D4798B" w:rsidP="00C6554E">
      <w:pPr>
        <w:pStyle w:val="ListBullet"/>
        <w:tabs>
          <w:tab w:val="clear" w:pos="6210"/>
          <w:tab w:val="num" w:pos="5850"/>
        </w:tabs>
        <w:ind w:left="450"/>
        <w:rPr>
          <w:rFonts w:asciiTheme="minorBidi" w:hAnsiTheme="minorBidi"/>
        </w:rPr>
      </w:pPr>
      <w:r w:rsidRPr="00D4798B">
        <w:rPr>
          <w:rFonts w:asciiTheme="minorBidi" w:hAnsiTheme="minorBidi"/>
        </w:rPr>
        <w:t>Objective 3 (Rounding Threshold): Validated. The τ = 0.45 threshold resulted in near-perfect accuracy and mitigated under-provisioning during burst simulations. The live execution successfully validates the primary objective of this project: mitigating the Cold-Start problem inherent in reactive autoscaling. By preparing the cluster infrastructure moments before the workload spiked, the LSTM model prevented the severe latency degradation traditionally observed during the initialization of new pods.</w:t>
      </w:r>
    </w:p>
    <w:p w:rsidR="00CC5561" w:rsidRPr="00E94137" w:rsidRDefault="0001056D" w:rsidP="00D4798B">
      <w:pPr>
        <w:pStyle w:val="ListBullet"/>
        <w:tabs>
          <w:tab w:val="clear" w:pos="6210"/>
          <w:tab w:val="num" w:pos="5850"/>
        </w:tabs>
        <w:ind w:left="360"/>
        <w:jc w:val="both"/>
        <w:rPr>
          <w:rFonts w:asciiTheme="minorBidi" w:hAnsiTheme="minorBidi"/>
        </w:rPr>
      </w:pPr>
      <w:r>
        <w:rPr>
          <w:rFonts w:asciiTheme="minorBidi" w:hAnsiTheme="minorBidi"/>
          <w:noProof/>
        </w:rPr>
        <w:lastRenderedPageBreak/>
        <w:pict>
          <v:shape id="_x0000_s1037" type="#_x0000_t75" style="position:absolute;left:0;text-align:left;margin-left:250.05pt;margin-top:-37.05pt;width:259.05pt;height:182.95pt;z-index:251674624;mso-position-horizontal-relative:text;mso-position-vertical-relative:text;mso-width-relative:page;mso-height-relative:page">
            <v:imagedata r:id="rId20" o:title="4_Latency_Stability"/>
          </v:shape>
        </w:pict>
      </w:r>
      <w:r>
        <w:rPr>
          <w:rFonts w:asciiTheme="minorBidi" w:hAnsiTheme="minorBidi"/>
          <w:noProof/>
        </w:rPr>
        <w:pict>
          <v:shape id="_x0000_s1038" type="#_x0000_t75" style="position:absolute;left:0;text-align:left;margin-left:-23.15pt;margin-top:-37.05pt;width:267.7pt;height:192.35pt;z-index:251676672;mso-position-horizontal-relative:text;mso-position-vertical-relative:text;mso-width-relative:page;mso-height-relative:page">
            <v:imagedata r:id="rId21" o:title="3_CPU_vs_Scaling"/>
          </v:shape>
        </w:pict>
      </w:r>
      <w:r w:rsidR="003C7C72" w:rsidRPr="003C7C72">
        <w:rPr>
          <w:rFonts w:asciiTheme="minorBidi" w:hAnsiTheme="minorBidi"/>
        </w:rPr>
        <w:t>.</w:t>
      </w:r>
      <w:r w:rsidR="00FB1143">
        <w:rPr>
          <w:rFonts w:asciiTheme="minorBidi" w:hAnsiTheme="minorBidi"/>
        </w:rPr>
        <w:br/>
      </w:r>
      <w:r w:rsidR="00FB1143">
        <w:rPr>
          <w:rFonts w:asciiTheme="minorBidi" w:hAnsiTheme="minorBidi"/>
        </w:rPr>
        <w:br/>
      </w:r>
      <w:r w:rsidR="00FB1143">
        <w:rPr>
          <w:rFonts w:asciiTheme="minorBidi" w:hAnsiTheme="minorBidi"/>
        </w:rPr>
        <w:br/>
      </w:r>
      <w:r w:rsidR="00FB1143">
        <w:rPr>
          <w:rFonts w:asciiTheme="minorBidi" w:hAnsiTheme="minorBidi"/>
        </w:rPr>
        <w:br/>
      </w:r>
      <w:r w:rsidR="00FB1143">
        <w:rPr>
          <w:rFonts w:asciiTheme="minorBidi" w:hAnsiTheme="minorBidi"/>
        </w:rPr>
        <w:br/>
      </w:r>
      <w:r w:rsidR="00FB1143">
        <w:rPr>
          <w:rFonts w:asciiTheme="minorBidi" w:hAnsiTheme="minorBidi"/>
        </w:rPr>
        <w:br/>
      </w:r>
      <w:r w:rsidR="00FB1143">
        <w:rPr>
          <w:rFonts w:asciiTheme="minorBidi" w:hAnsiTheme="minorBidi"/>
        </w:rPr>
        <w:br/>
      </w:r>
      <w:r w:rsidR="00D4798B">
        <w:rPr>
          <w:rFonts w:asciiTheme="minorBidi" w:hAnsiTheme="minorBidi"/>
          <w:rtl/>
        </w:rPr>
        <w:br/>
      </w:r>
      <w:r w:rsidR="00D4798B">
        <w:rPr>
          <w:rFonts w:asciiTheme="minorBidi" w:hAnsiTheme="minorBidi"/>
          <w:rtl/>
        </w:rPr>
        <w:br/>
      </w:r>
      <w:r w:rsidR="00D4798B">
        <w:rPr>
          <w:rFonts w:asciiTheme="minorBidi" w:hAnsiTheme="minorBidi"/>
          <w:rtl/>
        </w:rPr>
        <w:br/>
      </w:r>
      <w:r w:rsidR="00773F10">
        <w:rPr>
          <w:rFonts w:asciiTheme="minorBidi" w:hAnsiTheme="minorBidi"/>
          <w:rtl/>
        </w:rPr>
        <w:br/>
      </w:r>
      <w:r w:rsidR="00E24CD4" w:rsidRPr="00FB1143">
        <w:rPr>
          <w:rFonts w:asciiTheme="minorBidi" w:eastAsiaTheme="majorEastAsia" w:hAnsiTheme="minorBidi"/>
          <w:b/>
          <w:bCs/>
          <w:color w:val="4F81BD" w:themeColor="accent1"/>
          <w:sz w:val="26"/>
          <w:szCs w:val="26"/>
        </w:rPr>
        <w:t>8. Discussion After Applying the Solution</w:t>
      </w:r>
    </w:p>
    <w:p w:rsidR="00CC5561" w:rsidRPr="00E94137" w:rsidRDefault="00E24CD4">
      <w:pPr>
        <w:pStyle w:val="Heading2"/>
        <w:rPr>
          <w:rFonts w:asciiTheme="minorBidi" w:hAnsiTheme="minorBidi" w:cstheme="minorBidi"/>
        </w:rPr>
      </w:pPr>
      <w:bookmarkStart w:id="42" w:name="_Toc232793850"/>
      <w:r w:rsidRPr="00E94137">
        <w:rPr>
          <w:rFonts w:asciiTheme="minorBidi" w:hAnsiTheme="minorBidi" w:cstheme="minorBidi"/>
        </w:rPr>
        <w:t>8.1 Problem Status After Solution</w:t>
      </w:r>
      <w:bookmarkEnd w:id="42"/>
    </w:p>
    <w:p w:rsidR="00CC5561" w:rsidRPr="00E94137" w:rsidRDefault="00E24CD4">
      <w:pPr>
        <w:rPr>
          <w:rFonts w:asciiTheme="minorBidi" w:hAnsiTheme="minorBidi"/>
        </w:rPr>
      </w:pPr>
      <w:r w:rsidRPr="00E94137">
        <w:rPr>
          <w:rFonts w:asciiTheme="minorBidi" w:hAnsiTheme="minorBidi"/>
        </w:rPr>
        <w:t>Implementing the predictive autoscaling approach fundamentally resolves the reactive latency issues associated with standard Kubernetes autoscalers. Transitioning the operational paradigm from threshold-reaction to telemetry-prediction eliminates temporary performance degradation during sudden traffic variations.</w:t>
      </w:r>
    </w:p>
    <w:p w:rsidR="00CC5561" w:rsidRPr="00E94137" w:rsidRDefault="00E94137">
      <w:pPr>
        <w:pStyle w:val="Heading2"/>
        <w:rPr>
          <w:rFonts w:asciiTheme="minorBidi" w:hAnsiTheme="minorBidi" w:cstheme="minorBidi"/>
        </w:rPr>
      </w:pPr>
      <w:bookmarkStart w:id="43" w:name="_Toc232793851"/>
      <w:r w:rsidRPr="00E94137">
        <w:rPr>
          <w:rFonts w:asciiTheme="minorBidi" w:hAnsiTheme="minorBidi" w:cstheme="minorBidi"/>
        </w:rPr>
        <w:t>8.</w:t>
      </w:r>
      <w:r w:rsidRPr="00E94137">
        <w:rPr>
          <w:rFonts w:asciiTheme="minorBidi" w:hAnsiTheme="minorBidi" w:cstheme="minorBidi"/>
          <w:rtl/>
        </w:rPr>
        <w:t>2</w:t>
      </w:r>
      <w:r w:rsidR="00E24CD4" w:rsidRPr="00E94137">
        <w:rPr>
          <w:rFonts w:asciiTheme="minorBidi" w:hAnsiTheme="minorBidi" w:cstheme="minorBidi"/>
        </w:rPr>
        <w:t xml:space="preserve"> Benefits Achieved</w:t>
      </w:r>
      <w:bookmarkEnd w:id="43"/>
    </w:p>
    <w:p w:rsidR="00CC5561" w:rsidRPr="00E94137" w:rsidRDefault="00E24CD4" w:rsidP="00FB1143">
      <w:pPr>
        <w:pStyle w:val="ListBullet"/>
        <w:tabs>
          <w:tab w:val="clear" w:pos="6210"/>
          <w:tab w:val="num" w:pos="5850"/>
        </w:tabs>
        <w:ind w:left="450"/>
        <w:rPr>
          <w:rFonts w:asciiTheme="minorBidi" w:hAnsiTheme="minorBidi"/>
        </w:rPr>
      </w:pPr>
      <w:r w:rsidRPr="00E94137">
        <w:rPr>
          <w:rFonts w:asciiTheme="minorBidi" w:hAnsiTheme="minorBidi"/>
        </w:rPr>
        <w:t xml:space="preserve">  Drastically Reduced SLA Violations: Decreased frontend SLA violations from 42.6% (HPA) to 19.7% (LSTM), a 54% reduction in violation rate.</w:t>
      </w:r>
    </w:p>
    <w:p w:rsidR="00CC5561" w:rsidRPr="00E94137" w:rsidRDefault="00E24CD4" w:rsidP="00FB1143">
      <w:pPr>
        <w:pStyle w:val="ListBullet"/>
        <w:tabs>
          <w:tab w:val="clear" w:pos="6210"/>
          <w:tab w:val="num" w:pos="5850"/>
        </w:tabs>
        <w:ind w:left="450"/>
        <w:rPr>
          <w:rFonts w:asciiTheme="minorBidi" w:hAnsiTheme="minorBidi"/>
        </w:rPr>
      </w:pPr>
      <w:r w:rsidRPr="00E94137">
        <w:rPr>
          <w:rFonts w:asciiTheme="minorBidi" w:hAnsiTheme="minorBidi"/>
        </w:rPr>
        <w:t xml:space="preserve">  Infrastructure Stability: Sustained CPU utilization safely below target thresholds, effectively preventing node-level processing bottlenecks.</w:t>
      </w:r>
    </w:p>
    <w:p w:rsidR="00CC5561" w:rsidRPr="00E94137" w:rsidRDefault="00E24CD4" w:rsidP="00FB1143">
      <w:pPr>
        <w:pStyle w:val="ListBullet"/>
        <w:tabs>
          <w:tab w:val="clear" w:pos="6210"/>
          <w:tab w:val="num" w:pos="5850"/>
        </w:tabs>
        <w:ind w:left="450"/>
        <w:rPr>
          <w:rFonts w:asciiTheme="minorBidi" w:hAnsiTheme="minorBidi"/>
        </w:rPr>
      </w:pPr>
      <w:r w:rsidRPr="00E94137">
        <w:rPr>
          <w:rFonts w:asciiTheme="minorBidi" w:hAnsiTheme="minorBidi"/>
        </w:rPr>
        <w:t xml:space="preserve">  Proactive Resilience: The framework allocated resources based on holistic Temporal Trajectory patterns rather than singular metric failures, demonstrating significant architectural resilience.</w:t>
      </w:r>
    </w:p>
    <w:p w:rsidR="00CC5561" w:rsidRPr="00E94137" w:rsidRDefault="00E94137">
      <w:pPr>
        <w:pStyle w:val="Heading2"/>
        <w:rPr>
          <w:rFonts w:asciiTheme="minorBidi" w:hAnsiTheme="minorBidi" w:cstheme="minorBidi"/>
        </w:rPr>
      </w:pPr>
      <w:bookmarkStart w:id="44" w:name="_Toc232793852"/>
      <w:r w:rsidRPr="00E94137">
        <w:rPr>
          <w:rFonts w:asciiTheme="minorBidi" w:hAnsiTheme="minorBidi" w:cstheme="minorBidi"/>
        </w:rPr>
        <w:t>8.</w:t>
      </w:r>
      <w:r w:rsidRPr="00E94137">
        <w:rPr>
          <w:rFonts w:asciiTheme="minorBidi" w:hAnsiTheme="minorBidi" w:cstheme="minorBidi"/>
          <w:rtl/>
        </w:rPr>
        <w:t>3</w:t>
      </w:r>
      <w:r w:rsidR="00E24CD4" w:rsidRPr="00E94137">
        <w:rPr>
          <w:rFonts w:asciiTheme="minorBidi" w:hAnsiTheme="minorBidi" w:cstheme="minorBidi"/>
        </w:rPr>
        <w:t xml:space="preserve"> Remaining Limitations</w:t>
      </w:r>
      <w:bookmarkEnd w:id="44"/>
      <w:r w:rsidR="002243D7">
        <w:rPr>
          <w:rFonts w:asciiTheme="minorBidi" w:hAnsiTheme="minorBidi" w:cstheme="minorBidi"/>
          <w:rtl/>
        </w:rPr>
        <w:br/>
      </w:r>
    </w:p>
    <w:p w:rsidR="002243D7" w:rsidRPr="002243D7" w:rsidRDefault="001975CE" w:rsidP="002243D7">
      <w:pPr>
        <w:jc w:val="both"/>
        <w:rPr>
          <w:rFonts w:asciiTheme="minorBidi" w:hAnsiTheme="minorBidi"/>
          <w:rtl/>
        </w:rPr>
      </w:pPr>
      <w:r>
        <w:rPr>
          <w:rFonts w:asciiTheme="minorBidi" w:hAnsiTheme="minorBidi" w:hint="cs"/>
          <w:rtl/>
        </w:rPr>
        <w:t xml:space="preserve"> </w:t>
      </w:r>
      <w:r w:rsidR="002243D7" w:rsidRPr="002243D7">
        <w:rPr>
          <w:rFonts w:asciiTheme="minorBidi" w:hAnsiTheme="minorBidi"/>
        </w:rPr>
        <w:t>Imitation Learning Bias: During live execution, the checkoutservice showed only modest scaling improvement (3.13 vs 2.61 average replicas) under both HPA and LSTM. This highlights a limitation in the model's training methodology. Because the LSTM was trained using Imitation Learning—specifically, learning from KEDA's historical scaling decisions—it inherited KEDA's CPU-centric bias. Since checkoutservice performance relies heavily on external network and database wait times rather than local CPU utilization, KEDA’s CPU-centric approach limited its scaling to 4 replicas even under extreme load, and the LSTM inherited this conservative ceiling. Future iterations of this work should explore Reinforcement Learning or incorporate latency directly as a primary target feature to fully decouple the AI's intelligence from the limitations of the baseline heuristic.</w:t>
      </w:r>
    </w:p>
    <w:p w:rsidR="00E94137" w:rsidRPr="00B0682B" w:rsidRDefault="00E94137" w:rsidP="001D7438">
      <w:pPr>
        <w:pStyle w:val="Heading2"/>
        <w:rPr>
          <w:rFonts w:asciiTheme="minorBidi" w:hAnsiTheme="minorBidi" w:cstheme="minorBidi"/>
        </w:rPr>
      </w:pPr>
      <w:bookmarkStart w:id="45" w:name="_Toc232793853"/>
      <w:r w:rsidRPr="00B0682B">
        <w:rPr>
          <w:rFonts w:asciiTheme="minorBidi" w:hAnsiTheme="minorBidi" w:cstheme="minorBidi"/>
        </w:rPr>
        <w:t>8.4 Lessons Learned</w:t>
      </w:r>
      <w:bookmarkEnd w:id="45"/>
    </w:p>
    <w:p w:rsidR="00E94137" w:rsidRPr="00B0682B" w:rsidRDefault="001975CE" w:rsidP="00E94137">
      <w:pPr>
        <w:rPr>
          <w:rFonts w:asciiTheme="minorBidi" w:hAnsiTheme="minorBidi"/>
        </w:rPr>
      </w:pPr>
      <w:r>
        <w:rPr>
          <w:rFonts w:asciiTheme="minorBidi" w:hAnsiTheme="minorBidi" w:hint="cs"/>
          <w:rtl/>
        </w:rPr>
        <w:t xml:space="preserve"> </w:t>
      </w:r>
      <w:r w:rsidR="00E94137" w:rsidRPr="00B0682B">
        <w:rPr>
          <w:rFonts w:asciiTheme="minorBidi" w:hAnsiTheme="minorBidi"/>
        </w:rPr>
        <w:t>Throughout the development of this proactive autoscaler, several key lessons emerged across different project phases:</w:t>
      </w:r>
    </w:p>
    <w:p w:rsidR="00E94137" w:rsidRPr="00B0682B" w:rsidRDefault="001975CE" w:rsidP="00F04AD3">
      <w:pPr>
        <w:jc w:val="both"/>
        <w:rPr>
          <w:rFonts w:asciiTheme="minorBidi" w:hAnsiTheme="minorBidi"/>
        </w:rPr>
      </w:pPr>
      <w:r>
        <w:rPr>
          <w:rFonts w:asciiTheme="minorBidi" w:hAnsiTheme="minorBidi" w:hint="cs"/>
          <w:rtl/>
        </w:rPr>
        <w:lastRenderedPageBreak/>
        <w:t xml:space="preserve"> </w:t>
      </w:r>
      <w:r w:rsidR="00E94137" w:rsidRPr="00B0682B">
        <w:rPr>
          <w:rFonts w:asciiTheme="minorBidi" w:hAnsiTheme="minorBidi"/>
        </w:rPr>
        <w:t>Analysis &amp; Design: We realized that relying solely on CPU utilization is insufficient for modern cloud environments. A multi-dimensional view (incorporating Latency and RPS) is strictly required. Addition</w:t>
      </w:r>
      <w:r w:rsidR="00E94137">
        <w:rPr>
          <w:rFonts w:asciiTheme="minorBidi" w:hAnsiTheme="minorBidi"/>
        </w:rPr>
        <w:t>ally, designing the \tau=0.45</w:t>
      </w:r>
      <w:r w:rsidR="00E94137">
        <w:rPr>
          <w:rFonts w:asciiTheme="minorBidi" w:hAnsiTheme="minorBidi" w:hint="cs"/>
          <w:rtl/>
        </w:rPr>
        <w:t xml:space="preserve"> </w:t>
      </w:r>
      <w:r w:rsidR="00E94137" w:rsidRPr="00B0682B">
        <w:rPr>
          <w:rFonts w:asciiTheme="minorBidi" w:hAnsiTheme="minorBidi"/>
        </w:rPr>
        <w:t>threshold taught us how to mathematically balance system performance against cloud costs.</w:t>
      </w:r>
    </w:p>
    <w:p w:rsidR="00E94137" w:rsidRPr="00FB1143" w:rsidRDefault="001975CE" w:rsidP="00FB1143">
      <w:pPr>
        <w:jc w:val="both"/>
        <w:rPr>
          <w:rFonts w:asciiTheme="minorBidi" w:hAnsiTheme="minorBidi"/>
        </w:rPr>
      </w:pPr>
      <w:r w:rsidRPr="00FB1143">
        <w:rPr>
          <w:rFonts w:asciiTheme="minorBidi" w:hAnsiTheme="minorBidi"/>
          <w:rtl/>
        </w:rPr>
        <w:t xml:space="preserve"> </w:t>
      </w:r>
      <w:r w:rsidR="00E94137" w:rsidRPr="00FB1143">
        <w:rPr>
          <w:rFonts w:asciiTheme="minorBidi" w:hAnsiTheme="minorBidi"/>
        </w:rPr>
        <w:t>Implementation: Bridging Machine Learning (PyTorch) with live DevOps infrastructure (</w:t>
      </w:r>
      <w:r w:rsidR="002243D7" w:rsidRPr="00FB1143">
        <w:rPr>
          <w:rFonts w:asciiTheme="minorBidi" w:hAnsiTheme="minorBidi"/>
        </w:rPr>
        <w:t>Kubernetes API</w:t>
      </w:r>
      <w:r w:rsidR="00E94137" w:rsidRPr="00FB1143">
        <w:rPr>
          <w:rFonts w:asciiTheme="minorBidi" w:hAnsiTheme="minorBidi"/>
        </w:rPr>
        <w:t>) is highly complex. A major technical takeaway was that a robust data pipeline (ETL) is just as critical as the AI itself; handling missing telemetry via forward-filling was vital to prevent model failure.</w:t>
      </w:r>
    </w:p>
    <w:p w:rsidR="00E94137" w:rsidRPr="00B0682B" w:rsidRDefault="001975CE" w:rsidP="00F04AD3">
      <w:pPr>
        <w:jc w:val="both"/>
        <w:rPr>
          <w:rFonts w:asciiTheme="minorBidi" w:hAnsiTheme="minorBidi"/>
        </w:rPr>
      </w:pPr>
      <w:r>
        <w:rPr>
          <w:rFonts w:asciiTheme="minorBidi" w:hAnsiTheme="minorBidi" w:hint="cs"/>
          <w:rtl/>
        </w:rPr>
        <w:t xml:space="preserve"> </w:t>
      </w:r>
      <w:r w:rsidR="00E94137" w:rsidRPr="00B0682B">
        <w:rPr>
          <w:rFonts w:asciiTheme="minorBidi" w:hAnsiTheme="minorBidi"/>
        </w:rPr>
        <w:t>Testing: We learned that aggressive stress tests with extreme burst patterns (40→800→40 users) effectively reveal cold-start breaking points. Using Locust to simulate realistic browsing patterns under high concurrency was essential to validate the LSTM’s predictive accuracy.</w:t>
      </w:r>
    </w:p>
    <w:p w:rsidR="00E94137" w:rsidRPr="00B0682B" w:rsidRDefault="001975CE" w:rsidP="00F04AD3">
      <w:pPr>
        <w:jc w:val="both"/>
        <w:rPr>
          <w:rFonts w:asciiTheme="minorBidi" w:hAnsiTheme="minorBidi"/>
        </w:rPr>
      </w:pPr>
      <w:r>
        <w:rPr>
          <w:rFonts w:asciiTheme="minorBidi" w:hAnsiTheme="minorBidi" w:hint="cs"/>
          <w:rtl/>
        </w:rPr>
        <w:t xml:space="preserve"> </w:t>
      </w:r>
      <w:r w:rsidR="00E94137" w:rsidRPr="00B0682B">
        <w:rPr>
          <w:rFonts w:asciiTheme="minorBidi" w:hAnsiTheme="minorBidi"/>
        </w:rPr>
        <w:t>Management &amp; Teamwork: Managing such an interdisciplinary project required breaking it down into strict phases (Infrastructure, AI Training, Integration) to avoid scope creep. Regular feedback from supervisors and leveraging open-source communities were instrumental in resolving technical roadblocks.</w:t>
      </w:r>
    </w:p>
    <w:p w:rsidR="00E94137" w:rsidRDefault="00E94137" w:rsidP="00E94137">
      <w:pPr>
        <w:pStyle w:val="Heading2"/>
        <w:rPr>
          <w:rFonts w:asciiTheme="minorBidi" w:hAnsiTheme="minorBidi" w:cstheme="minorBidi"/>
          <w:rtl/>
        </w:rPr>
      </w:pPr>
      <w:bookmarkStart w:id="46" w:name="_Toc232793854"/>
      <w:r w:rsidRPr="00E94137">
        <w:rPr>
          <w:rFonts w:asciiTheme="minorBidi" w:hAnsiTheme="minorBidi" w:cstheme="minorBidi"/>
        </w:rPr>
        <w:t>8.</w:t>
      </w:r>
      <w:r w:rsidR="001D7438">
        <w:rPr>
          <w:rFonts w:asciiTheme="minorBidi" w:hAnsiTheme="minorBidi" w:cstheme="minorBidi" w:hint="cs"/>
          <w:rtl/>
        </w:rPr>
        <w:t>5</w:t>
      </w:r>
      <w:r w:rsidRPr="00E94137">
        <w:rPr>
          <w:rFonts w:asciiTheme="minorBidi" w:hAnsiTheme="minorBidi" w:cstheme="minorBidi"/>
        </w:rPr>
        <w:t xml:space="preserve"> Comparison: Before vs. After</w:t>
      </w:r>
      <w:bookmarkEnd w:id="46"/>
      <w:r w:rsidR="00971A85">
        <w:rPr>
          <w:rFonts w:asciiTheme="minorBidi" w:hAnsiTheme="minorBidi" w:cstheme="minorBidi"/>
          <w:rtl/>
        </w:rPr>
        <w:br/>
      </w:r>
    </w:p>
    <w:p w:rsidR="00971A85" w:rsidRPr="005D778E" w:rsidRDefault="00971A85" w:rsidP="00971A85">
      <w:pPr>
        <w:jc w:val="both"/>
        <w:rPr>
          <w:rFonts w:asciiTheme="minorBidi" w:hAnsiTheme="minorBidi"/>
        </w:rPr>
      </w:pPr>
      <w:r w:rsidRPr="005D778E">
        <w:rPr>
          <w:rFonts w:asciiTheme="minorBidi" w:hAnsiTheme="minorBidi"/>
        </w:rPr>
        <w:t>Traditional HPA Baseline: Under the standard desiredReplicas = ceil(currentReplicas * currentCPU / targetCPU) formula, the traditional HPA approach suffers from significant lag. When extreme workload bursts occur, the baseline remains inactive until CPU thresholds are explicitly breached. This results in high delays, causing cumulative system crashes and SLA violations.</w:t>
      </w:r>
    </w:p>
    <w:p w:rsidR="00971A85" w:rsidRPr="005D778E" w:rsidRDefault="00971A85" w:rsidP="00971A85">
      <w:pPr>
        <w:jc w:val="both"/>
        <w:rPr>
          <w:rFonts w:asciiTheme="minorBidi" w:hAnsiTheme="minorBidi"/>
        </w:rPr>
      </w:pPr>
      <w:r w:rsidRPr="005D778E">
        <w:rPr>
          <w:rFonts w:asciiTheme="minorBidi" w:hAnsiTheme="minorBidi"/>
        </w:rPr>
        <w:t>Proposed Solution (LSTM): Operating with a sliding window of historical timesteps, the model identifies exponential acceleration in request volume and latency jitter before CPU registers stress. The LSTM accurately captures KEDA's scaling policy, triggering scale-up commands early. Consequently, new replicas finish initialization exactly as the peak workload impacts the cluster.</w:t>
      </w:r>
    </w:p>
    <w:p w:rsidR="00971A85" w:rsidRPr="005D778E" w:rsidRDefault="00971A85" w:rsidP="00971A85">
      <w:pPr>
        <w:jc w:val="both"/>
        <w:rPr>
          <w:rFonts w:asciiTheme="minorBidi" w:hAnsiTheme="minorBidi"/>
        </w:rPr>
      </w:pPr>
      <w:r w:rsidRPr="005D778E">
        <w:rPr>
          <w:rFonts w:asciiTheme="minorBidi" w:hAnsiTheme="minorBidi"/>
        </w:rPr>
        <w:t>The following table summarizes the conceptual differences between the traditional and proposed approaches:</w:t>
      </w:r>
    </w:p>
    <w:tbl>
      <w:tblPr>
        <w:tblStyle w:val="TableGrid"/>
        <w:tblW w:w="0" w:type="auto"/>
        <w:tblLook w:val="04A0" w:firstRow="1" w:lastRow="0" w:firstColumn="1" w:lastColumn="0" w:noHBand="0" w:noVBand="1"/>
      </w:tblPr>
      <w:tblGrid>
        <w:gridCol w:w="1833"/>
        <w:gridCol w:w="2673"/>
        <w:gridCol w:w="2636"/>
        <w:gridCol w:w="2434"/>
      </w:tblGrid>
      <w:tr w:rsidR="00971A85" w:rsidRPr="005D778E" w:rsidTr="00971A85">
        <w:tc>
          <w:tcPr>
            <w:tcW w:w="0" w:type="auto"/>
            <w:hideMark/>
          </w:tcPr>
          <w:p w:rsidR="00971A85" w:rsidRPr="005D778E" w:rsidRDefault="00971A85" w:rsidP="00971A85">
            <w:pPr>
              <w:rPr>
                <w:rFonts w:asciiTheme="minorBidi" w:hAnsiTheme="minorBidi"/>
              </w:rPr>
            </w:pPr>
            <w:r w:rsidRPr="005D778E">
              <w:rPr>
                <w:rFonts w:asciiTheme="minorBidi" w:hAnsiTheme="minorBidi"/>
              </w:rPr>
              <w:t>Criterion</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Traditional HPA Baseline (Reactive)</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Proposed Solution (Proactive LSTM)</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Comment</w:t>
            </w:r>
          </w:p>
        </w:tc>
      </w:tr>
      <w:tr w:rsidR="00971A85" w:rsidRPr="005D778E" w:rsidTr="00971A85">
        <w:tc>
          <w:tcPr>
            <w:tcW w:w="0" w:type="auto"/>
            <w:hideMark/>
          </w:tcPr>
          <w:p w:rsidR="00971A85" w:rsidRPr="005D778E" w:rsidRDefault="00971A85" w:rsidP="00971A85">
            <w:pPr>
              <w:rPr>
                <w:rFonts w:asciiTheme="minorBidi" w:hAnsiTheme="minorBidi"/>
              </w:rPr>
            </w:pPr>
            <w:r w:rsidRPr="005D778E">
              <w:rPr>
                <w:rFonts w:asciiTheme="minorBidi" w:hAnsiTheme="minorBidi"/>
              </w:rPr>
              <w:t>Responsiveness</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Suffers from significant lag; remains inactive until CPU thresholds are explicitly breached.</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Triggers scale-up commands early by identifying acceleration in request volume before CPU stress occurs.</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The proposed solution completely eliminates the initialization latency (Cold-Start problem).</w:t>
            </w:r>
          </w:p>
        </w:tc>
      </w:tr>
      <w:tr w:rsidR="00971A85" w:rsidRPr="005D778E" w:rsidTr="00971A85">
        <w:tc>
          <w:tcPr>
            <w:tcW w:w="0" w:type="auto"/>
            <w:hideMark/>
          </w:tcPr>
          <w:p w:rsidR="00971A85" w:rsidRPr="005D778E" w:rsidRDefault="00971A85" w:rsidP="00971A85">
            <w:pPr>
              <w:rPr>
                <w:rFonts w:asciiTheme="minorBidi" w:hAnsiTheme="minorBidi"/>
              </w:rPr>
            </w:pPr>
            <w:r w:rsidRPr="005D778E">
              <w:rPr>
                <w:rFonts w:asciiTheme="minorBidi" w:hAnsiTheme="minorBidi"/>
              </w:rPr>
              <w:t>Accuracy</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 xml:space="preserve">Yields poor predictive accuracy during sudden spikes and suffers from </w:t>
            </w:r>
            <w:r w:rsidRPr="005D778E">
              <w:rPr>
                <w:rFonts w:asciiTheme="minorBidi" w:hAnsiTheme="minorBidi"/>
              </w:rPr>
              <w:lastRenderedPageBreak/>
              <w:t>high Mean Absolute Error (MAE).</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lastRenderedPageBreak/>
              <w:t xml:space="preserve">Delivers near-perfect accuracy by utilizing historical timesteps and </w:t>
            </w:r>
            <w:r w:rsidRPr="005D778E">
              <w:rPr>
                <w:rFonts w:asciiTheme="minorBidi" w:hAnsiTheme="minorBidi"/>
              </w:rPr>
              <w:lastRenderedPageBreak/>
              <w:t>the tailored tau=0.45 threshold.</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lastRenderedPageBreak/>
              <w:t xml:space="preserve">Drastically reduces errors and prevents both over-provisioning </w:t>
            </w:r>
            <w:r w:rsidRPr="005D778E">
              <w:rPr>
                <w:rFonts w:asciiTheme="minorBidi" w:hAnsiTheme="minorBidi"/>
              </w:rPr>
              <w:lastRenderedPageBreak/>
              <w:t>and under-provisioning.</w:t>
            </w:r>
          </w:p>
        </w:tc>
      </w:tr>
      <w:tr w:rsidR="00971A85" w:rsidRPr="005D778E" w:rsidTr="00971A85">
        <w:tc>
          <w:tcPr>
            <w:tcW w:w="0" w:type="auto"/>
            <w:hideMark/>
          </w:tcPr>
          <w:p w:rsidR="00971A85" w:rsidRPr="005D778E" w:rsidRDefault="00971A85" w:rsidP="00971A85">
            <w:pPr>
              <w:rPr>
                <w:rFonts w:asciiTheme="minorBidi" w:hAnsiTheme="minorBidi"/>
              </w:rPr>
            </w:pPr>
            <w:r w:rsidRPr="005D778E">
              <w:rPr>
                <w:rFonts w:asciiTheme="minorBidi" w:hAnsiTheme="minorBidi"/>
              </w:rPr>
              <w:lastRenderedPageBreak/>
              <w:t>SLA Compliance</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Sudden bursts cause cumulative system delays, ultimately leading to severe Service Level Agreement (SLA) violations.</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New replicas finish initialization exactly as the peak workload impacts the cluster.</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Guarantees continuous availability and a seamless experience for end-users without dropped requests.</w:t>
            </w:r>
          </w:p>
        </w:tc>
      </w:tr>
      <w:tr w:rsidR="00971A85" w:rsidRPr="005D778E" w:rsidTr="00971A85">
        <w:tc>
          <w:tcPr>
            <w:tcW w:w="0" w:type="auto"/>
            <w:hideMark/>
          </w:tcPr>
          <w:p w:rsidR="00971A85" w:rsidRPr="005D778E" w:rsidRDefault="00971A85" w:rsidP="00971A85">
            <w:pPr>
              <w:rPr>
                <w:rFonts w:asciiTheme="minorBidi" w:hAnsiTheme="minorBidi"/>
              </w:rPr>
            </w:pPr>
            <w:r w:rsidRPr="005D778E">
              <w:rPr>
                <w:rFonts w:asciiTheme="minorBidi" w:hAnsiTheme="minorBidi"/>
              </w:rPr>
              <w:t>Data Utilization</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Single-dimensional; relies strictly on a simplistic mathematical formula (currentCPU / targetCPU).</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Multi-dimensional; processes a sliding window encompassing RPS, Latency jitter, CPU, and Memory.</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The LSTM provides a holistic, intelligent view of the entire cluster's health rather than a narrow metric.</w:t>
            </w:r>
          </w:p>
        </w:tc>
      </w:tr>
    </w:tbl>
    <w:p w:rsidR="00F04AD3" w:rsidRDefault="00F04AD3" w:rsidP="00971A85">
      <w:pPr>
        <w:jc w:val="both"/>
        <w:rPr>
          <w:rFonts w:asciiTheme="minorBidi" w:hAnsiTheme="minorBidi"/>
          <w:rtl/>
        </w:rPr>
      </w:pPr>
    </w:p>
    <w:p w:rsidR="00971A85" w:rsidRPr="005D778E" w:rsidRDefault="00971A85" w:rsidP="00971A85">
      <w:pPr>
        <w:jc w:val="both"/>
        <w:rPr>
          <w:rFonts w:asciiTheme="minorBidi" w:hAnsiTheme="minorBidi"/>
        </w:rPr>
      </w:pPr>
      <w:r w:rsidRPr="005D778E">
        <w:rPr>
          <w:rFonts w:asciiTheme="minorBidi" w:hAnsiTheme="minorBidi"/>
        </w:rPr>
        <w:t>Quantitative Live Cluster Results: To substantiate the conceptual advantages outlined above, a live cluster experiment was conducted simulating an extreme flash-crowd event (800 concurrent users). The real-world metrics recorded during this burst confirm the theoretical assumptions:</w:t>
      </w:r>
      <w:r>
        <w:rPr>
          <w:rFonts w:asciiTheme="minorBidi" w:hAnsiTheme="minorBidi"/>
          <w:rtl/>
        </w:rPr>
        <w:br/>
      </w:r>
    </w:p>
    <w:tbl>
      <w:tblPr>
        <w:tblStyle w:val="TableGrid"/>
        <w:tblW w:w="0" w:type="auto"/>
        <w:tblLook w:val="04A0" w:firstRow="1" w:lastRow="0" w:firstColumn="1" w:lastColumn="0" w:noHBand="0" w:noVBand="1"/>
      </w:tblPr>
      <w:tblGrid>
        <w:gridCol w:w="2273"/>
        <w:gridCol w:w="1651"/>
        <w:gridCol w:w="2479"/>
        <w:gridCol w:w="3173"/>
      </w:tblGrid>
      <w:tr w:rsidR="00971A85" w:rsidRPr="005D778E" w:rsidTr="00971A85">
        <w:tc>
          <w:tcPr>
            <w:tcW w:w="0" w:type="auto"/>
            <w:hideMark/>
          </w:tcPr>
          <w:p w:rsidR="00971A85" w:rsidRPr="005D778E" w:rsidRDefault="00971A85" w:rsidP="00971A85">
            <w:pPr>
              <w:rPr>
                <w:rFonts w:asciiTheme="minorBidi" w:hAnsiTheme="minorBidi"/>
              </w:rPr>
            </w:pPr>
            <w:r w:rsidRPr="005D778E">
              <w:rPr>
                <w:rFonts w:asciiTheme="minorBidi" w:hAnsiTheme="minorBidi"/>
              </w:rPr>
              <w:t>Metric</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HPA (Reactive)</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LSTM+KEDA (Proactive)</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Advantage</w:t>
            </w:r>
          </w:p>
        </w:tc>
      </w:tr>
      <w:tr w:rsidR="00971A85" w:rsidRPr="005D778E" w:rsidTr="00971A85">
        <w:tc>
          <w:tcPr>
            <w:tcW w:w="0" w:type="auto"/>
            <w:hideMark/>
          </w:tcPr>
          <w:p w:rsidR="00971A85" w:rsidRPr="005D778E" w:rsidRDefault="00971A85" w:rsidP="00971A85">
            <w:pPr>
              <w:rPr>
                <w:rFonts w:asciiTheme="minorBidi" w:hAnsiTheme="minorBidi"/>
              </w:rPr>
            </w:pPr>
            <w:r w:rsidRPr="005D778E">
              <w:rPr>
                <w:rFonts w:asciiTheme="minorBidi" w:hAnsiTheme="minorBidi"/>
              </w:rPr>
              <w:t>Max P95 Latency</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2902.55 ms</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870.71 ms</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LSTM avoided critical SLA breach</w:t>
            </w:r>
          </w:p>
        </w:tc>
      </w:tr>
      <w:tr w:rsidR="00971A85" w:rsidRPr="005D778E" w:rsidTr="00971A85">
        <w:tc>
          <w:tcPr>
            <w:tcW w:w="0" w:type="auto"/>
            <w:hideMark/>
          </w:tcPr>
          <w:p w:rsidR="00971A85" w:rsidRPr="005D778E" w:rsidRDefault="00971A85" w:rsidP="00971A85">
            <w:pPr>
              <w:rPr>
                <w:rFonts w:asciiTheme="minorBidi" w:hAnsiTheme="minorBidi"/>
              </w:rPr>
            </w:pPr>
            <w:r w:rsidRPr="005D778E">
              <w:rPr>
                <w:rFonts w:asciiTheme="minorBidi" w:hAnsiTheme="minorBidi"/>
              </w:rPr>
              <w:t>Avg Latency</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697.44 ms</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259.63 ms</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LSTM was 2.7x faster</w:t>
            </w:r>
          </w:p>
        </w:tc>
      </w:tr>
      <w:tr w:rsidR="00971A85" w:rsidRPr="005D778E" w:rsidTr="00971A85">
        <w:tc>
          <w:tcPr>
            <w:tcW w:w="0" w:type="auto"/>
            <w:hideMark/>
          </w:tcPr>
          <w:p w:rsidR="00971A85" w:rsidRPr="005D778E" w:rsidRDefault="00971A85" w:rsidP="00971A85">
            <w:pPr>
              <w:rPr>
                <w:rFonts w:asciiTheme="minorBidi" w:hAnsiTheme="minorBidi"/>
              </w:rPr>
            </w:pPr>
            <w:r w:rsidRPr="005D778E">
              <w:rPr>
                <w:rFonts w:asciiTheme="minorBidi" w:hAnsiTheme="minorBidi"/>
              </w:rPr>
              <w:t>SLO Violations</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42.6% of time</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19.7% of time</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LSTM halved violation rate</w:t>
            </w:r>
          </w:p>
        </w:tc>
      </w:tr>
      <w:tr w:rsidR="00971A85" w:rsidRPr="005D778E" w:rsidTr="00971A85">
        <w:tc>
          <w:tcPr>
            <w:tcW w:w="0" w:type="auto"/>
            <w:hideMark/>
          </w:tcPr>
          <w:p w:rsidR="00971A85" w:rsidRPr="005D778E" w:rsidRDefault="00971A85" w:rsidP="00971A85">
            <w:pPr>
              <w:rPr>
                <w:rFonts w:asciiTheme="minorBidi" w:hAnsiTheme="minorBidi"/>
              </w:rPr>
            </w:pPr>
            <w:r w:rsidRPr="005D778E">
              <w:rPr>
                <w:rFonts w:asciiTheme="minorBidi" w:hAnsiTheme="minorBidi"/>
              </w:rPr>
              <w:t>Max Frontend Replicas</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5 replicas</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7 replicas</w:t>
            </w:r>
          </w:p>
        </w:tc>
        <w:tc>
          <w:tcPr>
            <w:tcW w:w="0" w:type="auto"/>
            <w:hideMark/>
          </w:tcPr>
          <w:p w:rsidR="00971A85" w:rsidRPr="005D778E" w:rsidRDefault="00971A85" w:rsidP="00971A85">
            <w:pPr>
              <w:rPr>
                <w:rFonts w:asciiTheme="minorBidi" w:hAnsiTheme="minorBidi"/>
              </w:rPr>
            </w:pPr>
            <w:r w:rsidRPr="005D778E">
              <w:rPr>
                <w:rFonts w:asciiTheme="minorBidi" w:hAnsiTheme="minorBidi"/>
              </w:rPr>
              <w:t>LSTM pre-scaled for the burst</w:t>
            </w:r>
          </w:p>
        </w:tc>
      </w:tr>
    </w:tbl>
    <w:p w:rsidR="00F04AD3" w:rsidRDefault="00F04AD3" w:rsidP="00971A85">
      <w:pPr>
        <w:rPr>
          <w:rFonts w:asciiTheme="minorBidi" w:hAnsiTheme="minorBidi"/>
          <w:rtl/>
        </w:rPr>
      </w:pPr>
    </w:p>
    <w:p w:rsidR="00971A85" w:rsidRPr="005D778E" w:rsidRDefault="00971A85" w:rsidP="00F04AD3">
      <w:pPr>
        <w:jc w:val="both"/>
        <w:rPr>
          <w:rFonts w:asciiTheme="minorBidi" w:hAnsiTheme="minorBidi"/>
        </w:rPr>
      </w:pPr>
      <w:r w:rsidRPr="005D778E">
        <w:rPr>
          <w:rFonts w:asciiTheme="minorBidi" w:hAnsiTheme="minorBidi"/>
        </w:rPr>
        <w:t>The comparison reveals a stark contrast in system resilience. While the traditional HPA attempted to conserve resources by halting at 5 replicas, this reactive conservation led directly to a 42.6% SLO violation rate and severe latency degradation reaching 2.9 seconds at P95. In contrast, the LSTM model recognized the impending surge and pre-scaled to 7 replicas, proving that proactive resource provisioning is a mandatory and highly efficient trade-off to halve SLO violations and guarantee continuous availability.</w:t>
      </w:r>
    </w:p>
    <w:p w:rsidR="00CC5561" w:rsidRPr="00E94137" w:rsidRDefault="00E24CD4">
      <w:pPr>
        <w:pStyle w:val="Heading1"/>
        <w:rPr>
          <w:rFonts w:asciiTheme="minorBidi" w:hAnsiTheme="minorBidi" w:cstheme="minorBidi"/>
        </w:rPr>
      </w:pPr>
      <w:bookmarkStart w:id="47" w:name="_Toc232793855"/>
      <w:r w:rsidRPr="00E94137">
        <w:rPr>
          <w:rFonts w:asciiTheme="minorBidi" w:hAnsiTheme="minorBidi" w:cstheme="minorBidi"/>
        </w:rPr>
        <w:t>9. Conclusion and Future Work</w:t>
      </w:r>
      <w:bookmarkEnd w:id="47"/>
    </w:p>
    <w:p w:rsidR="00CC5561" w:rsidRPr="00E94137" w:rsidRDefault="00E24CD4">
      <w:pPr>
        <w:pStyle w:val="Heading2"/>
        <w:rPr>
          <w:rFonts w:asciiTheme="minorBidi" w:hAnsiTheme="minorBidi" w:cstheme="minorBidi"/>
        </w:rPr>
      </w:pPr>
      <w:bookmarkStart w:id="48" w:name="_Toc232793856"/>
      <w:r w:rsidRPr="00E94137">
        <w:rPr>
          <w:rFonts w:asciiTheme="minorBidi" w:hAnsiTheme="minorBidi" w:cstheme="minorBidi"/>
        </w:rPr>
        <w:t>9.1 Conclusion</w:t>
      </w:r>
      <w:bookmarkEnd w:id="48"/>
    </w:p>
    <w:p w:rsidR="00F04AD3" w:rsidRPr="00F04AD3" w:rsidRDefault="001975CE" w:rsidP="00F04AD3">
      <w:pPr>
        <w:pStyle w:val="NormalWeb"/>
        <w:jc w:val="both"/>
        <w:rPr>
          <w:rFonts w:asciiTheme="minorBidi" w:hAnsiTheme="minorBidi" w:cstheme="minorBidi"/>
          <w:sz w:val="22"/>
          <w:szCs w:val="22"/>
        </w:rPr>
      </w:pPr>
      <w:r w:rsidRPr="00F04AD3">
        <w:rPr>
          <w:rFonts w:asciiTheme="minorBidi" w:hAnsiTheme="minorBidi" w:cstheme="minorBidi"/>
          <w:sz w:val="22"/>
          <w:szCs w:val="22"/>
          <w:rtl/>
        </w:rPr>
        <w:t xml:space="preserve"> </w:t>
      </w:r>
      <w:r w:rsidR="00F04AD3" w:rsidRPr="00F04AD3">
        <w:rPr>
          <w:rFonts w:asciiTheme="minorBidi" w:hAnsiTheme="minorBidi" w:cstheme="minorBidi"/>
          <w:sz w:val="22"/>
          <w:szCs w:val="22"/>
        </w:rPr>
        <w:t xml:space="preserve">This research conclusively demonstrates that reactive autoscaling mechanisms are fundamentally inadequate for modern microservices facing extreme and unpredictable traffic bursts. The proposed hybrid framework (LSTM + KEDA) successfully bridges this gap by introducing proactive, AI-driven capacity planning. By successfully absorbing an 800-user surge with zero downtime and stable latency, the framework proves that predictive scaling is not </w:t>
      </w:r>
      <w:r w:rsidR="00F04AD3" w:rsidRPr="00F04AD3">
        <w:rPr>
          <w:rFonts w:asciiTheme="minorBidi" w:hAnsiTheme="minorBidi" w:cstheme="minorBidi"/>
          <w:sz w:val="22"/>
          <w:szCs w:val="22"/>
        </w:rPr>
        <w:lastRenderedPageBreak/>
        <w:t>merely a tool for cost optimization, but a mandatory safety net for ensuring High Availability and SLA compliance in enterprise-grade cloud applications.</w:t>
      </w:r>
    </w:p>
    <w:p w:rsidR="00CC5561" w:rsidRPr="00E94137" w:rsidRDefault="00971A85" w:rsidP="00F04AD3">
      <w:pPr>
        <w:jc w:val="both"/>
      </w:pPr>
      <w:r>
        <w:rPr>
          <w:rtl/>
        </w:rPr>
        <w:br/>
      </w:r>
    </w:p>
    <w:p w:rsidR="00CC5561" w:rsidRPr="00E94137" w:rsidRDefault="00E24CD4">
      <w:pPr>
        <w:pStyle w:val="Heading2"/>
        <w:rPr>
          <w:rFonts w:asciiTheme="minorBidi" w:hAnsiTheme="minorBidi" w:cstheme="minorBidi"/>
        </w:rPr>
      </w:pPr>
      <w:bookmarkStart w:id="49" w:name="_Toc232793857"/>
      <w:r w:rsidRPr="00E94137">
        <w:rPr>
          <w:rFonts w:asciiTheme="minorBidi" w:hAnsiTheme="minorBidi" w:cstheme="minorBidi"/>
        </w:rPr>
        <w:t>9.2 Contributions</w:t>
      </w:r>
      <w:bookmarkEnd w:id="49"/>
    </w:p>
    <w:p w:rsidR="00CC5561" w:rsidRPr="00E94137" w:rsidRDefault="00E24CD4" w:rsidP="006015F8">
      <w:pPr>
        <w:pStyle w:val="ListNumber"/>
        <w:numPr>
          <w:ilvl w:val="0"/>
          <w:numId w:val="12"/>
        </w:numPr>
        <w:tabs>
          <w:tab w:val="left" w:pos="360"/>
        </w:tabs>
        <w:ind w:left="450" w:hanging="180"/>
        <w:rPr>
          <w:rFonts w:asciiTheme="minorBidi" w:hAnsiTheme="minorBidi"/>
        </w:rPr>
      </w:pPr>
      <w:r w:rsidRPr="00E94137">
        <w:rPr>
          <w:rFonts w:asciiTheme="minorBidi" w:hAnsiTheme="minorBidi"/>
        </w:rPr>
        <w:t>Construction of a multivariate telemetry dataset bridging application-layer (Istio) and system-layer (Prometheus) metrics using a unified sliding window approach.</w:t>
      </w:r>
    </w:p>
    <w:p w:rsidR="00154E16" w:rsidRDefault="00E24CD4" w:rsidP="009A04C4">
      <w:pPr>
        <w:pStyle w:val="ListNumber"/>
        <w:numPr>
          <w:ilvl w:val="0"/>
          <w:numId w:val="12"/>
        </w:numPr>
        <w:tabs>
          <w:tab w:val="left" w:pos="360"/>
        </w:tabs>
        <w:ind w:left="450" w:hanging="180"/>
        <w:rPr>
          <w:rFonts w:asciiTheme="minorBidi" w:hAnsiTheme="minorBidi"/>
        </w:rPr>
      </w:pPr>
      <w:r w:rsidRPr="00154E16">
        <w:rPr>
          <w:rFonts w:asciiTheme="minorBidi" w:hAnsiTheme="minorBidi"/>
        </w:rPr>
        <w:t xml:space="preserve">Formulation of the </w:t>
      </w:r>
      <w:r w:rsidR="00EE413D" w:rsidRPr="00154E16">
        <w:rPr>
          <w:rFonts w:asciiTheme="minorBidi" w:hAnsiTheme="minorBidi"/>
        </w:rPr>
        <w:t>tau = 0.45</w:t>
      </w:r>
      <w:r w:rsidR="00154E16" w:rsidRPr="00154E16">
        <w:rPr>
          <w:rFonts w:asciiTheme="minorBidi" w:hAnsiTheme="minorBidi" w:hint="cs"/>
          <w:rtl/>
        </w:rPr>
        <w:t xml:space="preserve"> </w:t>
      </w:r>
      <w:r w:rsidRPr="00154E16">
        <w:rPr>
          <w:rFonts w:asciiTheme="minorBidi" w:hAnsiTheme="minorBidi"/>
        </w:rPr>
        <w:t>rounding threshold explicitly tailored to mitigate Kubernetes infrastructure instability.</w:t>
      </w:r>
    </w:p>
    <w:p w:rsidR="00CC5561" w:rsidRPr="00154E16" w:rsidRDefault="00154E16" w:rsidP="00154E16">
      <w:r w:rsidRPr="00154E16">
        <w:t xml:space="preserve">Empirical validation confirming the model's ability to perfectly capture and preempt standard scaling policies, outperforming traditional HPA baselines in both offline simulations and live cloud-native deployments. </w:t>
      </w:r>
      <w:r w:rsidR="00253D56">
        <w:rPr>
          <w:rtl/>
        </w:rPr>
        <w:br/>
      </w:r>
      <w:r w:rsidRPr="00154E16">
        <w:rPr>
          <w:rtl/>
        </w:rPr>
        <w:br/>
      </w:r>
      <w:r w:rsidR="00E24CD4" w:rsidRPr="00154E16">
        <w:rPr>
          <w:rFonts w:eastAsiaTheme="majorEastAsia"/>
          <w:b/>
          <w:bCs/>
          <w:color w:val="4F81BD" w:themeColor="accent1"/>
          <w:sz w:val="26"/>
          <w:szCs w:val="26"/>
        </w:rPr>
        <w:t>9.3 Future Work</w:t>
      </w:r>
    </w:p>
    <w:p w:rsidR="00154E16" w:rsidRPr="00154E16" w:rsidRDefault="00154E16" w:rsidP="00154E16">
      <w:pPr>
        <w:pStyle w:val="ListParagraph"/>
        <w:numPr>
          <w:ilvl w:val="0"/>
          <w:numId w:val="16"/>
        </w:numPr>
        <w:rPr>
          <w:rFonts w:asciiTheme="minorBidi" w:hAnsiTheme="minorBidi"/>
        </w:rPr>
      </w:pPr>
      <w:r w:rsidRPr="00154E16">
        <w:rPr>
          <w:rFonts w:asciiTheme="minorBidi" w:hAnsiTheme="minorBidi"/>
        </w:rPr>
        <w:t>Online Learning: Implementing continuous model retraining pipelines to allow the LSTM to adapt to new traffic patterns dynamically without requiring manual intervention or system downtime.</w:t>
      </w:r>
    </w:p>
    <w:p w:rsidR="00154E16" w:rsidRPr="00154E16" w:rsidRDefault="00154E16" w:rsidP="00154E16">
      <w:pPr>
        <w:pStyle w:val="ListParagraph"/>
        <w:numPr>
          <w:ilvl w:val="0"/>
          <w:numId w:val="16"/>
        </w:numPr>
        <w:rPr>
          <w:rFonts w:asciiTheme="minorBidi" w:hAnsiTheme="minorBidi"/>
        </w:rPr>
      </w:pPr>
      <w:r w:rsidRPr="00154E16">
        <w:rPr>
          <w:rFonts w:asciiTheme="minorBidi" w:hAnsiTheme="minorBidi"/>
        </w:rPr>
        <w:t>Reinforcement Learning Integration: Transitioning from Imitation Learning (which inherently inherits the limits and biases of the baseline heuristic) to Reinforcement Learning (RL). This would allow the autoscaler to independently discover optimal scaling policies based directly on SLA penalty feedback and latency targets, fully decoupling its intelligence from standard CPU-centric rules.</w:t>
      </w:r>
    </w:p>
    <w:p w:rsidR="00154E16" w:rsidRPr="00154E16" w:rsidRDefault="00154E16" w:rsidP="00F04AD3">
      <w:pPr>
        <w:pStyle w:val="ListParagraph"/>
        <w:numPr>
          <w:ilvl w:val="0"/>
          <w:numId w:val="16"/>
        </w:numPr>
        <w:rPr>
          <w:rFonts w:asciiTheme="minorBidi" w:hAnsiTheme="minorBidi"/>
          <w:color w:val="CCCCCC"/>
          <w:sz w:val="20"/>
          <w:szCs w:val="20"/>
        </w:rPr>
      </w:pPr>
      <w:r w:rsidRPr="00154E16">
        <w:rPr>
          <w:rFonts w:asciiTheme="minorBidi" w:hAnsiTheme="minorBidi"/>
        </w:rPr>
        <w:t>Multi-Cluster Federation: Extending the predictive engine to preemptively shift application workloads across geographically distributed Kubernetes clusters based on global traffic forecasts and regional latency demands.</w:t>
      </w:r>
      <w:r w:rsidR="00F04AD3">
        <w:rPr>
          <w:rFonts w:asciiTheme="minorBidi" w:hAnsiTheme="minorBidi"/>
          <w:rtl/>
        </w:rPr>
        <w:br/>
      </w:r>
    </w:p>
    <w:p w:rsidR="00CC5561" w:rsidRPr="00E94137" w:rsidRDefault="00E24CD4">
      <w:pPr>
        <w:pStyle w:val="Heading1"/>
        <w:rPr>
          <w:rFonts w:asciiTheme="minorBidi" w:hAnsiTheme="minorBidi" w:cstheme="minorBidi"/>
        </w:rPr>
      </w:pPr>
      <w:bookmarkStart w:id="50" w:name="_Toc232793858"/>
      <w:r w:rsidRPr="00E94137">
        <w:rPr>
          <w:rFonts w:asciiTheme="minorBidi" w:hAnsiTheme="minorBidi" w:cstheme="minorBidi"/>
        </w:rPr>
        <w:t>References</w:t>
      </w:r>
      <w:bookmarkEnd w:id="50"/>
    </w:p>
    <w:p w:rsidR="00CC5561" w:rsidRPr="00E94137" w:rsidRDefault="00E24CD4">
      <w:pPr>
        <w:rPr>
          <w:rFonts w:asciiTheme="minorBidi" w:hAnsiTheme="minorBidi"/>
        </w:rPr>
      </w:pPr>
      <w:r w:rsidRPr="00E94137">
        <w:rPr>
          <w:rFonts w:asciiTheme="minorBidi" w:hAnsiTheme="minorBidi"/>
        </w:rPr>
        <w:t>[1] H. X. Nguyen, S. Zhu, and M. Liu, "Graph-PHPA: Graph-based Proactive Horizontal Pod Autoscaling for Microservices using LSTM-GNN," in Proc. IEEE 11th Int. Conf. Cloud Networking (CloudNet), Paris, France, Nov. 7–10, 2022.</w:t>
      </w:r>
    </w:p>
    <w:p w:rsidR="00CC5561" w:rsidRPr="00E94137" w:rsidRDefault="00E24CD4">
      <w:pPr>
        <w:rPr>
          <w:rFonts w:asciiTheme="minorBidi" w:hAnsiTheme="minorBidi"/>
        </w:rPr>
      </w:pPr>
      <w:r w:rsidRPr="00E94137">
        <w:rPr>
          <w:rFonts w:asciiTheme="minorBidi" w:hAnsiTheme="minorBidi"/>
        </w:rPr>
        <w:t>[2] C. Meng, S. Song, H. Tong, M. Pan, and Y. Yu, "DeepScaler: Holistic Autoscaling for Microservices Based on Spatiotemporal GNN with Adaptive Graph Learning," in Proc. 38th IEEE/ACM Int. Conf. Automated Software Engineering (ASE), Luxembourg, Sep. 11–15, 2023.</w:t>
      </w:r>
    </w:p>
    <w:p w:rsidR="00CC5561" w:rsidRPr="00E94137" w:rsidRDefault="00E24CD4">
      <w:pPr>
        <w:rPr>
          <w:rFonts w:asciiTheme="minorBidi" w:hAnsiTheme="minorBidi"/>
        </w:rPr>
      </w:pPr>
      <w:r w:rsidRPr="00E94137">
        <w:rPr>
          <w:rFonts w:asciiTheme="minorBidi" w:hAnsiTheme="minorBidi"/>
        </w:rPr>
        <w:t>[3] B. Suleiman et al., "Predictive Auto-scaling: LSTM-Based Multi-step Cloud Workload Prediction," in ICSOC 2023 Workshops, LNCS vol. 14518, pp. 5–16, Springer, 2024.</w:t>
      </w:r>
    </w:p>
    <w:p w:rsidR="00CC5561" w:rsidRPr="00E94137" w:rsidRDefault="00E24CD4">
      <w:pPr>
        <w:rPr>
          <w:rFonts w:asciiTheme="minorBidi" w:hAnsiTheme="minorBidi"/>
        </w:rPr>
      </w:pPr>
      <w:r w:rsidRPr="00E94137">
        <w:rPr>
          <w:rFonts w:asciiTheme="minorBidi" w:hAnsiTheme="minorBidi"/>
        </w:rPr>
        <w:t>[4] J. Zhong et al., "Auto-Scaling Cloud Resources using LSTM and Reinforcement Learning," J. Phys.: Conf. Ser., vol. 1237, p. 022033, 2019.</w:t>
      </w:r>
    </w:p>
    <w:p w:rsidR="00CC5561" w:rsidRPr="00E94137" w:rsidRDefault="00E24CD4">
      <w:pPr>
        <w:rPr>
          <w:rFonts w:asciiTheme="minorBidi" w:hAnsiTheme="minorBidi"/>
        </w:rPr>
      </w:pPr>
      <w:r w:rsidRPr="00E94137">
        <w:rPr>
          <w:rFonts w:asciiTheme="minorBidi" w:hAnsiTheme="minorBidi"/>
        </w:rPr>
        <w:lastRenderedPageBreak/>
        <w:t>[5] P. Liu et al., "Hybrid Elastic Scaling Strategy for Container Cloud," J. Phys.: Conf. Ser., vol. 2732, p. 012014, 2024.</w:t>
      </w:r>
    </w:p>
    <w:p w:rsidR="00CC5561" w:rsidRPr="00E94137" w:rsidRDefault="00E24CD4">
      <w:pPr>
        <w:rPr>
          <w:rFonts w:asciiTheme="minorBidi" w:hAnsiTheme="minorBidi"/>
        </w:rPr>
      </w:pPr>
      <w:r w:rsidRPr="00E94137">
        <w:rPr>
          <w:rFonts w:asciiTheme="minorBidi" w:hAnsiTheme="minorBidi"/>
        </w:rPr>
        <w:t>[6] M. Abdullah et al., "Burst-Aware Predictive Autoscaling for Containerized Microservices," IEEE Trans. Services Comput., vol. 15, no. 3, pp. 1448–1459, 2022.</w:t>
      </w:r>
    </w:p>
    <w:p w:rsidR="00CC5561" w:rsidRPr="00E94137" w:rsidRDefault="00E24CD4">
      <w:pPr>
        <w:rPr>
          <w:rFonts w:asciiTheme="minorBidi" w:hAnsiTheme="minorBidi"/>
        </w:rPr>
      </w:pPr>
      <w:r w:rsidRPr="00E94137">
        <w:rPr>
          <w:rFonts w:asciiTheme="minorBidi" w:hAnsiTheme="minorBidi"/>
        </w:rPr>
        <w:t>[7] S. K. Chinnam and R. Karanam, "AI-Driven Predictive Autoscaling in Kubernetes," Int. J. Sci. Res. Comput. Sci. Eng. Inf. Technol., vol. 8, no. 3, pp. 574–582, May–Jun. 2022.</w:t>
      </w:r>
    </w:p>
    <w:p w:rsidR="00CC5561" w:rsidRPr="00E94137" w:rsidRDefault="00E24CD4">
      <w:pPr>
        <w:rPr>
          <w:rFonts w:asciiTheme="minorBidi" w:hAnsiTheme="minorBidi"/>
        </w:rPr>
      </w:pPr>
      <w:r w:rsidRPr="00E94137">
        <w:rPr>
          <w:rFonts w:asciiTheme="minorBidi" w:hAnsiTheme="minorBidi"/>
        </w:rPr>
        <w:t>[8] E. Golshani and M. Ashtiani, "Proactive Auto-Scaling for Cloud Environments Using Temporal Convolutional Neural Networks," J. Parallel Distrib. Comput., vol. 154, pp. 119–141, 2021.</w:t>
      </w:r>
    </w:p>
    <w:p w:rsidR="00CC5561" w:rsidRPr="00E94137" w:rsidRDefault="00E24CD4">
      <w:pPr>
        <w:rPr>
          <w:rFonts w:asciiTheme="minorBidi" w:hAnsiTheme="minorBidi"/>
        </w:rPr>
      </w:pPr>
      <w:r w:rsidRPr="00E94137">
        <w:rPr>
          <w:rFonts w:asciiTheme="minorBidi" w:hAnsiTheme="minorBidi"/>
        </w:rPr>
        <w:t>[9] B. Jeong, J. Jeon, and Y.-S. Jeong, "Proactive Resource Autoscaling Scheme Based on SCINet," IEEE Trans. Cloud Comput., vol. 11, no. 4, pp. 3497–3509, Oct.–Dec. 2023.</w:t>
      </w:r>
    </w:p>
    <w:p w:rsidR="00CC5561" w:rsidRPr="00E94137" w:rsidRDefault="00E24CD4">
      <w:pPr>
        <w:rPr>
          <w:rFonts w:asciiTheme="minorBidi" w:hAnsiTheme="minorBidi"/>
        </w:rPr>
      </w:pPr>
      <w:r w:rsidRPr="00E94137">
        <w:rPr>
          <w:rFonts w:asciiTheme="minorBidi" w:hAnsiTheme="minorBidi"/>
        </w:rPr>
        <w:t>[10] S. Xie, J. Wang, B. Li, Z. Zhang, D. Li, and P. C. K. Hung, "PBScaler: A Bottleneck-Aware Autoscaling Framework for Microservice-Based Applications," IEEE Trans. Services Comput., vol. 17, no. 2, pp. 604–616, Mar.–Apr. 2024.</w:t>
      </w:r>
    </w:p>
    <w:p w:rsidR="00CC5561" w:rsidRPr="00E94137" w:rsidRDefault="00E24CD4">
      <w:pPr>
        <w:rPr>
          <w:rFonts w:asciiTheme="minorBidi" w:hAnsiTheme="minorBidi"/>
        </w:rPr>
      </w:pPr>
      <w:r w:rsidRPr="00E94137">
        <w:rPr>
          <w:rFonts w:asciiTheme="minorBidi" w:hAnsiTheme="minorBidi"/>
        </w:rPr>
        <w:t>[11] L. Wen et al., "StatuScale: Status-Aware and Elastic Scaling Strategy for Microservice Applications," ACM Trans. Autonom. Adapt. Syst., vol. 20, no. 1, Art. 4, Mar. 2025.</w:t>
      </w:r>
    </w:p>
    <w:p w:rsidR="00CC5561" w:rsidRPr="00E94137" w:rsidRDefault="00E24CD4">
      <w:pPr>
        <w:rPr>
          <w:rFonts w:asciiTheme="minorBidi" w:hAnsiTheme="minorBidi"/>
        </w:rPr>
      </w:pPr>
      <w:r w:rsidRPr="00E94137">
        <w:rPr>
          <w:rFonts w:asciiTheme="minorBidi" w:hAnsiTheme="minorBidi"/>
        </w:rPr>
        <w:t>[12] H. Ahmad, C. Treude, M. Wagner, and C. Szabo, "Towards Resource-Efficient Reactive and Proactive Auto-Scaling for Microservice Architectures," J. Syst. Softw., vol. 225, Art. 112390, 2025.</w:t>
      </w:r>
    </w:p>
    <w:p w:rsidR="00CC5561" w:rsidRPr="00E94137" w:rsidRDefault="00E24CD4">
      <w:pPr>
        <w:rPr>
          <w:rFonts w:asciiTheme="minorBidi" w:hAnsiTheme="minorBidi"/>
        </w:rPr>
      </w:pPr>
      <w:r w:rsidRPr="00E94137">
        <w:rPr>
          <w:rFonts w:asciiTheme="minorBidi" w:hAnsiTheme="minorBidi"/>
        </w:rPr>
        <w:t>[13] H. Ahmad, C. Treude, M. Wagner, and C. Szabo, "Smart HPA: A Resource-Efficient Horizontal Pod Auto-Scaler for Microservice Architectures," in Proc. IEEE 21st Int. Conf. Software Architecture (ICSA), Hyderabad, India, Jun. 4–8, 2024.</w:t>
      </w:r>
    </w:p>
    <w:p w:rsidR="00CC5561" w:rsidRDefault="00E24CD4">
      <w:pPr>
        <w:rPr>
          <w:rFonts w:asciiTheme="minorBidi" w:hAnsiTheme="minorBidi"/>
          <w:rtl/>
        </w:rPr>
      </w:pPr>
      <w:r w:rsidRPr="00E94137">
        <w:rPr>
          <w:rFonts w:asciiTheme="minorBidi" w:hAnsiTheme="minorBidi"/>
        </w:rPr>
        <w:t>[14] J. P. K. S. Nunes, S. Nejati, M. Sabetzadeh, and E. Y. Nakagawa, "Self-Adaptive, Requirements-Driven Autoscaling of Microservices," in Proc. IEEE/ACM 19th Symp. Software Engineering for Adaptive and Self-Managing Systems (SEAMS), Lisbon, Portugal, Apr. 15–16, 2024.</w:t>
      </w:r>
      <w:r w:rsidR="00241A27">
        <w:rPr>
          <w:rFonts w:asciiTheme="minorBidi" w:hAnsiTheme="minorBidi"/>
          <w:rtl/>
        </w:rPr>
        <w:br/>
      </w:r>
    </w:p>
    <w:p w:rsidR="00241A27" w:rsidRDefault="0001056D" w:rsidP="00542C24">
      <w:pPr>
        <w:pStyle w:val="Heading2"/>
        <w:rPr>
          <w:rFonts w:asciiTheme="minorBidi" w:hAnsiTheme="minorBidi" w:cstheme="minorBidi"/>
          <w:rtl/>
        </w:rPr>
      </w:pPr>
      <w:bookmarkStart w:id="51" w:name="_Toc232793859"/>
      <w:r>
        <w:rPr>
          <w:noProof/>
          <w:rtl/>
        </w:rPr>
        <w:lastRenderedPageBreak/>
        <w:pict>
          <v:shape id="_x0000_s1048" type="#_x0000_t75" style="position:absolute;margin-left:-42pt;margin-top:236.4pt;width:510pt;height:205.2pt;z-index:251686912;mso-position-horizontal-relative:text;mso-position-vertical-relative:text;mso-width-relative:page;mso-height-relative:page">
            <v:imagedata r:id="rId22" o:title="Advanced_4_Confusion_Metrics"/>
          </v:shape>
        </w:pict>
      </w:r>
      <w:r>
        <w:rPr>
          <w:noProof/>
          <w:rtl/>
        </w:rPr>
        <w:pict>
          <v:shape id="_x0000_s1046" type="#_x0000_t75" style="position:absolute;margin-left:244.8pt;margin-top:54pt;width:253.2pt;height:157.2pt;z-index:251684864;mso-position-horizontal-relative:text;mso-position-vertical-relative:text;mso-width-relative:page;mso-height-relative:page">
            <v:imagedata r:id="rId23" o:title="Advanced_2_Resource_Thresholds"/>
          </v:shape>
        </w:pict>
      </w:r>
      <w:r>
        <w:rPr>
          <w:noProof/>
          <w:rtl/>
        </w:rPr>
        <w:pict>
          <v:shape id="_x0000_s1045" type="#_x0000_t75" style="position:absolute;margin-left:-42pt;margin-top:40.8pt;width:284.4pt;height:180pt;z-index:251682816;mso-position-horizontal-relative:text;mso-position-vertical-relative:text;mso-width-relative:page;mso-height-relative:page">
            <v:imagedata r:id="rId24" o:title="Advanced_1_Timeline_Events"/>
          </v:shape>
        </w:pict>
      </w:r>
      <w:r w:rsidR="007003E6">
        <w:rPr>
          <w:rFonts w:asciiTheme="minorBidi" w:hAnsiTheme="minorBidi" w:cstheme="minorBidi" w:hint="cs"/>
          <w:rtl/>
        </w:rPr>
        <w:t xml:space="preserve"> 10.1</w:t>
      </w:r>
      <w:r w:rsidR="00241A27" w:rsidRPr="00542C24">
        <w:rPr>
          <w:rFonts w:asciiTheme="minorBidi" w:hAnsiTheme="minorBidi" w:cstheme="minorBidi"/>
        </w:rPr>
        <w:t>Appendix A: Additional Diagrams</w:t>
      </w:r>
      <w:bookmarkEnd w:id="51"/>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DB6A2A">
        <w:rPr>
          <w:rFonts w:asciiTheme="minorBidi" w:hAnsiTheme="minorBidi" w:cstheme="minorBidi"/>
          <w:rtl/>
        </w:rPr>
        <w:br/>
      </w:r>
      <w:r w:rsidR="005240AF">
        <w:rPr>
          <w:rFonts w:asciiTheme="minorBidi" w:hAnsiTheme="minorBidi" w:cstheme="minorBidi"/>
          <w:rtl/>
        </w:rPr>
        <w:br/>
      </w:r>
    </w:p>
    <w:p w:rsidR="00DB6A2A" w:rsidRDefault="00DB6A2A" w:rsidP="00DB6A2A">
      <w:pPr>
        <w:rPr>
          <w:rtl/>
        </w:rPr>
      </w:pPr>
    </w:p>
    <w:p w:rsidR="00DB6A2A" w:rsidRDefault="0001056D" w:rsidP="00DB6A2A">
      <w:pPr>
        <w:rPr>
          <w:rtl/>
        </w:rPr>
      </w:pPr>
      <w:r>
        <w:rPr>
          <w:rFonts w:asciiTheme="majorHAnsi" w:hAnsiTheme="majorHAnsi" w:cstheme="majorBidi"/>
          <w:noProof/>
          <w:rtl/>
        </w:rPr>
        <w:pict>
          <v:shape id="_x0000_s1049" type="#_x0000_t75" style="position:absolute;margin-left:-.95pt;margin-top:-4.9pt;width:422.4pt;height:220.7pt;z-index:251688960;mso-position-horizontal-relative:text;mso-position-vertical-relative:text;mso-width-relative:page;mso-height-relative:page">
            <v:imagedata r:id="rId25" o:title="Advanced_5_Comprehensive_Metrics"/>
          </v:shape>
        </w:pict>
      </w:r>
    </w:p>
    <w:p w:rsidR="00DB6A2A" w:rsidRDefault="00DB6A2A" w:rsidP="00DB6A2A">
      <w:pPr>
        <w:rPr>
          <w:rtl/>
        </w:rPr>
      </w:pPr>
    </w:p>
    <w:p w:rsidR="00DB6A2A" w:rsidRDefault="00DB6A2A" w:rsidP="00DB6A2A">
      <w:pPr>
        <w:rPr>
          <w:rtl/>
        </w:rPr>
      </w:pPr>
    </w:p>
    <w:p w:rsidR="00253D56" w:rsidRDefault="00253D56" w:rsidP="00DB6A2A">
      <w:pPr>
        <w:rPr>
          <w:rtl/>
        </w:rPr>
      </w:pPr>
    </w:p>
    <w:p w:rsidR="00241A27" w:rsidRPr="00241A27" w:rsidRDefault="00241A27" w:rsidP="00241A27">
      <w:pPr>
        <w:rPr>
          <w:rtl/>
        </w:rPr>
      </w:pPr>
    </w:p>
    <w:p w:rsidR="00241A27" w:rsidRPr="00241A27" w:rsidRDefault="007003E6" w:rsidP="00542C24">
      <w:pPr>
        <w:pStyle w:val="Heading2"/>
        <w:rPr>
          <w:rFonts w:asciiTheme="minorBidi" w:hAnsiTheme="minorBidi" w:cstheme="minorBidi"/>
        </w:rPr>
      </w:pPr>
      <w:r>
        <w:rPr>
          <w:rFonts w:asciiTheme="minorBidi" w:hAnsiTheme="minorBidi" w:cstheme="minorBidi" w:hint="cs"/>
          <w:rtl/>
        </w:rPr>
        <w:lastRenderedPageBreak/>
        <w:t xml:space="preserve"> </w:t>
      </w:r>
      <w:bookmarkStart w:id="52" w:name="_Toc232793860"/>
      <w:r>
        <w:rPr>
          <w:rFonts w:asciiTheme="minorBidi" w:hAnsiTheme="minorBidi" w:cstheme="minorBidi" w:hint="cs"/>
          <w:rtl/>
        </w:rPr>
        <w:t xml:space="preserve">10.2  </w:t>
      </w:r>
      <w:r w:rsidR="00241A27" w:rsidRPr="00241A27">
        <w:rPr>
          <w:rFonts w:asciiTheme="minorBidi" w:hAnsiTheme="minorBidi" w:cstheme="minorBidi"/>
        </w:rPr>
        <w:t>Appendix B: Source Code Samples</w:t>
      </w:r>
      <w:bookmarkEnd w:id="52"/>
      <w:r w:rsidR="003A3A5F">
        <w:rPr>
          <w:rFonts w:asciiTheme="minorBidi" w:hAnsiTheme="minorBidi" w:cstheme="minorBidi"/>
        </w:rPr>
        <w:br/>
      </w:r>
    </w:p>
    <w:p w:rsidR="00241A27" w:rsidRPr="00241A27" w:rsidRDefault="00241A27" w:rsidP="00241A27">
      <w:pPr>
        <w:rPr>
          <w:rFonts w:asciiTheme="minorBidi" w:hAnsiTheme="minorBidi"/>
        </w:rPr>
      </w:pPr>
      <w:r w:rsidRPr="00241A27">
        <w:rPr>
          <w:rFonts w:asciiTheme="minorBidi" w:hAnsiTheme="minorBidi"/>
        </w:rPr>
        <w:t>Core LSTM Quantization Logic: The following snippet demonstrates the custom inference engine and the tau=0.45 threshold execution written in Python:</w:t>
      </w:r>
    </w:p>
    <w:p w:rsidR="00241A27" w:rsidRPr="00241A27" w:rsidRDefault="00241A27" w:rsidP="00241A27">
      <w:pPr>
        <w:rPr>
          <w:rFonts w:asciiTheme="minorBidi" w:hAnsiTheme="minorBidi"/>
        </w:rPr>
      </w:pPr>
      <w:r w:rsidRPr="00241A27">
        <w:rPr>
          <w:rFonts w:asciiTheme="minorBidi" w:hAnsiTheme="minorBidi"/>
        </w:rPr>
        <w:t>python</w:t>
      </w:r>
    </w:p>
    <w:p w:rsidR="00241A27" w:rsidRPr="00241A27" w:rsidRDefault="00241A27" w:rsidP="00241A27">
      <w:pPr>
        <w:rPr>
          <w:rFonts w:asciiTheme="minorBidi" w:hAnsiTheme="minorBidi"/>
        </w:rPr>
      </w:pPr>
      <w:r w:rsidRPr="00241A27">
        <w:rPr>
          <w:rFonts w:asciiTheme="minorBidi" w:hAnsiTheme="minorBidi"/>
        </w:rPr>
        <w:t>import math</w:t>
      </w:r>
    </w:p>
    <w:p w:rsidR="00241A27" w:rsidRPr="00241A27" w:rsidRDefault="00241A27" w:rsidP="00241A27">
      <w:pPr>
        <w:rPr>
          <w:rFonts w:asciiTheme="minorBidi" w:hAnsiTheme="minorBidi"/>
        </w:rPr>
      </w:pPr>
      <w:r w:rsidRPr="00241A27">
        <w:rPr>
          <w:rFonts w:asciiTheme="minorBidi" w:hAnsiTheme="minorBidi"/>
        </w:rPr>
        <w:t>import numpy as np</w:t>
      </w:r>
    </w:p>
    <w:p w:rsidR="00241A27" w:rsidRPr="00241A27" w:rsidRDefault="00241A27" w:rsidP="00241A27">
      <w:pPr>
        <w:rPr>
          <w:rFonts w:asciiTheme="minorBidi" w:hAnsiTheme="minorBidi"/>
        </w:rPr>
      </w:pPr>
      <w:r w:rsidRPr="00241A27">
        <w:rPr>
          <w:rFonts w:asciiTheme="minorBidi" w:hAnsiTheme="minorBidi"/>
        </w:rPr>
        <w:t>def apply_proactive_threshold(pred_raw, threshold=0.45):</w:t>
      </w:r>
    </w:p>
    <w:p w:rsidR="00241A27" w:rsidRPr="00241A27" w:rsidRDefault="00241A27" w:rsidP="00241A27">
      <w:pPr>
        <w:rPr>
          <w:rFonts w:asciiTheme="minorBidi" w:hAnsiTheme="minorBidi"/>
        </w:rPr>
      </w:pPr>
      <w:r w:rsidRPr="00241A27">
        <w:rPr>
          <w:rFonts w:asciiTheme="minorBidi" w:hAnsiTheme="minorBidi"/>
        </w:rPr>
        <w:t xml:space="preserve">    """</w:t>
      </w:r>
    </w:p>
    <w:p w:rsidR="00241A27" w:rsidRPr="00241A27" w:rsidRDefault="00241A27" w:rsidP="00241A27">
      <w:pPr>
        <w:rPr>
          <w:rFonts w:asciiTheme="minorBidi" w:hAnsiTheme="minorBidi"/>
        </w:rPr>
      </w:pPr>
      <w:r w:rsidRPr="00241A27">
        <w:rPr>
          <w:rFonts w:asciiTheme="minorBidi" w:hAnsiTheme="minorBidi"/>
        </w:rPr>
        <w:t xml:space="preserve">    Applies asymmetrical quantization to prevent under-provisioning.</w:t>
      </w:r>
    </w:p>
    <w:p w:rsidR="00241A27" w:rsidRPr="00241A27" w:rsidRDefault="00241A27" w:rsidP="00241A27">
      <w:pPr>
        <w:rPr>
          <w:rFonts w:asciiTheme="minorBidi" w:hAnsiTheme="minorBidi"/>
        </w:rPr>
      </w:pPr>
      <w:r w:rsidRPr="00241A27">
        <w:rPr>
          <w:rFonts w:asciiTheme="minorBidi" w:hAnsiTheme="minorBidi"/>
        </w:rPr>
        <w:t xml:space="preserve">    If the fractional part is &gt;= 0.45, it rounds up to provision an extra pod.</w:t>
      </w:r>
    </w:p>
    <w:p w:rsidR="00241A27" w:rsidRPr="00241A27" w:rsidRDefault="00241A27" w:rsidP="00241A27">
      <w:pPr>
        <w:rPr>
          <w:rFonts w:asciiTheme="minorBidi" w:hAnsiTheme="minorBidi"/>
        </w:rPr>
      </w:pPr>
      <w:r w:rsidRPr="00241A27">
        <w:rPr>
          <w:rFonts w:asciiTheme="minorBidi" w:hAnsiTheme="minorBidi"/>
        </w:rPr>
        <w:t xml:space="preserve">    """</w:t>
      </w:r>
    </w:p>
    <w:p w:rsidR="007003E6" w:rsidRPr="007003E6" w:rsidRDefault="007003E6" w:rsidP="007003E6">
      <w:pPr>
        <w:rPr>
          <w:rFonts w:asciiTheme="minorBidi" w:hAnsiTheme="minorBidi"/>
        </w:rPr>
      </w:pPr>
      <w:r w:rsidRPr="007003E6">
        <w:rPr>
          <w:rFonts w:asciiTheme="minorBidi" w:hAnsiTheme="minorBidi"/>
        </w:rPr>
        <w:t>fractional_part = pred_raw - math.floor(pred_raw)</w:t>
      </w:r>
    </w:p>
    <w:p w:rsidR="007003E6" w:rsidRPr="007003E6" w:rsidRDefault="007003E6" w:rsidP="007003E6">
      <w:pPr>
        <w:rPr>
          <w:rFonts w:asciiTheme="minorBidi" w:hAnsiTheme="minorBidi"/>
        </w:rPr>
      </w:pPr>
      <w:r w:rsidRPr="007003E6">
        <w:rPr>
          <w:rFonts w:asciiTheme="minorBidi" w:hAnsiTheme="minorBidi"/>
        </w:rPr>
        <w:t xml:space="preserve">    if fractional_part &gt;= threshold:</w:t>
      </w:r>
    </w:p>
    <w:p w:rsidR="007003E6" w:rsidRPr="007003E6" w:rsidRDefault="007003E6" w:rsidP="007003E6">
      <w:pPr>
        <w:rPr>
          <w:rFonts w:asciiTheme="minorBidi" w:hAnsiTheme="minorBidi"/>
        </w:rPr>
      </w:pPr>
      <w:r w:rsidRPr="007003E6">
        <w:rPr>
          <w:rFonts w:asciiTheme="minorBidi" w:hAnsiTheme="minorBidi"/>
        </w:rPr>
        <w:t xml:space="preserve">        target_replicas = max(1, int(math.ceil(pred_raw)))</w:t>
      </w:r>
    </w:p>
    <w:p w:rsidR="007003E6" w:rsidRPr="007003E6" w:rsidRDefault="007003E6" w:rsidP="007003E6">
      <w:pPr>
        <w:rPr>
          <w:rFonts w:asciiTheme="minorBidi" w:hAnsiTheme="minorBidi"/>
        </w:rPr>
      </w:pPr>
      <w:r w:rsidRPr="007003E6">
        <w:rPr>
          <w:rFonts w:asciiTheme="minorBidi" w:hAnsiTheme="minorBidi"/>
        </w:rPr>
        <w:t xml:space="preserve">    else:</w:t>
      </w:r>
    </w:p>
    <w:p w:rsidR="007003E6" w:rsidRPr="007003E6" w:rsidRDefault="007003E6" w:rsidP="007003E6">
      <w:pPr>
        <w:rPr>
          <w:rFonts w:asciiTheme="minorBidi" w:hAnsiTheme="minorBidi"/>
        </w:rPr>
      </w:pPr>
      <w:r w:rsidRPr="007003E6">
        <w:rPr>
          <w:rFonts w:asciiTheme="minorBidi" w:hAnsiTheme="minorBidi"/>
        </w:rPr>
        <w:t xml:space="preserve">        target_replicas = max(1, int(math.floor(pred_raw)))</w:t>
      </w:r>
    </w:p>
    <w:p w:rsidR="007003E6" w:rsidRPr="00241A27" w:rsidRDefault="007003E6" w:rsidP="00253D56">
      <w:pPr>
        <w:rPr>
          <w:rFonts w:asciiTheme="minorBidi" w:hAnsiTheme="minorBidi"/>
        </w:rPr>
      </w:pPr>
      <w:r w:rsidRPr="007003E6">
        <w:rPr>
          <w:rFonts w:asciiTheme="minorBidi" w:hAnsiTheme="minorBidi"/>
        </w:rPr>
        <w:t xml:space="preserve">    return target_replicas</w:t>
      </w:r>
    </w:p>
    <w:p w:rsidR="00241A27" w:rsidRPr="00241A27" w:rsidRDefault="007003E6" w:rsidP="00542C24">
      <w:pPr>
        <w:pStyle w:val="Heading2"/>
        <w:rPr>
          <w:rFonts w:asciiTheme="minorBidi" w:hAnsiTheme="minorBidi" w:cstheme="minorBidi"/>
        </w:rPr>
      </w:pPr>
      <w:r>
        <w:rPr>
          <w:rFonts w:asciiTheme="minorBidi" w:hAnsiTheme="minorBidi" w:cstheme="minorBidi" w:hint="cs"/>
          <w:rtl/>
        </w:rPr>
        <w:t xml:space="preserve">  </w:t>
      </w:r>
      <w:bookmarkStart w:id="53" w:name="_Toc232793861"/>
      <w:r>
        <w:rPr>
          <w:rFonts w:asciiTheme="minorBidi" w:hAnsiTheme="minorBidi" w:cstheme="minorBidi" w:hint="cs"/>
          <w:rtl/>
        </w:rPr>
        <w:t>10.3</w:t>
      </w:r>
      <w:r w:rsidR="00241A27" w:rsidRPr="00241A27">
        <w:rPr>
          <w:rFonts w:asciiTheme="minorBidi" w:hAnsiTheme="minorBidi" w:cstheme="minorBidi"/>
        </w:rPr>
        <w:t>Appendix C: User Manual / Installation Guide</w:t>
      </w:r>
      <w:bookmarkEnd w:id="53"/>
      <w:r w:rsidR="00154E16">
        <w:rPr>
          <w:rFonts w:asciiTheme="minorBidi" w:hAnsiTheme="minorBidi" w:cstheme="minorBidi"/>
          <w:rtl/>
        </w:rPr>
        <w:br/>
      </w:r>
      <w:r w:rsidR="003A3A5F">
        <w:rPr>
          <w:rFonts w:asciiTheme="minorBidi" w:hAnsiTheme="minorBidi" w:cstheme="minorBidi"/>
        </w:rPr>
        <w:br/>
      </w:r>
    </w:p>
    <w:p w:rsidR="00154E16" w:rsidRPr="00154E16" w:rsidRDefault="00154E16" w:rsidP="00154E16">
      <w:pPr>
        <w:jc w:val="both"/>
        <w:rPr>
          <w:rFonts w:asciiTheme="minorBidi" w:hAnsiTheme="minorBidi"/>
        </w:rPr>
      </w:pPr>
      <w:r w:rsidRPr="00154E16">
        <w:rPr>
          <w:rFonts w:asciiTheme="minorBidi" w:hAnsiTheme="minorBidi"/>
        </w:rPr>
        <w:t>Deployment Instructions: To deploy the proactive LSTM Autoscaler within a Kubernetes cluster, the following administrative steps are required:</w:t>
      </w:r>
    </w:p>
    <w:p w:rsidR="00154E16" w:rsidRPr="00154E16" w:rsidRDefault="00154E16" w:rsidP="00154E16">
      <w:pPr>
        <w:pStyle w:val="ListParagraph"/>
        <w:numPr>
          <w:ilvl w:val="0"/>
          <w:numId w:val="18"/>
        </w:numPr>
        <w:jc w:val="both"/>
        <w:rPr>
          <w:rFonts w:asciiTheme="minorBidi" w:hAnsiTheme="minorBidi"/>
        </w:rPr>
      </w:pPr>
      <w:r w:rsidRPr="00154E16">
        <w:rPr>
          <w:rFonts w:asciiTheme="minorBidi" w:hAnsiTheme="minorBidi"/>
        </w:rPr>
        <w:t>Prerequisites: Ensure the cluster is equipped with Istio Service Mesh and the Prometheus monitoring stack.</w:t>
      </w:r>
    </w:p>
    <w:p w:rsidR="00154E16" w:rsidRPr="00154E16" w:rsidRDefault="00154E16" w:rsidP="00154E16">
      <w:pPr>
        <w:pStyle w:val="ListParagraph"/>
        <w:numPr>
          <w:ilvl w:val="0"/>
          <w:numId w:val="18"/>
        </w:numPr>
        <w:jc w:val="both"/>
        <w:rPr>
          <w:rFonts w:asciiTheme="minorBidi" w:hAnsiTheme="minorBidi"/>
        </w:rPr>
      </w:pPr>
      <w:r w:rsidRPr="00154E16">
        <w:rPr>
          <w:rFonts w:asciiTheme="minorBidi" w:hAnsiTheme="minorBidi"/>
        </w:rPr>
        <w:t>Deploy Target Application: Apply the deployment manifests for the target microservice architecture (e.g., Google Online Boutique).</w:t>
      </w:r>
    </w:p>
    <w:p w:rsidR="00154E16" w:rsidRPr="00154E16" w:rsidRDefault="00154E16" w:rsidP="00154E16">
      <w:pPr>
        <w:pStyle w:val="ListParagraph"/>
        <w:numPr>
          <w:ilvl w:val="0"/>
          <w:numId w:val="18"/>
        </w:numPr>
        <w:jc w:val="both"/>
        <w:rPr>
          <w:rFonts w:asciiTheme="minorBidi" w:hAnsiTheme="minorBidi"/>
        </w:rPr>
      </w:pPr>
      <w:r w:rsidRPr="00154E16">
        <w:rPr>
          <w:rFonts w:asciiTheme="minorBidi" w:hAnsiTheme="minorBidi"/>
        </w:rPr>
        <w:t>Execute Inference Daemon: Run the live_predictor.py script as a continuous background process. This daemon will automatically poll Prometheus for a sliding window of metrics, pass the tensor to the pre-trained LSTM PyTorch model, and execute direct kubectl scale commands to preemptively allocate pods.</w:t>
      </w:r>
    </w:p>
    <w:p w:rsidR="00241A27" w:rsidRPr="00241A27" w:rsidRDefault="007003E6" w:rsidP="00542C24">
      <w:pPr>
        <w:pStyle w:val="Heading2"/>
        <w:rPr>
          <w:rFonts w:asciiTheme="minorBidi" w:hAnsiTheme="minorBidi" w:cstheme="minorBidi"/>
        </w:rPr>
      </w:pPr>
      <w:r>
        <w:rPr>
          <w:rFonts w:asciiTheme="minorBidi" w:hAnsiTheme="minorBidi" w:cstheme="minorBidi" w:hint="cs"/>
          <w:rtl/>
        </w:rPr>
        <w:lastRenderedPageBreak/>
        <w:t xml:space="preserve"> </w:t>
      </w:r>
      <w:bookmarkStart w:id="54" w:name="_Toc232793862"/>
      <w:r>
        <w:rPr>
          <w:rFonts w:asciiTheme="minorBidi" w:hAnsiTheme="minorBidi" w:cstheme="minorBidi" w:hint="cs"/>
          <w:rtl/>
        </w:rPr>
        <w:t>10.4</w:t>
      </w:r>
      <w:r w:rsidR="00241A27" w:rsidRPr="00241A27">
        <w:rPr>
          <w:rFonts w:asciiTheme="minorBidi" w:hAnsiTheme="minorBidi" w:cstheme="minorBidi"/>
        </w:rPr>
        <w:t>Appendix D: Additional Test Cases</w:t>
      </w:r>
      <w:bookmarkEnd w:id="54"/>
      <w:r w:rsidR="003A3A5F">
        <w:rPr>
          <w:rFonts w:asciiTheme="minorBidi" w:hAnsiTheme="minorBidi" w:cstheme="minorBidi"/>
        </w:rPr>
        <w:br/>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0"/>
        <w:gridCol w:w="3090"/>
        <w:gridCol w:w="2483"/>
        <w:gridCol w:w="2218"/>
        <w:gridCol w:w="719"/>
      </w:tblGrid>
      <w:tr w:rsidR="00241A27" w:rsidRPr="00241A27" w:rsidTr="005948C7">
        <w:trPr>
          <w:tblHeader/>
          <w:tblCellSpacing w:w="15" w:type="dxa"/>
        </w:trPr>
        <w:tc>
          <w:tcPr>
            <w:tcW w:w="905" w:type="dxa"/>
            <w:tcBorders>
              <w:top w:val="single" w:sz="2" w:space="0" w:color="auto"/>
              <w:left w:val="single" w:sz="2" w:space="0" w:color="auto"/>
              <w:bottom w:val="single" w:sz="6" w:space="0" w:color="auto"/>
              <w:right w:val="single" w:sz="6" w:space="0" w:color="auto"/>
            </w:tcBorders>
            <w:vAlign w:val="center"/>
            <w:hideMark/>
          </w:tcPr>
          <w:p w:rsidR="00241A27" w:rsidRPr="00241A27" w:rsidRDefault="00241A27" w:rsidP="005948C7">
            <w:pPr>
              <w:jc w:val="center"/>
              <w:rPr>
                <w:rFonts w:asciiTheme="minorBidi" w:hAnsiTheme="minorBidi"/>
              </w:rPr>
            </w:pPr>
            <w:r w:rsidRPr="00241A27">
              <w:rPr>
                <w:rFonts w:asciiTheme="minorBidi" w:hAnsiTheme="minorBidi"/>
              </w:rPr>
              <w:t>Test Case ID</w:t>
            </w:r>
          </w:p>
        </w:tc>
        <w:tc>
          <w:tcPr>
            <w:tcW w:w="3060" w:type="dxa"/>
            <w:tcBorders>
              <w:top w:val="single" w:sz="2" w:space="0" w:color="auto"/>
              <w:left w:val="single" w:sz="6" w:space="0" w:color="auto"/>
              <w:bottom w:val="single" w:sz="6" w:space="0" w:color="auto"/>
              <w:right w:val="single" w:sz="6" w:space="0" w:color="auto"/>
            </w:tcBorders>
            <w:vAlign w:val="center"/>
            <w:hideMark/>
          </w:tcPr>
          <w:p w:rsidR="00241A27" w:rsidRPr="00241A27" w:rsidRDefault="00241A27" w:rsidP="005948C7">
            <w:pPr>
              <w:jc w:val="center"/>
              <w:rPr>
                <w:rFonts w:asciiTheme="minorBidi" w:hAnsiTheme="minorBidi"/>
              </w:rPr>
            </w:pPr>
            <w:r w:rsidRPr="00241A27">
              <w:rPr>
                <w:rFonts w:asciiTheme="minorBidi" w:hAnsiTheme="minorBidi"/>
              </w:rPr>
              <w:t>Scenario</w:t>
            </w:r>
          </w:p>
        </w:tc>
        <w:tc>
          <w:tcPr>
            <w:tcW w:w="0" w:type="auto"/>
            <w:tcBorders>
              <w:top w:val="single" w:sz="2" w:space="0" w:color="auto"/>
              <w:left w:val="single" w:sz="6" w:space="0" w:color="auto"/>
              <w:bottom w:val="single" w:sz="6" w:space="0" w:color="auto"/>
              <w:right w:val="single" w:sz="6" w:space="0" w:color="auto"/>
            </w:tcBorders>
            <w:vAlign w:val="center"/>
            <w:hideMark/>
          </w:tcPr>
          <w:p w:rsidR="00241A27" w:rsidRPr="00241A27" w:rsidRDefault="00241A27" w:rsidP="005948C7">
            <w:pPr>
              <w:jc w:val="center"/>
              <w:rPr>
                <w:rFonts w:asciiTheme="minorBidi" w:hAnsiTheme="minorBidi"/>
              </w:rPr>
            </w:pPr>
            <w:r w:rsidRPr="00241A27">
              <w:rPr>
                <w:rFonts w:asciiTheme="minorBidi" w:hAnsiTheme="minorBidi"/>
              </w:rPr>
              <w:t>Expected Result</w:t>
            </w:r>
          </w:p>
        </w:tc>
        <w:tc>
          <w:tcPr>
            <w:tcW w:w="0" w:type="auto"/>
            <w:tcBorders>
              <w:top w:val="single" w:sz="2" w:space="0" w:color="auto"/>
              <w:left w:val="single" w:sz="6" w:space="0" w:color="auto"/>
              <w:bottom w:val="single" w:sz="6" w:space="0" w:color="auto"/>
              <w:right w:val="single" w:sz="6" w:space="0" w:color="auto"/>
            </w:tcBorders>
            <w:vAlign w:val="center"/>
            <w:hideMark/>
          </w:tcPr>
          <w:p w:rsidR="00241A27" w:rsidRPr="00241A27" w:rsidRDefault="00241A27" w:rsidP="005948C7">
            <w:pPr>
              <w:jc w:val="center"/>
              <w:rPr>
                <w:rFonts w:asciiTheme="minorBidi" w:hAnsiTheme="minorBidi"/>
              </w:rPr>
            </w:pPr>
            <w:r w:rsidRPr="00241A27">
              <w:rPr>
                <w:rFonts w:asciiTheme="minorBidi" w:hAnsiTheme="minorBidi"/>
              </w:rPr>
              <w:t>Actual Result</w:t>
            </w:r>
          </w:p>
        </w:tc>
        <w:tc>
          <w:tcPr>
            <w:tcW w:w="0" w:type="auto"/>
            <w:tcBorders>
              <w:top w:val="single" w:sz="2" w:space="0" w:color="auto"/>
              <w:left w:val="single" w:sz="6" w:space="0" w:color="auto"/>
              <w:bottom w:val="single" w:sz="6" w:space="0" w:color="auto"/>
              <w:right w:val="single" w:sz="2" w:space="0" w:color="auto"/>
            </w:tcBorders>
            <w:vAlign w:val="center"/>
            <w:hideMark/>
          </w:tcPr>
          <w:p w:rsidR="00241A27" w:rsidRPr="00241A27" w:rsidRDefault="00241A27" w:rsidP="005948C7">
            <w:pPr>
              <w:jc w:val="center"/>
              <w:rPr>
                <w:rFonts w:asciiTheme="minorBidi" w:hAnsiTheme="minorBidi"/>
              </w:rPr>
            </w:pPr>
            <w:r w:rsidRPr="00241A27">
              <w:rPr>
                <w:rFonts w:asciiTheme="minorBidi" w:hAnsiTheme="minorBidi"/>
              </w:rPr>
              <w:t>Status</w:t>
            </w:r>
          </w:p>
        </w:tc>
      </w:tr>
      <w:tr w:rsidR="00241A27" w:rsidRPr="00241A27" w:rsidTr="005948C7">
        <w:trPr>
          <w:tblCellSpacing w:w="15" w:type="dxa"/>
        </w:trPr>
        <w:tc>
          <w:tcPr>
            <w:tcW w:w="905" w:type="dxa"/>
            <w:tcBorders>
              <w:top w:val="single" w:sz="6" w:space="0" w:color="auto"/>
              <w:left w:val="single" w:sz="2" w:space="0" w:color="auto"/>
              <w:bottom w:val="single" w:sz="6" w:space="0" w:color="auto"/>
              <w:right w:val="single" w:sz="6" w:space="0" w:color="auto"/>
            </w:tcBorders>
            <w:vAlign w:val="center"/>
            <w:hideMark/>
          </w:tcPr>
          <w:p w:rsidR="00241A27" w:rsidRPr="00241A27" w:rsidRDefault="0070563D" w:rsidP="005948C7">
            <w:pPr>
              <w:jc w:val="center"/>
              <w:rPr>
                <w:rFonts w:asciiTheme="minorBidi" w:hAnsiTheme="minorBidi"/>
              </w:rPr>
            </w:pPr>
            <w:r>
              <w:rPr>
                <w:rFonts w:asciiTheme="minorBidi" w:hAnsiTheme="minorBidi" w:hint="cs"/>
                <w:rtl/>
              </w:rPr>
              <w:t>6</w:t>
            </w:r>
          </w:p>
        </w:tc>
        <w:tc>
          <w:tcPr>
            <w:tcW w:w="3060" w:type="dxa"/>
            <w:tcBorders>
              <w:top w:val="single" w:sz="6" w:space="0" w:color="auto"/>
              <w:left w:val="single" w:sz="6" w:space="0" w:color="auto"/>
              <w:bottom w:val="single" w:sz="6" w:space="0" w:color="auto"/>
              <w:right w:val="single" w:sz="6" w:space="0" w:color="auto"/>
            </w:tcBorders>
            <w:vAlign w:val="center"/>
            <w:hideMark/>
          </w:tcPr>
          <w:p w:rsidR="00241A27" w:rsidRPr="00241A27" w:rsidRDefault="00241A27" w:rsidP="005948C7">
            <w:pPr>
              <w:jc w:val="center"/>
              <w:rPr>
                <w:rFonts w:asciiTheme="minorBidi" w:hAnsiTheme="minorBidi"/>
              </w:rPr>
            </w:pPr>
            <w:r w:rsidRPr="00241A27">
              <w:rPr>
                <w:rFonts w:asciiTheme="minorBidi" w:hAnsiTheme="minorBidi"/>
              </w:rPr>
              <w:t>Zero Traffic Handling: System receives 0 RPS for 5 consecutive minutes.</w:t>
            </w:r>
          </w:p>
        </w:tc>
        <w:tc>
          <w:tcPr>
            <w:tcW w:w="0" w:type="auto"/>
            <w:tcBorders>
              <w:top w:val="single" w:sz="6" w:space="0" w:color="auto"/>
              <w:left w:val="single" w:sz="6" w:space="0" w:color="auto"/>
              <w:bottom w:val="single" w:sz="6" w:space="0" w:color="auto"/>
              <w:right w:val="single" w:sz="6" w:space="0" w:color="auto"/>
            </w:tcBorders>
            <w:vAlign w:val="center"/>
            <w:hideMark/>
          </w:tcPr>
          <w:p w:rsidR="00241A27" w:rsidRPr="00241A27" w:rsidRDefault="00241A27" w:rsidP="005948C7">
            <w:pPr>
              <w:jc w:val="center"/>
              <w:rPr>
                <w:rFonts w:asciiTheme="minorBidi" w:hAnsiTheme="minorBidi"/>
              </w:rPr>
            </w:pPr>
            <w:r w:rsidRPr="00241A27">
              <w:rPr>
                <w:rFonts w:asciiTheme="minorBidi" w:hAnsiTheme="minorBidi"/>
              </w:rPr>
              <w:t>The model scales down to the absolute minimum defined replicas (1 Pod) to save costs.</w:t>
            </w:r>
          </w:p>
        </w:tc>
        <w:tc>
          <w:tcPr>
            <w:tcW w:w="0" w:type="auto"/>
            <w:tcBorders>
              <w:top w:val="single" w:sz="6" w:space="0" w:color="auto"/>
              <w:left w:val="single" w:sz="6" w:space="0" w:color="auto"/>
              <w:bottom w:val="single" w:sz="6" w:space="0" w:color="auto"/>
              <w:right w:val="single" w:sz="6" w:space="0" w:color="auto"/>
            </w:tcBorders>
            <w:vAlign w:val="center"/>
            <w:hideMark/>
          </w:tcPr>
          <w:p w:rsidR="00241A27" w:rsidRPr="00241A27" w:rsidRDefault="00241A27" w:rsidP="005948C7">
            <w:pPr>
              <w:jc w:val="center"/>
              <w:rPr>
                <w:rFonts w:asciiTheme="minorBidi" w:hAnsiTheme="minorBidi"/>
              </w:rPr>
            </w:pPr>
            <w:r w:rsidRPr="00241A27">
              <w:rPr>
                <w:rFonts w:asciiTheme="minorBidi" w:hAnsiTheme="minorBidi"/>
              </w:rPr>
              <w:t>Replicas successfully scaled down to 1 without terminating the service.</w:t>
            </w:r>
          </w:p>
        </w:tc>
        <w:tc>
          <w:tcPr>
            <w:tcW w:w="0" w:type="auto"/>
            <w:tcBorders>
              <w:top w:val="single" w:sz="6" w:space="0" w:color="auto"/>
              <w:left w:val="single" w:sz="6" w:space="0" w:color="auto"/>
              <w:bottom w:val="single" w:sz="6" w:space="0" w:color="auto"/>
              <w:right w:val="single" w:sz="2" w:space="0" w:color="auto"/>
            </w:tcBorders>
            <w:vAlign w:val="center"/>
            <w:hideMark/>
          </w:tcPr>
          <w:p w:rsidR="00241A27" w:rsidRPr="00241A27" w:rsidRDefault="00241A27" w:rsidP="005948C7">
            <w:pPr>
              <w:jc w:val="center"/>
              <w:rPr>
                <w:rFonts w:asciiTheme="minorBidi" w:hAnsiTheme="minorBidi"/>
              </w:rPr>
            </w:pPr>
            <w:r w:rsidRPr="00241A27">
              <w:rPr>
                <w:rFonts w:asciiTheme="minorBidi" w:hAnsiTheme="minorBidi"/>
              </w:rPr>
              <w:t>Pass</w:t>
            </w:r>
          </w:p>
        </w:tc>
      </w:tr>
      <w:tr w:rsidR="00241A27" w:rsidRPr="00241A27" w:rsidTr="005948C7">
        <w:trPr>
          <w:tblCellSpacing w:w="15" w:type="dxa"/>
        </w:trPr>
        <w:tc>
          <w:tcPr>
            <w:tcW w:w="905" w:type="dxa"/>
            <w:tcBorders>
              <w:top w:val="single" w:sz="6" w:space="0" w:color="auto"/>
              <w:left w:val="single" w:sz="2" w:space="0" w:color="auto"/>
              <w:bottom w:val="single" w:sz="2" w:space="0" w:color="auto"/>
              <w:right w:val="single" w:sz="6" w:space="0" w:color="auto"/>
            </w:tcBorders>
            <w:vAlign w:val="center"/>
            <w:hideMark/>
          </w:tcPr>
          <w:p w:rsidR="00241A27" w:rsidRPr="00241A27" w:rsidRDefault="0070563D" w:rsidP="005948C7">
            <w:pPr>
              <w:jc w:val="center"/>
              <w:rPr>
                <w:rFonts w:asciiTheme="minorBidi" w:hAnsiTheme="minorBidi"/>
              </w:rPr>
            </w:pPr>
            <w:r>
              <w:rPr>
                <w:rFonts w:asciiTheme="minorBidi" w:hAnsiTheme="minorBidi" w:hint="cs"/>
                <w:rtl/>
              </w:rPr>
              <w:t>7</w:t>
            </w:r>
          </w:p>
        </w:tc>
        <w:tc>
          <w:tcPr>
            <w:tcW w:w="3060" w:type="dxa"/>
            <w:tcBorders>
              <w:top w:val="single" w:sz="6" w:space="0" w:color="auto"/>
              <w:left w:val="single" w:sz="6" w:space="0" w:color="auto"/>
              <w:bottom w:val="single" w:sz="2" w:space="0" w:color="auto"/>
              <w:right w:val="single" w:sz="6" w:space="0" w:color="auto"/>
            </w:tcBorders>
            <w:vAlign w:val="center"/>
            <w:hideMark/>
          </w:tcPr>
          <w:p w:rsidR="00241A27" w:rsidRPr="00241A27" w:rsidRDefault="00241A27" w:rsidP="005948C7">
            <w:pPr>
              <w:jc w:val="center"/>
              <w:rPr>
                <w:rFonts w:asciiTheme="minorBidi" w:hAnsiTheme="minorBidi"/>
              </w:rPr>
            </w:pPr>
            <w:r w:rsidRPr="00241A27">
              <w:rPr>
                <w:rFonts w:asciiTheme="minorBidi" w:hAnsiTheme="minorBidi"/>
              </w:rPr>
              <w:t>Prometheus Disconnect: Disconnect Prometheus while the ETL script is running.</w:t>
            </w:r>
          </w:p>
        </w:tc>
        <w:tc>
          <w:tcPr>
            <w:tcW w:w="0" w:type="auto"/>
            <w:tcBorders>
              <w:top w:val="single" w:sz="6" w:space="0" w:color="auto"/>
              <w:left w:val="single" w:sz="6" w:space="0" w:color="auto"/>
              <w:bottom w:val="single" w:sz="2" w:space="0" w:color="auto"/>
              <w:right w:val="single" w:sz="6" w:space="0" w:color="auto"/>
            </w:tcBorders>
            <w:vAlign w:val="center"/>
            <w:hideMark/>
          </w:tcPr>
          <w:p w:rsidR="00241A27" w:rsidRPr="00241A27" w:rsidRDefault="00241A27" w:rsidP="005948C7">
            <w:pPr>
              <w:jc w:val="center"/>
              <w:rPr>
                <w:rFonts w:asciiTheme="minorBidi" w:hAnsiTheme="minorBidi"/>
              </w:rPr>
            </w:pPr>
            <w:r w:rsidRPr="00241A27">
              <w:rPr>
                <w:rFonts w:asciiTheme="minorBidi" w:hAnsiTheme="minorBidi"/>
              </w:rPr>
              <w:t>ETL script applies forward-filling for the missing window and logs a warning, preventing a crash.</w:t>
            </w:r>
          </w:p>
        </w:tc>
        <w:tc>
          <w:tcPr>
            <w:tcW w:w="0" w:type="auto"/>
            <w:tcBorders>
              <w:top w:val="single" w:sz="6" w:space="0" w:color="auto"/>
              <w:left w:val="single" w:sz="6" w:space="0" w:color="auto"/>
              <w:bottom w:val="single" w:sz="2" w:space="0" w:color="auto"/>
              <w:right w:val="single" w:sz="6" w:space="0" w:color="auto"/>
            </w:tcBorders>
            <w:vAlign w:val="center"/>
            <w:hideMark/>
          </w:tcPr>
          <w:p w:rsidR="00241A27" w:rsidRPr="00241A27" w:rsidRDefault="00241A27" w:rsidP="005948C7">
            <w:pPr>
              <w:jc w:val="center"/>
              <w:rPr>
                <w:rFonts w:asciiTheme="minorBidi" w:hAnsiTheme="minorBidi"/>
              </w:rPr>
            </w:pPr>
            <w:r w:rsidRPr="00241A27">
              <w:rPr>
                <w:rFonts w:asciiTheme="minorBidi" w:hAnsiTheme="minorBidi"/>
              </w:rPr>
              <w:t>Script continued running gracefully using last-known values.</w:t>
            </w:r>
          </w:p>
        </w:tc>
        <w:tc>
          <w:tcPr>
            <w:tcW w:w="0" w:type="auto"/>
            <w:tcBorders>
              <w:top w:val="single" w:sz="6" w:space="0" w:color="auto"/>
              <w:left w:val="single" w:sz="6" w:space="0" w:color="auto"/>
              <w:bottom w:val="single" w:sz="2" w:space="0" w:color="auto"/>
              <w:right w:val="single" w:sz="2" w:space="0" w:color="auto"/>
            </w:tcBorders>
            <w:vAlign w:val="center"/>
            <w:hideMark/>
          </w:tcPr>
          <w:p w:rsidR="00241A27" w:rsidRPr="00241A27" w:rsidRDefault="00241A27" w:rsidP="005948C7">
            <w:pPr>
              <w:jc w:val="center"/>
              <w:rPr>
                <w:rFonts w:asciiTheme="minorBidi" w:hAnsiTheme="minorBidi"/>
              </w:rPr>
            </w:pPr>
            <w:r w:rsidRPr="00241A27">
              <w:rPr>
                <w:rFonts w:asciiTheme="minorBidi" w:hAnsiTheme="minorBidi"/>
              </w:rPr>
              <w:t>Pass</w:t>
            </w:r>
          </w:p>
        </w:tc>
      </w:tr>
    </w:tbl>
    <w:p w:rsidR="00241A27" w:rsidRPr="00E94137" w:rsidRDefault="00241A27" w:rsidP="00F72F36">
      <w:pPr>
        <w:rPr>
          <w:rFonts w:asciiTheme="minorBidi" w:hAnsiTheme="minorBidi"/>
          <w:rtl/>
          <w:lang w:bidi="ar-EG"/>
        </w:rPr>
      </w:pPr>
    </w:p>
    <w:sectPr w:rsidR="00241A27" w:rsidRPr="00E94137" w:rsidSect="00541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056D" w:rsidRDefault="0001056D" w:rsidP="00F56618">
      <w:pPr>
        <w:spacing w:after="0" w:line="240" w:lineRule="auto"/>
      </w:pPr>
      <w:r>
        <w:separator/>
      </w:r>
    </w:p>
  </w:endnote>
  <w:endnote w:type="continuationSeparator" w:id="0">
    <w:p w:rsidR="0001056D" w:rsidRDefault="0001056D" w:rsidP="00F56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056D" w:rsidRDefault="0001056D" w:rsidP="00F56618">
      <w:pPr>
        <w:spacing w:after="0" w:line="240" w:lineRule="auto"/>
      </w:pPr>
      <w:r>
        <w:separator/>
      </w:r>
    </w:p>
  </w:footnote>
  <w:footnote w:type="continuationSeparator" w:id="0">
    <w:p w:rsidR="0001056D" w:rsidRDefault="0001056D" w:rsidP="00F566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multilevel"/>
    <w:tmpl w:val="2496F890"/>
    <w:lvl w:ilvl="0">
      <w:start w:val="1"/>
      <w:numFmt w:val="decimal"/>
      <w:pStyle w:val="ListNumber"/>
      <w:lvlText w:val="%1."/>
      <w:lvlJc w:val="left"/>
      <w:pPr>
        <w:tabs>
          <w:tab w:val="num" w:pos="360"/>
        </w:tabs>
        <w:ind w:left="360" w:hanging="360"/>
      </w:pPr>
    </w:lvl>
    <w:lvl w:ilvl="1">
      <w:start w:val="3"/>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FFFFFF89"/>
    <w:multiLevelType w:val="singleLevel"/>
    <w:tmpl w:val="8F289726"/>
    <w:lvl w:ilvl="0">
      <w:start w:val="1"/>
      <w:numFmt w:val="bullet"/>
      <w:pStyle w:val="ListBullet"/>
      <w:lvlText w:val=""/>
      <w:lvlJc w:val="left"/>
      <w:pPr>
        <w:tabs>
          <w:tab w:val="num" w:pos="6210"/>
        </w:tabs>
        <w:ind w:left="6210" w:hanging="360"/>
      </w:pPr>
      <w:rPr>
        <w:rFonts w:ascii="Symbol" w:hAnsi="Symbol" w:hint="default"/>
      </w:rPr>
    </w:lvl>
  </w:abstractNum>
  <w:abstractNum w:abstractNumId="9" w15:restartNumberingAfterBreak="0">
    <w:nsid w:val="022B638C"/>
    <w:multiLevelType w:val="multilevel"/>
    <w:tmpl w:val="710E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9448EC"/>
    <w:multiLevelType w:val="hybridMultilevel"/>
    <w:tmpl w:val="78523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260A81"/>
    <w:multiLevelType w:val="multilevel"/>
    <w:tmpl w:val="2E086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CD0905"/>
    <w:multiLevelType w:val="hybridMultilevel"/>
    <w:tmpl w:val="4CE67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704CE8"/>
    <w:multiLevelType w:val="multilevel"/>
    <w:tmpl w:val="3BCA231C"/>
    <w:lvl w:ilvl="0">
      <w:start w:val="1"/>
      <w:numFmt w:val="decimal"/>
      <w:lvlText w:val="%1."/>
      <w:lvlJc w:val="left"/>
      <w:pPr>
        <w:tabs>
          <w:tab w:val="num" w:pos="360"/>
        </w:tabs>
        <w:ind w:left="360" w:hanging="360"/>
      </w:pPr>
    </w:lvl>
    <w:lvl w:ilvl="1">
      <w:start w:val="3"/>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404440D7"/>
    <w:multiLevelType w:val="hybridMultilevel"/>
    <w:tmpl w:val="783AC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7F7E84"/>
    <w:multiLevelType w:val="hybridMultilevel"/>
    <w:tmpl w:val="E79A8354"/>
    <w:lvl w:ilvl="0" w:tplc="0409000F">
      <w:start w:val="1"/>
      <w:numFmt w:val="decimal"/>
      <w:lvlText w:val="%1."/>
      <w:lvlJc w:val="left"/>
      <w:pPr>
        <w:ind w:left="720" w:hanging="360"/>
      </w:pPr>
    </w:lvl>
    <w:lvl w:ilvl="1" w:tplc="8FBEE6F6">
      <w:numFmt w:val="bullet"/>
      <w:lvlText w:val="•"/>
      <w:lvlJc w:val="left"/>
      <w:pPr>
        <w:ind w:left="1440" w:hanging="360"/>
      </w:pPr>
      <w:rPr>
        <w:rFonts w:ascii="Arial" w:eastAsiaTheme="minorEastAsia"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C951FA"/>
    <w:multiLevelType w:val="hybridMultilevel"/>
    <w:tmpl w:val="42448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F916DE"/>
    <w:multiLevelType w:val="hybridMultilevel"/>
    <w:tmpl w:val="EF481D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1"/>
  </w:num>
  <w:num w:numId="12">
    <w:abstractNumId w:val="10"/>
  </w:num>
  <w:num w:numId="13">
    <w:abstractNumId w:val="17"/>
  </w:num>
  <w:num w:numId="14">
    <w:abstractNumId w:val="14"/>
  </w:num>
  <w:num w:numId="15">
    <w:abstractNumId w:val="15"/>
  </w:num>
  <w:num w:numId="16">
    <w:abstractNumId w:val="16"/>
  </w:num>
  <w:num w:numId="17">
    <w:abstractNumId w:val="9"/>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056D"/>
    <w:rsid w:val="00034616"/>
    <w:rsid w:val="0004462D"/>
    <w:rsid w:val="00055C6A"/>
    <w:rsid w:val="0006063C"/>
    <w:rsid w:val="00062E86"/>
    <w:rsid w:val="000B5739"/>
    <w:rsid w:val="000C0A56"/>
    <w:rsid w:val="000D483B"/>
    <w:rsid w:val="00124BDC"/>
    <w:rsid w:val="001434F6"/>
    <w:rsid w:val="0015074B"/>
    <w:rsid w:val="00154E16"/>
    <w:rsid w:val="0016007B"/>
    <w:rsid w:val="001975CE"/>
    <w:rsid w:val="001D7438"/>
    <w:rsid w:val="002243D7"/>
    <w:rsid w:val="00241A27"/>
    <w:rsid w:val="00253D56"/>
    <w:rsid w:val="0029639D"/>
    <w:rsid w:val="003231AA"/>
    <w:rsid w:val="00326F90"/>
    <w:rsid w:val="00365046"/>
    <w:rsid w:val="003A3A5F"/>
    <w:rsid w:val="003C7C72"/>
    <w:rsid w:val="003F54DD"/>
    <w:rsid w:val="004473E1"/>
    <w:rsid w:val="004F2C8E"/>
    <w:rsid w:val="005240AF"/>
    <w:rsid w:val="005325D1"/>
    <w:rsid w:val="00541D24"/>
    <w:rsid w:val="00542C24"/>
    <w:rsid w:val="005666AF"/>
    <w:rsid w:val="005948C7"/>
    <w:rsid w:val="005C49E1"/>
    <w:rsid w:val="006015F8"/>
    <w:rsid w:val="00637556"/>
    <w:rsid w:val="00640161"/>
    <w:rsid w:val="006541D2"/>
    <w:rsid w:val="00684E2C"/>
    <w:rsid w:val="0068517C"/>
    <w:rsid w:val="006A0ACC"/>
    <w:rsid w:val="006B1417"/>
    <w:rsid w:val="006B4605"/>
    <w:rsid w:val="006C6064"/>
    <w:rsid w:val="007003E6"/>
    <w:rsid w:val="0070563D"/>
    <w:rsid w:val="00733F9A"/>
    <w:rsid w:val="00773F10"/>
    <w:rsid w:val="00795760"/>
    <w:rsid w:val="007A052B"/>
    <w:rsid w:val="007A6E8D"/>
    <w:rsid w:val="007D123E"/>
    <w:rsid w:val="007D3276"/>
    <w:rsid w:val="007E10F5"/>
    <w:rsid w:val="007F200B"/>
    <w:rsid w:val="0081272A"/>
    <w:rsid w:val="00816FA9"/>
    <w:rsid w:val="008F016D"/>
    <w:rsid w:val="00905647"/>
    <w:rsid w:val="0092185A"/>
    <w:rsid w:val="00945E9E"/>
    <w:rsid w:val="00971A85"/>
    <w:rsid w:val="009A04C4"/>
    <w:rsid w:val="009F4F8E"/>
    <w:rsid w:val="00A50783"/>
    <w:rsid w:val="00AA1D8D"/>
    <w:rsid w:val="00AA5330"/>
    <w:rsid w:val="00AB524B"/>
    <w:rsid w:val="00AC1320"/>
    <w:rsid w:val="00B47730"/>
    <w:rsid w:val="00B85E96"/>
    <w:rsid w:val="00BA031C"/>
    <w:rsid w:val="00BB0D55"/>
    <w:rsid w:val="00C058CE"/>
    <w:rsid w:val="00C3754A"/>
    <w:rsid w:val="00C67786"/>
    <w:rsid w:val="00C92F00"/>
    <w:rsid w:val="00CB0664"/>
    <w:rsid w:val="00CB5AE9"/>
    <w:rsid w:val="00CC5561"/>
    <w:rsid w:val="00D07570"/>
    <w:rsid w:val="00D136B3"/>
    <w:rsid w:val="00D30B51"/>
    <w:rsid w:val="00D362E1"/>
    <w:rsid w:val="00D41BAF"/>
    <w:rsid w:val="00D4798B"/>
    <w:rsid w:val="00DB6A2A"/>
    <w:rsid w:val="00E24CD4"/>
    <w:rsid w:val="00E94137"/>
    <w:rsid w:val="00EA31EF"/>
    <w:rsid w:val="00ED66A6"/>
    <w:rsid w:val="00EE413D"/>
    <w:rsid w:val="00EF7C75"/>
    <w:rsid w:val="00F04AD3"/>
    <w:rsid w:val="00F56618"/>
    <w:rsid w:val="00F56D1B"/>
    <w:rsid w:val="00F72F36"/>
    <w:rsid w:val="00F85EDE"/>
    <w:rsid w:val="00FB11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52"/>
    <o:shapelayout v:ext="edit">
      <o:idmap v:ext="edit" data="1"/>
    </o:shapelayout>
  </w:shapeDefaults>
  <w:decimalSymbol w:val="."/>
  <w:listSeparator w:val=","/>
  <w14:docId w14:val="38CE3CE1"/>
  <w14:defaultImageDpi w14:val="300"/>
  <w15:docId w15:val="{1D54ED0D-4C14-4DF2-9DB5-76D6AF195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2F3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41A2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41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1A27"/>
    <w:rPr>
      <w:rFonts w:ascii="Courier New" w:eastAsia="Times New Roman" w:hAnsi="Courier New" w:cs="Courier New"/>
      <w:sz w:val="20"/>
      <w:szCs w:val="20"/>
    </w:rPr>
  </w:style>
  <w:style w:type="character" w:customStyle="1" w:styleId="mtk18">
    <w:name w:val="mtk18"/>
    <w:basedOn w:val="DefaultParagraphFont"/>
    <w:rsid w:val="00241A27"/>
  </w:style>
  <w:style w:type="character" w:customStyle="1" w:styleId="mtk1">
    <w:name w:val="mtk1"/>
    <w:basedOn w:val="DefaultParagraphFont"/>
    <w:rsid w:val="00241A27"/>
  </w:style>
  <w:style w:type="character" w:customStyle="1" w:styleId="mtk6">
    <w:name w:val="mtk6"/>
    <w:basedOn w:val="DefaultParagraphFont"/>
    <w:rsid w:val="00241A27"/>
  </w:style>
  <w:style w:type="character" w:customStyle="1" w:styleId="mtk16">
    <w:name w:val="mtk16"/>
    <w:basedOn w:val="DefaultParagraphFont"/>
    <w:rsid w:val="00241A27"/>
  </w:style>
  <w:style w:type="character" w:customStyle="1" w:styleId="mtk10">
    <w:name w:val="mtk10"/>
    <w:basedOn w:val="DefaultParagraphFont"/>
    <w:rsid w:val="00241A27"/>
  </w:style>
  <w:style w:type="character" w:customStyle="1" w:styleId="mtk3">
    <w:name w:val="mtk3"/>
    <w:basedOn w:val="DefaultParagraphFont"/>
    <w:rsid w:val="00241A27"/>
  </w:style>
  <w:style w:type="character" w:customStyle="1" w:styleId="mtk7">
    <w:name w:val="mtk7"/>
    <w:basedOn w:val="DefaultParagraphFont"/>
    <w:rsid w:val="00241A27"/>
  </w:style>
  <w:style w:type="character" w:customStyle="1" w:styleId="mtk12">
    <w:name w:val="mtk12"/>
    <w:basedOn w:val="DefaultParagraphFont"/>
    <w:rsid w:val="00241A27"/>
  </w:style>
  <w:style w:type="character" w:customStyle="1" w:styleId="mtk17">
    <w:name w:val="mtk17"/>
    <w:basedOn w:val="DefaultParagraphFont"/>
    <w:rsid w:val="00241A27"/>
  </w:style>
  <w:style w:type="character" w:styleId="HTMLCode">
    <w:name w:val="HTML Code"/>
    <w:basedOn w:val="DefaultParagraphFont"/>
    <w:uiPriority w:val="99"/>
    <w:semiHidden/>
    <w:unhideWhenUsed/>
    <w:rsid w:val="00241A27"/>
    <w:rPr>
      <w:rFonts w:ascii="Courier New" w:eastAsia="Times New Roman" w:hAnsi="Courier New" w:cs="Courier New"/>
      <w:sz w:val="20"/>
      <w:szCs w:val="20"/>
    </w:rPr>
  </w:style>
  <w:style w:type="paragraph" w:styleId="TOC1">
    <w:name w:val="toc 1"/>
    <w:basedOn w:val="Normal"/>
    <w:next w:val="Normal"/>
    <w:autoRedefine/>
    <w:uiPriority w:val="39"/>
    <w:unhideWhenUsed/>
    <w:rsid w:val="00F72F36"/>
    <w:pPr>
      <w:spacing w:after="100"/>
    </w:pPr>
  </w:style>
  <w:style w:type="paragraph" w:styleId="TOC2">
    <w:name w:val="toc 2"/>
    <w:basedOn w:val="Normal"/>
    <w:next w:val="Normal"/>
    <w:autoRedefine/>
    <w:uiPriority w:val="39"/>
    <w:unhideWhenUsed/>
    <w:rsid w:val="00F72F36"/>
    <w:pPr>
      <w:spacing w:after="100"/>
      <w:ind w:left="220"/>
    </w:pPr>
  </w:style>
  <w:style w:type="character" w:styleId="Hyperlink">
    <w:name w:val="Hyperlink"/>
    <w:basedOn w:val="DefaultParagraphFont"/>
    <w:uiPriority w:val="99"/>
    <w:unhideWhenUsed/>
    <w:rsid w:val="00F72F36"/>
    <w:rPr>
      <w:color w:val="0000FF" w:themeColor="hyperlink"/>
      <w:u w:val="single"/>
    </w:rPr>
  </w:style>
  <w:style w:type="character" w:customStyle="1" w:styleId="hljs-keyword">
    <w:name w:val="hljs-keyword"/>
    <w:basedOn w:val="DefaultParagraphFont"/>
    <w:rsid w:val="007003E6"/>
  </w:style>
  <w:style w:type="character" w:customStyle="1" w:styleId="hljs-builtin">
    <w:name w:val="hljs-built_in"/>
    <w:basedOn w:val="DefaultParagraphFont"/>
    <w:rsid w:val="007003E6"/>
  </w:style>
  <w:style w:type="character" w:customStyle="1" w:styleId="hljs-number">
    <w:name w:val="hljs-number"/>
    <w:basedOn w:val="DefaultParagraphFont"/>
    <w:rsid w:val="007003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4258">
      <w:bodyDiv w:val="1"/>
      <w:marLeft w:val="0"/>
      <w:marRight w:val="0"/>
      <w:marTop w:val="0"/>
      <w:marBottom w:val="0"/>
      <w:divBdr>
        <w:top w:val="none" w:sz="0" w:space="0" w:color="auto"/>
        <w:left w:val="none" w:sz="0" w:space="0" w:color="auto"/>
        <w:bottom w:val="none" w:sz="0" w:space="0" w:color="auto"/>
        <w:right w:val="none" w:sz="0" w:space="0" w:color="auto"/>
      </w:divBdr>
    </w:div>
    <w:div w:id="77479591">
      <w:bodyDiv w:val="1"/>
      <w:marLeft w:val="0"/>
      <w:marRight w:val="0"/>
      <w:marTop w:val="0"/>
      <w:marBottom w:val="0"/>
      <w:divBdr>
        <w:top w:val="none" w:sz="0" w:space="0" w:color="auto"/>
        <w:left w:val="none" w:sz="0" w:space="0" w:color="auto"/>
        <w:bottom w:val="none" w:sz="0" w:space="0" w:color="auto"/>
        <w:right w:val="none" w:sz="0" w:space="0" w:color="auto"/>
      </w:divBdr>
      <w:divsChild>
        <w:div w:id="770974839">
          <w:marLeft w:val="0"/>
          <w:marRight w:val="0"/>
          <w:marTop w:val="0"/>
          <w:marBottom w:val="0"/>
          <w:divBdr>
            <w:top w:val="single" w:sz="6" w:space="0" w:color="auto"/>
            <w:left w:val="single" w:sz="6" w:space="0" w:color="auto"/>
            <w:bottom w:val="single" w:sz="6" w:space="0" w:color="auto"/>
            <w:right w:val="single" w:sz="6" w:space="0" w:color="auto"/>
          </w:divBdr>
          <w:divsChild>
            <w:div w:id="615138384">
              <w:marLeft w:val="0"/>
              <w:marRight w:val="0"/>
              <w:marTop w:val="0"/>
              <w:marBottom w:val="0"/>
              <w:divBdr>
                <w:top w:val="single" w:sz="2" w:space="0" w:color="auto"/>
                <w:left w:val="single" w:sz="2" w:space="0" w:color="auto"/>
                <w:bottom w:val="single" w:sz="6" w:space="0" w:color="auto"/>
                <w:right w:val="single" w:sz="2" w:space="0" w:color="auto"/>
              </w:divBdr>
              <w:divsChild>
                <w:div w:id="1954550566">
                  <w:marLeft w:val="0"/>
                  <w:marRight w:val="0"/>
                  <w:marTop w:val="0"/>
                  <w:marBottom w:val="0"/>
                  <w:divBdr>
                    <w:top w:val="single" w:sz="2" w:space="0" w:color="auto"/>
                    <w:left w:val="single" w:sz="2" w:space="0" w:color="auto"/>
                    <w:bottom w:val="single" w:sz="2" w:space="0" w:color="auto"/>
                    <w:right w:val="single" w:sz="2" w:space="0" w:color="auto"/>
                  </w:divBdr>
                </w:div>
              </w:divsChild>
            </w:div>
            <w:div w:id="285624213">
              <w:marLeft w:val="0"/>
              <w:marRight w:val="0"/>
              <w:marTop w:val="0"/>
              <w:marBottom w:val="0"/>
              <w:divBdr>
                <w:top w:val="single" w:sz="2" w:space="0" w:color="auto"/>
                <w:left w:val="single" w:sz="2" w:space="0" w:color="auto"/>
                <w:bottom w:val="single" w:sz="2" w:space="0" w:color="auto"/>
                <w:right w:val="single" w:sz="2" w:space="0" w:color="auto"/>
              </w:divBdr>
              <w:divsChild>
                <w:div w:id="187254866">
                  <w:marLeft w:val="0"/>
                  <w:marRight w:val="0"/>
                  <w:marTop w:val="0"/>
                  <w:marBottom w:val="0"/>
                  <w:divBdr>
                    <w:top w:val="single" w:sz="2" w:space="0" w:color="auto"/>
                    <w:left w:val="single" w:sz="2" w:space="0" w:color="auto"/>
                    <w:bottom w:val="single" w:sz="2" w:space="0" w:color="auto"/>
                    <w:right w:val="single" w:sz="2" w:space="0" w:color="auto"/>
                  </w:divBdr>
                  <w:divsChild>
                    <w:div w:id="1929459859">
                      <w:marLeft w:val="0"/>
                      <w:marRight w:val="0"/>
                      <w:marTop w:val="0"/>
                      <w:marBottom w:val="0"/>
                      <w:divBdr>
                        <w:top w:val="single" w:sz="2" w:space="0" w:color="auto"/>
                        <w:left w:val="single" w:sz="2" w:space="0" w:color="auto"/>
                        <w:bottom w:val="single" w:sz="2" w:space="0" w:color="auto"/>
                        <w:right w:val="single" w:sz="2" w:space="0" w:color="auto"/>
                      </w:divBdr>
                      <w:divsChild>
                        <w:div w:id="965544103">
                          <w:marLeft w:val="0"/>
                          <w:marRight w:val="0"/>
                          <w:marTop w:val="0"/>
                          <w:marBottom w:val="0"/>
                          <w:divBdr>
                            <w:top w:val="single" w:sz="2" w:space="0" w:color="auto"/>
                            <w:left w:val="single" w:sz="2" w:space="0" w:color="auto"/>
                            <w:bottom w:val="single" w:sz="2" w:space="0" w:color="auto"/>
                            <w:right w:val="single" w:sz="2" w:space="0" w:color="auto"/>
                          </w:divBdr>
                          <w:divsChild>
                            <w:div w:id="1129740238">
                              <w:marLeft w:val="0"/>
                              <w:marRight w:val="0"/>
                              <w:marTop w:val="0"/>
                              <w:marBottom w:val="0"/>
                              <w:divBdr>
                                <w:top w:val="single" w:sz="2" w:space="0" w:color="auto"/>
                                <w:left w:val="single" w:sz="2" w:space="0" w:color="auto"/>
                                <w:bottom w:val="single" w:sz="2" w:space="0" w:color="auto"/>
                                <w:right w:val="single" w:sz="2" w:space="0" w:color="auto"/>
                              </w:divBdr>
                            </w:div>
                          </w:divsChild>
                        </w:div>
                        <w:div w:id="1290894118">
                          <w:marLeft w:val="0"/>
                          <w:marRight w:val="0"/>
                          <w:marTop w:val="0"/>
                          <w:marBottom w:val="0"/>
                          <w:divBdr>
                            <w:top w:val="single" w:sz="2" w:space="0" w:color="auto"/>
                            <w:left w:val="single" w:sz="2" w:space="0" w:color="auto"/>
                            <w:bottom w:val="single" w:sz="2" w:space="0" w:color="auto"/>
                            <w:right w:val="single" w:sz="2" w:space="0" w:color="auto"/>
                          </w:divBdr>
                          <w:divsChild>
                            <w:div w:id="1810433573">
                              <w:marLeft w:val="0"/>
                              <w:marRight w:val="0"/>
                              <w:marTop w:val="0"/>
                              <w:marBottom w:val="0"/>
                              <w:divBdr>
                                <w:top w:val="single" w:sz="2" w:space="0" w:color="auto"/>
                                <w:left w:val="single" w:sz="2" w:space="0" w:color="auto"/>
                                <w:bottom w:val="single" w:sz="2" w:space="0" w:color="auto"/>
                                <w:right w:val="single" w:sz="2" w:space="0" w:color="auto"/>
                              </w:divBdr>
                            </w:div>
                          </w:divsChild>
                        </w:div>
                        <w:div w:id="357970823">
                          <w:marLeft w:val="0"/>
                          <w:marRight w:val="0"/>
                          <w:marTop w:val="0"/>
                          <w:marBottom w:val="0"/>
                          <w:divBdr>
                            <w:top w:val="single" w:sz="2" w:space="0" w:color="auto"/>
                            <w:left w:val="single" w:sz="2" w:space="0" w:color="auto"/>
                            <w:bottom w:val="single" w:sz="2" w:space="0" w:color="auto"/>
                            <w:right w:val="single" w:sz="2" w:space="0" w:color="auto"/>
                          </w:divBdr>
                          <w:divsChild>
                            <w:div w:id="237788627">
                              <w:marLeft w:val="0"/>
                              <w:marRight w:val="0"/>
                              <w:marTop w:val="0"/>
                              <w:marBottom w:val="0"/>
                              <w:divBdr>
                                <w:top w:val="single" w:sz="2" w:space="0" w:color="auto"/>
                                <w:left w:val="single" w:sz="2" w:space="0" w:color="auto"/>
                                <w:bottom w:val="single" w:sz="2" w:space="0" w:color="auto"/>
                                <w:right w:val="single" w:sz="2" w:space="0" w:color="auto"/>
                              </w:divBdr>
                            </w:div>
                          </w:divsChild>
                        </w:div>
                        <w:div w:id="1461193561">
                          <w:marLeft w:val="0"/>
                          <w:marRight w:val="0"/>
                          <w:marTop w:val="0"/>
                          <w:marBottom w:val="0"/>
                          <w:divBdr>
                            <w:top w:val="single" w:sz="2" w:space="0" w:color="auto"/>
                            <w:left w:val="single" w:sz="2" w:space="0" w:color="auto"/>
                            <w:bottom w:val="single" w:sz="2" w:space="0" w:color="auto"/>
                            <w:right w:val="single" w:sz="2" w:space="0" w:color="auto"/>
                          </w:divBdr>
                          <w:divsChild>
                            <w:div w:id="1452287728">
                              <w:marLeft w:val="0"/>
                              <w:marRight w:val="0"/>
                              <w:marTop w:val="0"/>
                              <w:marBottom w:val="0"/>
                              <w:divBdr>
                                <w:top w:val="single" w:sz="2" w:space="0" w:color="auto"/>
                                <w:left w:val="single" w:sz="2" w:space="0" w:color="auto"/>
                                <w:bottom w:val="single" w:sz="2" w:space="0" w:color="auto"/>
                                <w:right w:val="single" w:sz="2" w:space="0" w:color="auto"/>
                              </w:divBdr>
                            </w:div>
                          </w:divsChild>
                        </w:div>
                        <w:div w:id="1843084950">
                          <w:marLeft w:val="0"/>
                          <w:marRight w:val="0"/>
                          <w:marTop w:val="0"/>
                          <w:marBottom w:val="0"/>
                          <w:divBdr>
                            <w:top w:val="single" w:sz="2" w:space="0" w:color="auto"/>
                            <w:left w:val="single" w:sz="2" w:space="0" w:color="auto"/>
                            <w:bottom w:val="single" w:sz="2" w:space="0" w:color="auto"/>
                            <w:right w:val="single" w:sz="2" w:space="0" w:color="auto"/>
                          </w:divBdr>
                          <w:divsChild>
                            <w:div w:id="1928807104">
                              <w:marLeft w:val="0"/>
                              <w:marRight w:val="0"/>
                              <w:marTop w:val="0"/>
                              <w:marBottom w:val="0"/>
                              <w:divBdr>
                                <w:top w:val="single" w:sz="2" w:space="0" w:color="auto"/>
                                <w:left w:val="single" w:sz="2" w:space="0" w:color="auto"/>
                                <w:bottom w:val="single" w:sz="2" w:space="0" w:color="auto"/>
                                <w:right w:val="single" w:sz="2" w:space="0" w:color="auto"/>
                              </w:divBdr>
                            </w:div>
                          </w:divsChild>
                        </w:div>
                        <w:div w:id="1175151993">
                          <w:marLeft w:val="0"/>
                          <w:marRight w:val="0"/>
                          <w:marTop w:val="0"/>
                          <w:marBottom w:val="0"/>
                          <w:divBdr>
                            <w:top w:val="single" w:sz="2" w:space="0" w:color="auto"/>
                            <w:left w:val="single" w:sz="2" w:space="0" w:color="auto"/>
                            <w:bottom w:val="single" w:sz="2" w:space="0" w:color="auto"/>
                            <w:right w:val="single" w:sz="2" w:space="0" w:color="auto"/>
                          </w:divBdr>
                          <w:divsChild>
                            <w:div w:id="233201202">
                              <w:marLeft w:val="0"/>
                              <w:marRight w:val="0"/>
                              <w:marTop w:val="0"/>
                              <w:marBottom w:val="0"/>
                              <w:divBdr>
                                <w:top w:val="single" w:sz="2" w:space="0" w:color="auto"/>
                                <w:left w:val="single" w:sz="2" w:space="0" w:color="auto"/>
                                <w:bottom w:val="single" w:sz="2" w:space="0" w:color="auto"/>
                                <w:right w:val="single" w:sz="2" w:space="0" w:color="auto"/>
                              </w:divBdr>
                            </w:div>
                          </w:divsChild>
                        </w:div>
                        <w:div w:id="1808552572">
                          <w:marLeft w:val="0"/>
                          <w:marRight w:val="0"/>
                          <w:marTop w:val="0"/>
                          <w:marBottom w:val="0"/>
                          <w:divBdr>
                            <w:top w:val="single" w:sz="2" w:space="0" w:color="auto"/>
                            <w:left w:val="single" w:sz="2" w:space="0" w:color="auto"/>
                            <w:bottom w:val="single" w:sz="2" w:space="0" w:color="auto"/>
                            <w:right w:val="single" w:sz="2" w:space="0" w:color="auto"/>
                          </w:divBdr>
                          <w:divsChild>
                            <w:div w:id="2086490691">
                              <w:marLeft w:val="0"/>
                              <w:marRight w:val="0"/>
                              <w:marTop w:val="0"/>
                              <w:marBottom w:val="0"/>
                              <w:divBdr>
                                <w:top w:val="single" w:sz="2" w:space="0" w:color="auto"/>
                                <w:left w:val="single" w:sz="2" w:space="0" w:color="auto"/>
                                <w:bottom w:val="single" w:sz="2" w:space="0" w:color="auto"/>
                                <w:right w:val="single" w:sz="2" w:space="0" w:color="auto"/>
                              </w:divBdr>
                            </w:div>
                          </w:divsChild>
                        </w:div>
                        <w:div w:id="1955019064">
                          <w:marLeft w:val="0"/>
                          <w:marRight w:val="0"/>
                          <w:marTop w:val="0"/>
                          <w:marBottom w:val="0"/>
                          <w:divBdr>
                            <w:top w:val="single" w:sz="2" w:space="0" w:color="auto"/>
                            <w:left w:val="single" w:sz="2" w:space="0" w:color="auto"/>
                            <w:bottom w:val="single" w:sz="2" w:space="0" w:color="auto"/>
                            <w:right w:val="single" w:sz="2" w:space="0" w:color="auto"/>
                          </w:divBdr>
                          <w:divsChild>
                            <w:div w:id="1961262762">
                              <w:marLeft w:val="0"/>
                              <w:marRight w:val="0"/>
                              <w:marTop w:val="0"/>
                              <w:marBottom w:val="0"/>
                              <w:divBdr>
                                <w:top w:val="single" w:sz="2" w:space="0" w:color="auto"/>
                                <w:left w:val="single" w:sz="2" w:space="0" w:color="auto"/>
                                <w:bottom w:val="single" w:sz="2" w:space="0" w:color="auto"/>
                                <w:right w:val="single" w:sz="2" w:space="0" w:color="auto"/>
                              </w:divBdr>
                            </w:div>
                          </w:divsChild>
                        </w:div>
                        <w:div w:id="331376842">
                          <w:marLeft w:val="0"/>
                          <w:marRight w:val="0"/>
                          <w:marTop w:val="0"/>
                          <w:marBottom w:val="0"/>
                          <w:divBdr>
                            <w:top w:val="single" w:sz="2" w:space="0" w:color="auto"/>
                            <w:left w:val="single" w:sz="2" w:space="0" w:color="auto"/>
                            <w:bottom w:val="single" w:sz="2" w:space="0" w:color="auto"/>
                            <w:right w:val="single" w:sz="2" w:space="0" w:color="auto"/>
                          </w:divBdr>
                          <w:divsChild>
                            <w:div w:id="1084914247">
                              <w:marLeft w:val="0"/>
                              <w:marRight w:val="0"/>
                              <w:marTop w:val="0"/>
                              <w:marBottom w:val="0"/>
                              <w:divBdr>
                                <w:top w:val="single" w:sz="2" w:space="0" w:color="auto"/>
                                <w:left w:val="single" w:sz="2" w:space="0" w:color="auto"/>
                                <w:bottom w:val="single" w:sz="2" w:space="0" w:color="auto"/>
                                <w:right w:val="single" w:sz="2" w:space="0" w:color="auto"/>
                              </w:divBdr>
                            </w:div>
                          </w:divsChild>
                        </w:div>
                        <w:div w:id="1434133394">
                          <w:marLeft w:val="0"/>
                          <w:marRight w:val="0"/>
                          <w:marTop w:val="0"/>
                          <w:marBottom w:val="0"/>
                          <w:divBdr>
                            <w:top w:val="single" w:sz="2" w:space="0" w:color="auto"/>
                            <w:left w:val="single" w:sz="2" w:space="0" w:color="auto"/>
                            <w:bottom w:val="single" w:sz="2" w:space="0" w:color="auto"/>
                            <w:right w:val="single" w:sz="2" w:space="0" w:color="auto"/>
                          </w:divBdr>
                          <w:divsChild>
                            <w:div w:id="831797541">
                              <w:marLeft w:val="0"/>
                              <w:marRight w:val="0"/>
                              <w:marTop w:val="0"/>
                              <w:marBottom w:val="0"/>
                              <w:divBdr>
                                <w:top w:val="single" w:sz="2" w:space="0" w:color="auto"/>
                                <w:left w:val="single" w:sz="2" w:space="0" w:color="auto"/>
                                <w:bottom w:val="single" w:sz="2" w:space="0" w:color="auto"/>
                                <w:right w:val="single" w:sz="2" w:space="0" w:color="auto"/>
                              </w:divBdr>
                            </w:div>
                          </w:divsChild>
                        </w:div>
                        <w:div w:id="1662276074">
                          <w:marLeft w:val="0"/>
                          <w:marRight w:val="0"/>
                          <w:marTop w:val="0"/>
                          <w:marBottom w:val="0"/>
                          <w:divBdr>
                            <w:top w:val="single" w:sz="2" w:space="0" w:color="auto"/>
                            <w:left w:val="single" w:sz="2" w:space="0" w:color="auto"/>
                            <w:bottom w:val="single" w:sz="2" w:space="0" w:color="auto"/>
                            <w:right w:val="single" w:sz="2" w:space="0" w:color="auto"/>
                          </w:divBdr>
                          <w:divsChild>
                            <w:div w:id="527373349">
                              <w:marLeft w:val="0"/>
                              <w:marRight w:val="0"/>
                              <w:marTop w:val="0"/>
                              <w:marBottom w:val="0"/>
                              <w:divBdr>
                                <w:top w:val="single" w:sz="2" w:space="0" w:color="auto"/>
                                <w:left w:val="single" w:sz="2" w:space="0" w:color="auto"/>
                                <w:bottom w:val="single" w:sz="2" w:space="0" w:color="auto"/>
                                <w:right w:val="single" w:sz="2" w:space="0" w:color="auto"/>
                              </w:divBdr>
                            </w:div>
                          </w:divsChild>
                        </w:div>
                        <w:div w:id="1175191970">
                          <w:marLeft w:val="0"/>
                          <w:marRight w:val="0"/>
                          <w:marTop w:val="0"/>
                          <w:marBottom w:val="0"/>
                          <w:divBdr>
                            <w:top w:val="single" w:sz="2" w:space="0" w:color="auto"/>
                            <w:left w:val="single" w:sz="2" w:space="0" w:color="auto"/>
                            <w:bottom w:val="single" w:sz="2" w:space="0" w:color="auto"/>
                            <w:right w:val="single" w:sz="2" w:space="0" w:color="auto"/>
                          </w:divBdr>
                          <w:divsChild>
                            <w:div w:id="594560350">
                              <w:marLeft w:val="0"/>
                              <w:marRight w:val="0"/>
                              <w:marTop w:val="0"/>
                              <w:marBottom w:val="0"/>
                              <w:divBdr>
                                <w:top w:val="single" w:sz="2" w:space="0" w:color="auto"/>
                                <w:left w:val="single" w:sz="2" w:space="0" w:color="auto"/>
                                <w:bottom w:val="single" w:sz="2" w:space="0" w:color="auto"/>
                                <w:right w:val="single" w:sz="2" w:space="0" w:color="auto"/>
                              </w:divBdr>
                            </w:div>
                          </w:divsChild>
                        </w:div>
                        <w:div w:id="1749962195">
                          <w:marLeft w:val="0"/>
                          <w:marRight w:val="0"/>
                          <w:marTop w:val="0"/>
                          <w:marBottom w:val="0"/>
                          <w:divBdr>
                            <w:top w:val="single" w:sz="2" w:space="0" w:color="auto"/>
                            <w:left w:val="single" w:sz="2" w:space="0" w:color="auto"/>
                            <w:bottom w:val="single" w:sz="2" w:space="0" w:color="auto"/>
                            <w:right w:val="single" w:sz="2" w:space="0" w:color="auto"/>
                          </w:divBdr>
                          <w:divsChild>
                            <w:div w:id="825509272">
                              <w:marLeft w:val="0"/>
                              <w:marRight w:val="0"/>
                              <w:marTop w:val="0"/>
                              <w:marBottom w:val="0"/>
                              <w:divBdr>
                                <w:top w:val="single" w:sz="2" w:space="0" w:color="auto"/>
                                <w:left w:val="single" w:sz="2" w:space="0" w:color="auto"/>
                                <w:bottom w:val="single" w:sz="2" w:space="0" w:color="auto"/>
                                <w:right w:val="single" w:sz="2" w:space="0" w:color="auto"/>
                              </w:divBdr>
                            </w:div>
                          </w:divsChild>
                        </w:div>
                        <w:div w:id="1373454708">
                          <w:marLeft w:val="0"/>
                          <w:marRight w:val="0"/>
                          <w:marTop w:val="0"/>
                          <w:marBottom w:val="0"/>
                          <w:divBdr>
                            <w:top w:val="single" w:sz="2" w:space="0" w:color="auto"/>
                            <w:left w:val="single" w:sz="2" w:space="0" w:color="auto"/>
                            <w:bottom w:val="single" w:sz="2" w:space="0" w:color="auto"/>
                            <w:right w:val="single" w:sz="2" w:space="0" w:color="auto"/>
                          </w:divBdr>
                          <w:divsChild>
                            <w:div w:id="715466920">
                              <w:marLeft w:val="0"/>
                              <w:marRight w:val="0"/>
                              <w:marTop w:val="0"/>
                              <w:marBottom w:val="0"/>
                              <w:divBdr>
                                <w:top w:val="single" w:sz="2" w:space="0" w:color="auto"/>
                                <w:left w:val="single" w:sz="2" w:space="0" w:color="auto"/>
                                <w:bottom w:val="single" w:sz="2" w:space="0" w:color="auto"/>
                                <w:right w:val="single" w:sz="2" w:space="0" w:color="auto"/>
                              </w:divBdr>
                            </w:div>
                          </w:divsChild>
                        </w:div>
                        <w:div w:id="2007171075">
                          <w:marLeft w:val="0"/>
                          <w:marRight w:val="0"/>
                          <w:marTop w:val="0"/>
                          <w:marBottom w:val="0"/>
                          <w:divBdr>
                            <w:top w:val="single" w:sz="2" w:space="0" w:color="auto"/>
                            <w:left w:val="single" w:sz="2" w:space="0" w:color="auto"/>
                            <w:bottom w:val="single" w:sz="2" w:space="0" w:color="auto"/>
                            <w:right w:val="single" w:sz="2" w:space="0" w:color="auto"/>
                          </w:divBdr>
                          <w:divsChild>
                            <w:div w:id="1749236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06017467">
          <w:marLeft w:val="0"/>
          <w:marRight w:val="0"/>
          <w:marTop w:val="0"/>
          <w:marBottom w:val="0"/>
          <w:divBdr>
            <w:top w:val="single" w:sz="6" w:space="0" w:color="auto"/>
            <w:left w:val="single" w:sz="6" w:space="0" w:color="auto"/>
            <w:bottom w:val="single" w:sz="6" w:space="0" w:color="auto"/>
            <w:right w:val="single" w:sz="6" w:space="0" w:color="auto"/>
          </w:divBdr>
        </w:div>
      </w:divsChild>
    </w:div>
    <w:div w:id="464471553">
      <w:bodyDiv w:val="1"/>
      <w:marLeft w:val="0"/>
      <w:marRight w:val="0"/>
      <w:marTop w:val="0"/>
      <w:marBottom w:val="0"/>
      <w:divBdr>
        <w:top w:val="none" w:sz="0" w:space="0" w:color="auto"/>
        <w:left w:val="none" w:sz="0" w:space="0" w:color="auto"/>
        <w:bottom w:val="none" w:sz="0" w:space="0" w:color="auto"/>
        <w:right w:val="none" w:sz="0" w:space="0" w:color="auto"/>
      </w:divBdr>
      <w:divsChild>
        <w:div w:id="143671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1853269">
      <w:bodyDiv w:val="1"/>
      <w:marLeft w:val="0"/>
      <w:marRight w:val="0"/>
      <w:marTop w:val="0"/>
      <w:marBottom w:val="0"/>
      <w:divBdr>
        <w:top w:val="none" w:sz="0" w:space="0" w:color="auto"/>
        <w:left w:val="none" w:sz="0" w:space="0" w:color="auto"/>
        <w:bottom w:val="none" w:sz="0" w:space="0" w:color="auto"/>
        <w:right w:val="none" w:sz="0" w:space="0" w:color="auto"/>
      </w:divBdr>
    </w:div>
    <w:div w:id="630286640">
      <w:bodyDiv w:val="1"/>
      <w:marLeft w:val="0"/>
      <w:marRight w:val="0"/>
      <w:marTop w:val="0"/>
      <w:marBottom w:val="0"/>
      <w:divBdr>
        <w:top w:val="none" w:sz="0" w:space="0" w:color="auto"/>
        <w:left w:val="none" w:sz="0" w:space="0" w:color="auto"/>
        <w:bottom w:val="none" w:sz="0" w:space="0" w:color="auto"/>
        <w:right w:val="none" w:sz="0" w:space="0" w:color="auto"/>
      </w:divBdr>
      <w:divsChild>
        <w:div w:id="1963726345">
          <w:marLeft w:val="0"/>
          <w:marRight w:val="0"/>
          <w:marTop w:val="0"/>
          <w:marBottom w:val="0"/>
          <w:divBdr>
            <w:top w:val="single" w:sz="2" w:space="0" w:color="auto"/>
            <w:left w:val="single" w:sz="2" w:space="0" w:color="auto"/>
            <w:bottom w:val="single" w:sz="2" w:space="0" w:color="auto"/>
            <w:right w:val="single" w:sz="2" w:space="0" w:color="auto"/>
          </w:divBdr>
          <w:divsChild>
            <w:div w:id="336035331">
              <w:marLeft w:val="0"/>
              <w:marRight w:val="0"/>
              <w:marTop w:val="0"/>
              <w:marBottom w:val="0"/>
              <w:divBdr>
                <w:top w:val="single" w:sz="2" w:space="0" w:color="auto"/>
                <w:left w:val="single" w:sz="2" w:space="0" w:color="auto"/>
                <w:bottom w:val="single" w:sz="2" w:space="0" w:color="auto"/>
                <w:right w:val="single" w:sz="2" w:space="0" w:color="auto"/>
              </w:divBdr>
            </w:div>
          </w:divsChild>
        </w:div>
        <w:div w:id="328169217">
          <w:marLeft w:val="0"/>
          <w:marRight w:val="0"/>
          <w:marTop w:val="0"/>
          <w:marBottom w:val="0"/>
          <w:divBdr>
            <w:top w:val="single" w:sz="2" w:space="0" w:color="auto"/>
            <w:left w:val="single" w:sz="2" w:space="0" w:color="auto"/>
            <w:bottom w:val="single" w:sz="2" w:space="0" w:color="auto"/>
            <w:right w:val="single" w:sz="2" w:space="0" w:color="auto"/>
          </w:divBdr>
          <w:divsChild>
            <w:div w:id="1934588340">
              <w:marLeft w:val="0"/>
              <w:marRight w:val="0"/>
              <w:marTop w:val="0"/>
              <w:marBottom w:val="0"/>
              <w:divBdr>
                <w:top w:val="single" w:sz="2" w:space="0" w:color="auto"/>
                <w:left w:val="single" w:sz="2" w:space="0" w:color="auto"/>
                <w:bottom w:val="single" w:sz="2" w:space="0" w:color="auto"/>
                <w:right w:val="single" w:sz="2" w:space="0" w:color="auto"/>
              </w:divBdr>
            </w:div>
          </w:divsChild>
        </w:div>
        <w:div w:id="1287003956">
          <w:marLeft w:val="0"/>
          <w:marRight w:val="0"/>
          <w:marTop w:val="0"/>
          <w:marBottom w:val="0"/>
          <w:divBdr>
            <w:top w:val="single" w:sz="2" w:space="0" w:color="auto"/>
            <w:left w:val="single" w:sz="2" w:space="0" w:color="auto"/>
            <w:bottom w:val="single" w:sz="2" w:space="0" w:color="auto"/>
            <w:right w:val="single" w:sz="2" w:space="0" w:color="auto"/>
          </w:divBdr>
          <w:divsChild>
            <w:div w:id="2068066960">
              <w:marLeft w:val="0"/>
              <w:marRight w:val="0"/>
              <w:marTop w:val="0"/>
              <w:marBottom w:val="0"/>
              <w:divBdr>
                <w:top w:val="single" w:sz="2" w:space="0" w:color="auto"/>
                <w:left w:val="single" w:sz="2" w:space="0" w:color="auto"/>
                <w:bottom w:val="single" w:sz="2" w:space="0" w:color="auto"/>
                <w:right w:val="single" w:sz="2" w:space="0" w:color="auto"/>
              </w:divBdr>
            </w:div>
          </w:divsChild>
        </w:div>
        <w:div w:id="1479953339">
          <w:marLeft w:val="0"/>
          <w:marRight w:val="0"/>
          <w:marTop w:val="0"/>
          <w:marBottom w:val="0"/>
          <w:divBdr>
            <w:top w:val="single" w:sz="2" w:space="0" w:color="auto"/>
            <w:left w:val="single" w:sz="2" w:space="0" w:color="auto"/>
            <w:bottom w:val="single" w:sz="2" w:space="0" w:color="auto"/>
            <w:right w:val="single" w:sz="2" w:space="0" w:color="auto"/>
          </w:divBdr>
          <w:divsChild>
            <w:div w:id="738599851">
              <w:marLeft w:val="0"/>
              <w:marRight w:val="0"/>
              <w:marTop w:val="0"/>
              <w:marBottom w:val="0"/>
              <w:divBdr>
                <w:top w:val="single" w:sz="2" w:space="0" w:color="auto"/>
                <w:left w:val="single" w:sz="2" w:space="0" w:color="auto"/>
                <w:bottom w:val="single" w:sz="2" w:space="0" w:color="auto"/>
                <w:right w:val="single" w:sz="2" w:space="0" w:color="auto"/>
              </w:divBdr>
            </w:div>
          </w:divsChild>
        </w:div>
        <w:div w:id="2131777050">
          <w:marLeft w:val="0"/>
          <w:marRight w:val="0"/>
          <w:marTop w:val="0"/>
          <w:marBottom w:val="0"/>
          <w:divBdr>
            <w:top w:val="single" w:sz="2" w:space="0" w:color="auto"/>
            <w:left w:val="single" w:sz="2" w:space="0" w:color="auto"/>
            <w:bottom w:val="single" w:sz="2" w:space="0" w:color="auto"/>
            <w:right w:val="single" w:sz="2" w:space="0" w:color="auto"/>
          </w:divBdr>
          <w:divsChild>
            <w:div w:id="1668362587">
              <w:marLeft w:val="0"/>
              <w:marRight w:val="0"/>
              <w:marTop w:val="0"/>
              <w:marBottom w:val="0"/>
              <w:divBdr>
                <w:top w:val="single" w:sz="2" w:space="0" w:color="auto"/>
                <w:left w:val="single" w:sz="2" w:space="0" w:color="auto"/>
                <w:bottom w:val="single" w:sz="2" w:space="0" w:color="auto"/>
                <w:right w:val="single" w:sz="2" w:space="0" w:color="auto"/>
              </w:divBdr>
            </w:div>
          </w:divsChild>
        </w:div>
        <w:div w:id="415398645">
          <w:marLeft w:val="0"/>
          <w:marRight w:val="0"/>
          <w:marTop w:val="0"/>
          <w:marBottom w:val="0"/>
          <w:divBdr>
            <w:top w:val="single" w:sz="2" w:space="0" w:color="auto"/>
            <w:left w:val="single" w:sz="2" w:space="0" w:color="auto"/>
            <w:bottom w:val="single" w:sz="2" w:space="0" w:color="auto"/>
            <w:right w:val="single" w:sz="2" w:space="0" w:color="auto"/>
          </w:divBdr>
          <w:divsChild>
            <w:div w:id="934020007">
              <w:marLeft w:val="0"/>
              <w:marRight w:val="0"/>
              <w:marTop w:val="0"/>
              <w:marBottom w:val="0"/>
              <w:divBdr>
                <w:top w:val="single" w:sz="2" w:space="0" w:color="auto"/>
                <w:left w:val="single" w:sz="2" w:space="0" w:color="auto"/>
                <w:bottom w:val="single" w:sz="2" w:space="0" w:color="auto"/>
                <w:right w:val="single" w:sz="2" w:space="0" w:color="auto"/>
              </w:divBdr>
            </w:div>
          </w:divsChild>
        </w:div>
        <w:div w:id="1580554534">
          <w:marLeft w:val="0"/>
          <w:marRight w:val="0"/>
          <w:marTop w:val="0"/>
          <w:marBottom w:val="0"/>
          <w:divBdr>
            <w:top w:val="single" w:sz="2" w:space="0" w:color="auto"/>
            <w:left w:val="single" w:sz="2" w:space="0" w:color="auto"/>
            <w:bottom w:val="single" w:sz="2" w:space="0" w:color="auto"/>
            <w:right w:val="single" w:sz="2" w:space="0" w:color="auto"/>
          </w:divBdr>
          <w:divsChild>
            <w:div w:id="9217236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58003495">
      <w:bodyDiv w:val="1"/>
      <w:marLeft w:val="0"/>
      <w:marRight w:val="0"/>
      <w:marTop w:val="0"/>
      <w:marBottom w:val="0"/>
      <w:divBdr>
        <w:top w:val="none" w:sz="0" w:space="0" w:color="auto"/>
        <w:left w:val="none" w:sz="0" w:space="0" w:color="auto"/>
        <w:bottom w:val="none" w:sz="0" w:space="0" w:color="auto"/>
        <w:right w:val="none" w:sz="0" w:space="0" w:color="auto"/>
      </w:divBdr>
    </w:div>
    <w:div w:id="1020930310">
      <w:bodyDiv w:val="1"/>
      <w:marLeft w:val="0"/>
      <w:marRight w:val="0"/>
      <w:marTop w:val="0"/>
      <w:marBottom w:val="0"/>
      <w:divBdr>
        <w:top w:val="none" w:sz="0" w:space="0" w:color="auto"/>
        <w:left w:val="none" w:sz="0" w:space="0" w:color="auto"/>
        <w:bottom w:val="none" w:sz="0" w:space="0" w:color="auto"/>
        <w:right w:val="none" w:sz="0" w:space="0" w:color="auto"/>
      </w:divBdr>
    </w:div>
    <w:div w:id="1053500791">
      <w:bodyDiv w:val="1"/>
      <w:marLeft w:val="0"/>
      <w:marRight w:val="0"/>
      <w:marTop w:val="0"/>
      <w:marBottom w:val="0"/>
      <w:divBdr>
        <w:top w:val="none" w:sz="0" w:space="0" w:color="auto"/>
        <w:left w:val="none" w:sz="0" w:space="0" w:color="auto"/>
        <w:bottom w:val="none" w:sz="0" w:space="0" w:color="auto"/>
        <w:right w:val="none" w:sz="0" w:space="0" w:color="auto"/>
      </w:divBdr>
      <w:divsChild>
        <w:div w:id="311060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623977">
      <w:bodyDiv w:val="1"/>
      <w:marLeft w:val="0"/>
      <w:marRight w:val="0"/>
      <w:marTop w:val="0"/>
      <w:marBottom w:val="0"/>
      <w:divBdr>
        <w:top w:val="none" w:sz="0" w:space="0" w:color="auto"/>
        <w:left w:val="none" w:sz="0" w:space="0" w:color="auto"/>
        <w:bottom w:val="none" w:sz="0" w:space="0" w:color="auto"/>
        <w:right w:val="none" w:sz="0" w:space="0" w:color="auto"/>
      </w:divBdr>
      <w:divsChild>
        <w:div w:id="2112620729">
          <w:marLeft w:val="0"/>
          <w:marRight w:val="0"/>
          <w:marTop w:val="0"/>
          <w:marBottom w:val="0"/>
          <w:divBdr>
            <w:top w:val="single" w:sz="2" w:space="0" w:color="auto"/>
            <w:left w:val="single" w:sz="2" w:space="0" w:color="auto"/>
            <w:bottom w:val="single" w:sz="2" w:space="0" w:color="auto"/>
            <w:right w:val="single" w:sz="2" w:space="0" w:color="auto"/>
          </w:divBdr>
          <w:divsChild>
            <w:div w:id="1134174640">
              <w:marLeft w:val="0"/>
              <w:marRight w:val="0"/>
              <w:marTop w:val="0"/>
              <w:marBottom w:val="0"/>
              <w:divBdr>
                <w:top w:val="single" w:sz="2" w:space="0" w:color="auto"/>
                <w:left w:val="single" w:sz="2" w:space="0" w:color="auto"/>
                <w:bottom w:val="single" w:sz="2" w:space="0" w:color="auto"/>
                <w:right w:val="single" w:sz="2" w:space="0" w:color="auto"/>
              </w:divBdr>
            </w:div>
          </w:divsChild>
        </w:div>
        <w:div w:id="1759667494">
          <w:marLeft w:val="0"/>
          <w:marRight w:val="0"/>
          <w:marTop w:val="0"/>
          <w:marBottom w:val="0"/>
          <w:divBdr>
            <w:top w:val="single" w:sz="2" w:space="0" w:color="auto"/>
            <w:left w:val="single" w:sz="2" w:space="0" w:color="auto"/>
            <w:bottom w:val="single" w:sz="2" w:space="0" w:color="auto"/>
            <w:right w:val="single" w:sz="2" w:space="0" w:color="auto"/>
          </w:divBdr>
          <w:divsChild>
            <w:div w:id="978191096">
              <w:marLeft w:val="0"/>
              <w:marRight w:val="0"/>
              <w:marTop w:val="0"/>
              <w:marBottom w:val="0"/>
              <w:divBdr>
                <w:top w:val="single" w:sz="2" w:space="0" w:color="auto"/>
                <w:left w:val="single" w:sz="2" w:space="0" w:color="auto"/>
                <w:bottom w:val="single" w:sz="2" w:space="0" w:color="auto"/>
                <w:right w:val="single" w:sz="2" w:space="0" w:color="auto"/>
              </w:divBdr>
            </w:div>
          </w:divsChild>
        </w:div>
        <w:div w:id="221407609">
          <w:marLeft w:val="0"/>
          <w:marRight w:val="0"/>
          <w:marTop w:val="0"/>
          <w:marBottom w:val="0"/>
          <w:divBdr>
            <w:top w:val="single" w:sz="2" w:space="0" w:color="auto"/>
            <w:left w:val="single" w:sz="2" w:space="0" w:color="auto"/>
            <w:bottom w:val="single" w:sz="2" w:space="0" w:color="auto"/>
            <w:right w:val="single" w:sz="2" w:space="0" w:color="auto"/>
          </w:divBdr>
          <w:divsChild>
            <w:div w:id="408499811">
              <w:marLeft w:val="0"/>
              <w:marRight w:val="0"/>
              <w:marTop w:val="0"/>
              <w:marBottom w:val="0"/>
              <w:divBdr>
                <w:top w:val="single" w:sz="2" w:space="0" w:color="auto"/>
                <w:left w:val="single" w:sz="2" w:space="0" w:color="auto"/>
                <w:bottom w:val="single" w:sz="2" w:space="0" w:color="auto"/>
                <w:right w:val="single" w:sz="2" w:space="0" w:color="auto"/>
              </w:divBdr>
            </w:div>
          </w:divsChild>
        </w:div>
        <w:div w:id="1676154350">
          <w:marLeft w:val="0"/>
          <w:marRight w:val="0"/>
          <w:marTop w:val="0"/>
          <w:marBottom w:val="0"/>
          <w:divBdr>
            <w:top w:val="single" w:sz="2" w:space="0" w:color="auto"/>
            <w:left w:val="single" w:sz="2" w:space="0" w:color="auto"/>
            <w:bottom w:val="single" w:sz="2" w:space="0" w:color="auto"/>
            <w:right w:val="single" w:sz="2" w:space="0" w:color="auto"/>
          </w:divBdr>
          <w:divsChild>
            <w:div w:id="1808545335">
              <w:marLeft w:val="0"/>
              <w:marRight w:val="0"/>
              <w:marTop w:val="0"/>
              <w:marBottom w:val="0"/>
              <w:divBdr>
                <w:top w:val="single" w:sz="2" w:space="0" w:color="auto"/>
                <w:left w:val="single" w:sz="2" w:space="0" w:color="auto"/>
                <w:bottom w:val="single" w:sz="2" w:space="0" w:color="auto"/>
                <w:right w:val="single" w:sz="2" w:space="0" w:color="auto"/>
              </w:divBdr>
            </w:div>
          </w:divsChild>
        </w:div>
        <w:div w:id="1856115229">
          <w:marLeft w:val="0"/>
          <w:marRight w:val="0"/>
          <w:marTop w:val="0"/>
          <w:marBottom w:val="0"/>
          <w:divBdr>
            <w:top w:val="single" w:sz="2" w:space="0" w:color="auto"/>
            <w:left w:val="single" w:sz="2" w:space="0" w:color="auto"/>
            <w:bottom w:val="single" w:sz="2" w:space="0" w:color="auto"/>
            <w:right w:val="single" w:sz="2" w:space="0" w:color="auto"/>
          </w:divBdr>
          <w:divsChild>
            <w:div w:id="1703509527">
              <w:marLeft w:val="0"/>
              <w:marRight w:val="0"/>
              <w:marTop w:val="0"/>
              <w:marBottom w:val="0"/>
              <w:divBdr>
                <w:top w:val="single" w:sz="2" w:space="0" w:color="auto"/>
                <w:left w:val="single" w:sz="2" w:space="0" w:color="auto"/>
                <w:bottom w:val="single" w:sz="2" w:space="0" w:color="auto"/>
                <w:right w:val="single" w:sz="2" w:space="0" w:color="auto"/>
              </w:divBdr>
            </w:div>
          </w:divsChild>
        </w:div>
        <w:div w:id="2104304748">
          <w:marLeft w:val="0"/>
          <w:marRight w:val="0"/>
          <w:marTop w:val="0"/>
          <w:marBottom w:val="0"/>
          <w:divBdr>
            <w:top w:val="single" w:sz="2" w:space="0" w:color="auto"/>
            <w:left w:val="single" w:sz="2" w:space="0" w:color="auto"/>
            <w:bottom w:val="single" w:sz="2" w:space="0" w:color="auto"/>
            <w:right w:val="single" w:sz="2" w:space="0" w:color="auto"/>
          </w:divBdr>
          <w:divsChild>
            <w:div w:id="2143498183">
              <w:marLeft w:val="0"/>
              <w:marRight w:val="0"/>
              <w:marTop w:val="0"/>
              <w:marBottom w:val="0"/>
              <w:divBdr>
                <w:top w:val="single" w:sz="2" w:space="0" w:color="auto"/>
                <w:left w:val="single" w:sz="2" w:space="0" w:color="auto"/>
                <w:bottom w:val="single" w:sz="2" w:space="0" w:color="auto"/>
                <w:right w:val="single" w:sz="2" w:space="0" w:color="auto"/>
              </w:divBdr>
            </w:div>
          </w:divsChild>
        </w:div>
        <w:div w:id="452290036">
          <w:marLeft w:val="0"/>
          <w:marRight w:val="0"/>
          <w:marTop w:val="0"/>
          <w:marBottom w:val="0"/>
          <w:divBdr>
            <w:top w:val="single" w:sz="2" w:space="0" w:color="auto"/>
            <w:left w:val="single" w:sz="2" w:space="0" w:color="auto"/>
            <w:bottom w:val="single" w:sz="2" w:space="0" w:color="auto"/>
            <w:right w:val="single" w:sz="2" w:space="0" w:color="auto"/>
          </w:divBdr>
          <w:divsChild>
            <w:div w:id="13033439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05236245">
      <w:bodyDiv w:val="1"/>
      <w:marLeft w:val="0"/>
      <w:marRight w:val="0"/>
      <w:marTop w:val="0"/>
      <w:marBottom w:val="0"/>
      <w:divBdr>
        <w:top w:val="none" w:sz="0" w:space="0" w:color="auto"/>
        <w:left w:val="none" w:sz="0" w:space="0" w:color="auto"/>
        <w:bottom w:val="none" w:sz="0" w:space="0" w:color="auto"/>
        <w:right w:val="none" w:sz="0" w:space="0" w:color="auto"/>
      </w:divBdr>
      <w:divsChild>
        <w:div w:id="1062562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456757">
      <w:bodyDiv w:val="1"/>
      <w:marLeft w:val="0"/>
      <w:marRight w:val="0"/>
      <w:marTop w:val="0"/>
      <w:marBottom w:val="0"/>
      <w:divBdr>
        <w:top w:val="none" w:sz="0" w:space="0" w:color="auto"/>
        <w:left w:val="none" w:sz="0" w:space="0" w:color="auto"/>
        <w:bottom w:val="none" w:sz="0" w:space="0" w:color="auto"/>
        <w:right w:val="none" w:sz="0" w:space="0" w:color="auto"/>
      </w:divBdr>
    </w:div>
    <w:div w:id="20414730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DA2B5-9498-403E-BE8E-6CFA987C9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1344</TotalTime>
  <Pages>28</Pages>
  <Words>8785</Words>
  <Characters>50080</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42</cp:revision>
  <cp:lastPrinted>2026-06-18T12:32:00Z</cp:lastPrinted>
  <dcterms:created xsi:type="dcterms:W3CDTF">2013-12-23T23:15:00Z</dcterms:created>
  <dcterms:modified xsi:type="dcterms:W3CDTF">2026-06-19T18:37:00Z</dcterms:modified>
  <cp:category/>
</cp:coreProperties>
</file>