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872" w:rsidRPr="00AA49A4" w:rsidRDefault="00EC5872" w:rsidP="00EC5872">
      <w:pPr>
        <w:rPr>
          <w:rFonts w:asciiTheme="minorBidi" w:hAnsiTheme="minorBidi"/>
          <w:b/>
          <w:bCs/>
          <w:color w:val="FF0000"/>
          <w:sz w:val="30"/>
          <w:szCs w:val="30"/>
        </w:rPr>
      </w:pPr>
    </w:p>
    <w:p w:rsidR="00EC5872" w:rsidRPr="00AA49A4" w:rsidRDefault="00EC5872" w:rsidP="00EC5872">
      <w:pPr>
        <w:rPr>
          <w:rFonts w:asciiTheme="minorBidi" w:hAnsiTheme="minorBidi"/>
          <w:b/>
          <w:bCs/>
          <w:color w:val="FF0000"/>
          <w:sz w:val="30"/>
          <w:szCs w:val="30"/>
        </w:rPr>
      </w:pPr>
      <w:r w:rsidRPr="00AA49A4">
        <w:rPr>
          <w:rFonts w:asciiTheme="minorBidi" w:hAnsiTheme="minorBidi"/>
          <w:b/>
          <w:bCs/>
          <w:color w:val="FF0000"/>
          <w:sz w:val="30"/>
          <w:szCs w:val="30"/>
        </w:rPr>
        <w:t>Introduction</w:t>
      </w:r>
      <w:r w:rsidR="0035373C">
        <w:rPr>
          <w:rFonts w:asciiTheme="minorBidi" w:hAnsiTheme="minorBidi"/>
          <w:b/>
          <w:bCs/>
          <w:color w:val="FF0000"/>
          <w:sz w:val="30"/>
          <w:szCs w:val="30"/>
        </w:rPr>
        <w:t xml:space="preserve"> générale</w:t>
      </w:r>
    </w:p>
    <w:p w:rsidR="00D55604" w:rsidRPr="00AA49A4" w:rsidRDefault="00D55604" w:rsidP="00EC5872">
      <w:pPr>
        <w:rPr>
          <w:rFonts w:asciiTheme="minorBidi" w:hAnsiTheme="minorBidi"/>
          <w:b/>
          <w:bCs/>
          <w:color w:val="FF0000"/>
          <w:sz w:val="30"/>
          <w:szCs w:val="30"/>
        </w:rPr>
      </w:pPr>
    </w:p>
    <w:p w:rsidR="00EC5872" w:rsidRPr="00AA49A4" w:rsidRDefault="00EC5872" w:rsidP="00EC5872">
      <w:pPr>
        <w:pStyle w:val="NormalWeb"/>
        <w:spacing w:before="0" w:beforeAutospacing="0" w:after="240" w:afterAutospacing="0"/>
        <w:rPr>
          <w:rFonts w:asciiTheme="minorBidi" w:hAnsiTheme="minorBidi" w:cstheme="minorBidi"/>
          <w:sz w:val="30"/>
          <w:szCs w:val="30"/>
        </w:rPr>
      </w:pPr>
      <w:r w:rsidRPr="00AA49A4">
        <w:rPr>
          <w:rFonts w:asciiTheme="minorBidi" w:hAnsiTheme="minorBidi" w:cstheme="minorBidi"/>
          <w:sz w:val="30"/>
          <w:szCs w:val="30"/>
        </w:rPr>
        <w:t xml:space="preserve">Les maladies cardiovasculaires sont l'une des principales causes de décès dans le monde. Par conséquent, si l'apprentissage automatique pouvait aider à prédire la prédiction de l'insuffisance cardiaque, la contribution serait significative. L'ensemble de données utilisé dans ce didacticiel a été développé par Davide </w:t>
      </w:r>
      <w:proofErr w:type="spellStart"/>
      <w:r w:rsidRPr="00AA49A4">
        <w:rPr>
          <w:rFonts w:asciiTheme="minorBidi" w:hAnsiTheme="minorBidi" w:cstheme="minorBidi"/>
          <w:sz w:val="30"/>
          <w:szCs w:val="30"/>
        </w:rPr>
        <w:t>Chicco</w:t>
      </w:r>
      <w:proofErr w:type="spellEnd"/>
      <w:r w:rsidRPr="00AA49A4">
        <w:rPr>
          <w:rFonts w:asciiTheme="minorBidi" w:hAnsiTheme="minorBidi" w:cstheme="minorBidi"/>
          <w:sz w:val="30"/>
          <w:szCs w:val="30"/>
        </w:rPr>
        <w:t xml:space="preserve">, Giuseppe </w:t>
      </w:r>
      <w:proofErr w:type="spellStart"/>
      <w:r w:rsidRPr="00AA49A4">
        <w:rPr>
          <w:rFonts w:asciiTheme="minorBidi" w:hAnsiTheme="minorBidi" w:cstheme="minorBidi"/>
          <w:sz w:val="30"/>
          <w:szCs w:val="30"/>
        </w:rPr>
        <w:t>Jurman</w:t>
      </w:r>
      <w:proofErr w:type="spellEnd"/>
      <w:r w:rsidRPr="00AA49A4">
        <w:rPr>
          <w:rFonts w:asciiTheme="minorBidi" w:hAnsiTheme="minorBidi" w:cstheme="minorBidi"/>
          <w:sz w:val="30"/>
          <w:szCs w:val="30"/>
        </w:rPr>
        <w:t xml:space="preserve"> de BMC </w:t>
      </w:r>
      <w:proofErr w:type="spellStart"/>
      <w:r w:rsidRPr="00AA49A4">
        <w:rPr>
          <w:rFonts w:asciiTheme="minorBidi" w:hAnsiTheme="minorBidi" w:cstheme="minorBidi"/>
          <w:sz w:val="30"/>
          <w:szCs w:val="30"/>
        </w:rPr>
        <w:t>Medical</w:t>
      </w:r>
      <w:proofErr w:type="spellEnd"/>
      <w:r w:rsidRPr="00AA49A4">
        <w:rPr>
          <w:rFonts w:asciiTheme="minorBidi" w:hAnsiTheme="minorBidi" w:cstheme="minorBidi"/>
          <w:sz w:val="30"/>
          <w:szCs w:val="30"/>
        </w:rPr>
        <w:t xml:space="preserve"> </w:t>
      </w:r>
      <w:proofErr w:type="spellStart"/>
      <w:r w:rsidRPr="00AA49A4">
        <w:rPr>
          <w:rFonts w:asciiTheme="minorBidi" w:hAnsiTheme="minorBidi" w:cstheme="minorBidi"/>
          <w:sz w:val="30"/>
          <w:szCs w:val="30"/>
        </w:rPr>
        <w:t>Informatics</w:t>
      </w:r>
      <w:proofErr w:type="spellEnd"/>
      <w:r w:rsidRPr="00AA49A4">
        <w:rPr>
          <w:rFonts w:asciiTheme="minorBidi" w:hAnsiTheme="minorBidi" w:cstheme="minorBidi"/>
          <w:sz w:val="30"/>
          <w:szCs w:val="30"/>
        </w:rPr>
        <w:t xml:space="preserve"> and </w:t>
      </w:r>
      <w:proofErr w:type="spellStart"/>
      <w:r w:rsidRPr="00AA49A4">
        <w:rPr>
          <w:rFonts w:asciiTheme="minorBidi" w:hAnsiTheme="minorBidi" w:cstheme="minorBidi"/>
          <w:sz w:val="30"/>
          <w:szCs w:val="30"/>
        </w:rPr>
        <w:t>Decision</w:t>
      </w:r>
      <w:proofErr w:type="spellEnd"/>
      <w:r w:rsidRPr="00AA49A4">
        <w:rPr>
          <w:rFonts w:asciiTheme="minorBidi" w:hAnsiTheme="minorBidi" w:cstheme="minorBidi"/>
          <w:sz w:val="30"/>
          <w:szCs w:val="30"/>
        </w:rPr>
        <w:t xml:space="preserve"> </w:t>
      </w:r>
      <w:proofErr w:type="spellStart"/>
      <w:r w:rsidRPr="00AA49A4">
        <w:rPr>
          <w:rFonts w:asciiTheme="minorBidi" w:hAnsiTheme="minorBidi" w:cstheme="minorBidi"/>
          <w:sz w:val="30"/>
          <w:szCs w:val="30"/>
        </w:rPr>
        <w:t>Making</w:t>
      </w:r>
      <w:proofErr w:type="spellEnd"/>
      <w:r w:rsidRPr="00AA49A4">
        <w:rPr>
          <w:rFonts w:asciiTheme="minorBidi" w:hAnsiTheme="minorBidi" w:cstheme="minorBidi"/>
          <w:sz w:val="30"/>
          <w:szCs w:val="30"/>
        </w:rPr>
        <w:t>. Il a été open-source et peut être téléchargé à partir de </w:t>
      </w:r>
      <w:proofErr w:type="spellStart"/>
      <w:r w:rsidRPr="00AA49A4">
        <w:rPr>
          <w:rFonts w:asciiTheme="minorBidi" w:hAnsiTheme="minorBidi" w:cstheme="minorBidi"/>
          <w:sz w:val="30"/>
          <w:szCs w:val="30"/>
        </w:rPr>
        <w:fldChar w:fldCharType="begin"/>
      </w:r>
      <w:r w:rsidRPr="00AA49A4">
        <w:rPr>
          <w:rFonts w:asciiTheme="minorBidi" w:hAnsiTheme="minorBidi" w:cstheme="minorBidi"/>
          <w:sz w:val="30"/>
          <w:szCs w:val="30"/>
        </w:rPr>
        <w:instrText xml:space="preserve"> HYPERLINK "https://www.kaggle.com/fedesoriano/heart-failure-prediction" </w:instrText>
      </w:r>
      <w:r w:rsidRPr="00AA49A4">
        <w:rPr>
          <w:rFonts w:asciiTheme="minorBidi" w:hAnsiTheme="minorBidi" w:cstheme="minorBidi"/>
          <w:sz w:val="30"/>
          <w:szCs w:val="30"/>
        </w:rPr>
        <w:fldChar w:fldCharType="separate"/>
      </w:r>
      <w:r w:rsidRPr="00AA49A4">
        <w:rPr>
          <w:rStyle w:val="Hyperlink"/>
          <w:rFonts w:asciiTheme="minorBidi" w:hAnsiTheme="minorBidi" w:cstheme="minorBidi"/>
          <w:color w:val="auto"/>
          <w:sz w:val="30"/>
          <w:szCs w:val="30"/>
        </w:rPr>
        <w:t>Kaggle</w:t>
      </w:r>
      <w:proofErr w:type="spellEnd"/>
      <w:r w:rsidRPr="00AA49A4">
        <w:rPr>
          <w:rFonts w:asciiTheme="minorBidi" w:hAnsiTheme="minorBidi" w:cstheme="minorBidi"/>
          <w:sz w:val="30"/>
          <w:szCs w:val="30"/>
        </w:rPr>
        <w:fldChar w:fldCharType="end"/>
      </w:r>
      <w:r w:rsidRPr="00AA49A4">
        <w:rPr>
          <w:rFonts w:asciiTheme="minorBidi" w:hAnsiTheme="minorBidi" w:cstheme="minorBidi"/>
          <w:sz w:val="30"/>
          <w:szCs w:val="30"/>
        </w:rPr>
        <w:t> .</w:t>
      </w:r>
    </w:p>
    <w:p w:rsidR="00EC5872" w:rsidRPr="00AA49A4" w:rsidRDefault="00EC5872" w:rsidP="00D55604">
      <w:pPr>
        <w:pStyle w:val="NormalWeb"/>
        <w:spacing w:before="0" w:beforeAutospacing="0" w:after="240" w:afterAutospacing="0"/>
        <w:rPr>
          <w:rFonts w:asciiTheme="minorBidi" w:hAnsiTheme="minorBidi" w:cstheme="minorBidi"/>
          <w:sz w:val="30"/>
          <w:szCs w:val="30"/>
        </w:rPr>
      </w:pPr>
      <w:r w:rsidRPr="00AA49A4">
        <w:rPr>
          <w:rFonts w:asciiTheme="minorBidi" w:hAnsiTheme="minorBidi" w:cstheme="minorBidi"/>
          <w:sz w:val="30"/>
          <w:szCs w:val="30"/>
        </w:rPr>
        <w:t>Les données contiennent un total de 918 instances (ou lignes) avec 12 attributs (ou colonnes). Sur ces 12 attributs, 5 sont de nature catégorielle et 7 sont de nature numérique. Continuons maintenant et importons les bibliothèques nécessaires.</w:t>
      </w:r>
    </w:p>
    <w:p w:rsidR="00EC5872" w:rsidRPr="00AA49A4" w:rsidRDefault="0035373C" w:rsidP="0035373C">
      <w:pPr>
        <w:rPr>
          <w:rFonts w:asciiTheme="minorBidi" w:hAnsiTheme="minorBidi"/>
          <w:sz w:val="30"/>
          <w:szCs w:val="30"/>
        </w:rPr>
      </w:pPr>
      <w:r w:rsidRPr="00AA49A4">
        <w:rPr>
          <w:rFonts w:asciiTheme="minorBidi" w:hAnsiTheme="minorBidi"/>
          <w:b/>
          <w:bCs/>
          <w:color w:val="FF0000"/>
          <w:sz w:val="30"/>
          <w:szCs w:val="30"/>
        </w:rPr>
        <w:t>Introduction</w:t>
      </w:r>
    </w:p>
    <w:p w:rsidR="00D55604" w:rsidRPr="00AA49A4" w:rsidRDefault="00D55604" w:rsidP="00D55604">
      <w:pPr>
        <w:pStyle w:val="NormalWeb"/>
        <w:spacing w:before="0" w:beforeAutospacing="0" w:after="240" w:afterAutospacing="0"/>
        <w:rPr>
          <w:rFonts w:asciiTheme="minorBidi" w:hAnsiTheme="minorBidi" w:cstheme="minorBidi"/>
          <w:sz w:val="30"/>
          <w:szCs w:val="30"/>
        </w:rPr>
      </w:pPr>
      <w:proofErr w:type="gramStart"/>
      <w:r w:rsidRPr="00AA49A4">
        <w:rPr>
          <w:rFonts w:asciiTheme="minorBidi" w:hAnsiTheme="minorBidi" w:cstheme="minorBidi"/>
          <w:sz w:val="30"/>
          <w:szCs w:val="30"/>
        </w:rPr>
        <w:t>la</w:t>
      </w:r>
      <w:proofErr w:type="gramEnd"/>
      <w:r w:rsidRPr="00AA49A4">
        <w:rPr>
          <w:rFonts w:asciiTheme="minorBidi" w:hAnsiTheme="minorBidi" w:cstheme="minorBidi"/>
          <w:sz w:val="30"/>
          <w:szCs w:val="30"/>
        </w:rPr>
        <w:t xml:space="preserve"> prédiction de l'insuffisance cardiaque est un problème important dans le domaine médical, et les algorithmes d'apprentissage automatique peuvent être utilisés pour développer des modèles prédictifs précis à l'aide d'ensembles de données accessibles au public. Plusieurs algorithmes peuvent être utilisés, et le choix de l'algorithme dépend des caractéristiques de l'ensemble de données et du problème à résoudre.</w:t>
      </w:r>
    </w:p>
    <w:p w:rsidR="00EC5872" w:rsidRPr="00AA49A4" w:rsidRDefault="00EC5872">
      <w:pPr>
        <w:rPr>
          <w:rFonts w:asciiTheme="minorBidi" w:hAnsiTheme="minorBidi"/>
          <w:sz w:val="30"/>
          <w:szCs w:val="30"/>
        </w:rPr>
      </w:pPr>
    </w:p>
    <w:p w:rsidR="00EC5872" w:rsidRPr="00AA49A4" w:rsidRDefault="00EC5872">
      <w:pPr>
        <w:rPr>
          <w:rFonts w:asciiTheme="minorBidi" w:hAnsiTheme="minorBidi"/>
          <w:sz w:val="30"/>
          <w:szCs w:val="30"/>
        </w:rPr>
      </w:pPr>
    </w:p>
    <w:p w:rsidR="00EC5872" w:rsidRPr="00AA49A4" w:rsidRDefault="00EC5872">
      <w:pPr>
        <w:rPr>
          <w:rFonts w:asciiTheme="minorBidi" w:hAnsiTheme="minorBidi"/>
          <w:sz w:val="30"/>
          <w:szCs w:val="30"/>
        </w:rPr>
      </w:pPr>
    </w:p>
    <w:p w:rsidR="00EC5872" w:rsidRPr="00AA49A4" w:rsidRDefault="00EC5872">
      <w:pPr>
        <w:rPr>
          <w:rFonts w:asciiTheme="minorBidi" w:hAnsiTheme="minorBidi"/>
          <w:sz w:val="30"/>
          <w:szCs w:val="30"/>
        </w:rPr>
      </w:pPr>
    </w:p>
    <w:p w:rsidR="00EC5872" w:rsidRPr="00AA49A4" w:rsidRDefault="00EC5872">
      <w:pPr>
        <w:rPr>
          <w:rFonts w:asciiTheme="minorBidi" w:hAnsiTheme="minorBidi"/>
          <w:sz w:val="30"/>
          <w:szCs w:val="30"/>
        </w:rPr>
      </w:pPr>
    </w:p>
    <w:p w:rsidR="00EC5872" w:rsidRPr="00AA49A4" w:rsidRDefault="00EC5872">
      <w:pPr>
        <w:rPr>
          <w:rFonts w:asciiTheme="minorBidi" w:hAnsiTheme="minorBidi"/>
          <w:sz w:val="30"/>
          <w:szCs w:val="30"/>
        </w:rPr>
      </w:pPr>
    </w:p>
    <w:p w:rsidR="00EC5872" w:rsidRPr="00AA49A4" w:rsidRDefault="00EC5872" w:rsidP="00EC5872">
      <w:pPr>
        <w:pStyle w:val="NormalWeb"/>
        <w:spacing w:before="0" w:beforeAutospacing="0" w:after="240" w:afterAutospacing="0"/>
        <w:rPr>
          <w:rFonts w:asciiTheme="minorBidi" w:hAnsiTheme="minorBidi" w:cstheme="minorBidi"/>
          <w:sz w:val="30"/>
          <w:szCs w:val="30"/>
        </w:rPr>
      </w:pPr>
    </w:p>
    <w:p w:rsidR="00EC5872" w:rsidRPr="00AA49A4" w:rsidRDefault="00EC5872" w:rsidP="00EC5872">
      <w:pPr>
        <w:pStyle w:val="NormalWeb"/>
        <w:spacing w:before="0" w:beforeAutospacing="0" w:after="240" w:afterAutospacing="0"/>
        <w:rPr>
          <w:rFonts w:asciiTheme="minorBidi" w:hAnsiTheme="minorBidi" w:cstheme="minorBidi"/>
          <w:sz w:val="30"/>
          <w:szCs w:val="30"/>
        </w:rPr>
      </w:pPr>
    </w:p>
    <w:p w:rsidR="00EC5872" w:rsidRPr="00AA49A4" w:rsidRDefault="00EC5872" w:rsidP="00EC5872">
      <w:pPr>
        <w:pStyle w:val="NormalWeb"/>
        <w:spacing w:before="0" w:beforeAutospacing="0" w:after="240" w:afterAutospacing="0"/>
        <w:rPr>
          <w:rFonts w:asciiTheme="minorBidi" w:hAnsiTheme="minorBidi" w:cstheme="minorBidi"/>
          <w:sz w:val="30"/>
          <w:szCs w:val="30"/>
        </w:rPr>
      </w:pPr>
    </w:p>
    <w:p w:rsidR="00EC5872" w:rsidRPr="00AA49A4" w:rsidRDefault="00EC5872" w:rsidP="00EC5872">
      <w:pPr>
        <w:rPr>
          <w:rFonts w:asciiTheme="minorBidi" w:hAnsiTheme="minorBidi"/>
          <w:sz w:val="30"/>
          <w:szCs w:val="30"/>
        </w:rPr>
      </w:pPr>
    </w:p>
    <w:p w:rsidR="00EC5872" w:rsidRPr="00AA49A4" w:rsidRDefault="00EC5872" w:rsidP="00EC5872">
      <w:pPr>
        <w:rPr>
          <w:rFonts w:asciiTheme="minorBidi" w:hAnsiTheme="minorBidi"/>
          <w:sz w:val="30"/>
          <w:szCs w:val="30"/>
        </w:rPr>
      </w:pPr>
      <w:r w:rsidRPr="00AA49A4">
        <w:rPr>
          <w:rFonts w:asciiTheme="minorBidi" w:hAnsiTheme="minorBidi"/>
          <w:noProof/>
          <w:sz w:val="30"/>
          <w:szCs w:val="30"/>
          <w:lang w:eastAsia="fr-FR"/>
        </w:rPr>
        <w:drawing>
          <wp:anchor distT="0" distB="0" distL="114300" distR="114300" simplePos="0" relativeHeight="251659264" behindDoc="0" locked="0" layoutInCell="1" allowOverlap="1" wp14:anchorId="4B22D2EF" wp14:editId="12030095">
            <wp:simplePos x="0" y="0"/>
            <wp:positionH relativeFrom="column">
              <wp:posOffset>2540</wp:posOffset>
            </wp:positionH>
            <wp:positionV relativeFrom="paragraph">
              <wp:posOffset>-901758</wp:posOffset>
            </wp:positionV>
            <wp:extent cx="5760720" cy="2132179"/>
            <wp:effectExtent l="0" t="0" r="0" b="1905"/>
            <wp:wrapNone/>
            <wp:docPr id="1" name="Picture 1" descr="https://miro.medium.com/v2/resize:fit:700/1*xxRhpniMqDNWARk_fNyj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xxRhpniMqDNWARk_fNyjf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132179"/>
                    </a:xfrm>
                    <a:prstGeom prst="rect">
                      <a:avLst/>
                    </a:prstGeom>
                    <a:noFill/>
                    <a:ln>
                      <a:noFill/>
                    </a:ln>
                  </pic:spPr>
                </pic:pic>
              </a:graphicData>
            </a:graphic>
          </wp:anchor>
        </w:drawing>
      </w:r>
    </w:p>
    <w:p w:rsidR="00EC5872" w:rsidRPr="00AA49A4" w:rsidRDefault="00EC5872" w:rsidP="00EC5872">
      <w:pPr>
        <w:rPr>
          <w:rFonts w:asciiTheme="minorBidi" w:hAnsiTheme="minorBidi"/>
          <w:sz w:val="30"/>
          <w:szCs w:val="30"/>
        </w:rPr>
      </w:pPr>
    </w:p>
    <w:p w:rsidR="00EC5872" w:rsidRPr="00AA49A4" w:rsidRDefault="00EC5872" w:rsidP="00EC5872">
      <w:pPr>
        <w:rPr>
          <w:rFonts w:asciiTheme="minorBidi" w:hAnsiTheme="minorBidi"/>
          <w:sz w:val="30"/>
          <w:szCs w:val="30"/>
        </w:rPr>
      </w:pPr>
    </w:p>
    <w:p w:rsidR="00EC5872" w:rsidRPr="00AA49A4" w:rsidRDefault="00EC5872" w:rsidP="00EC5872">
      <w:pPr>
        <w:rPr>
          <w:rFonts w:asciiTheme="minorBidi" w:hAnsiTheme="minorBidi"/>
          <w:sz w:val="30"/>
          <w:szCs w:val="30"/>
        </w:rPr>
      </w:pPr>
    </w:p>
    <w:p w:rsidR="00EC5872" w:rsidRPr="00AA49A4" w:rsidRDefault="00AA49A4" w:rsidP="00AA49A4">
      <w:pPr>
        <w:tabs>
          <w:tab w:val="left" w:pos="1982"/>
        </w:tabs>
        <w:rPr>
          <w:rFonts w:asciiTheme="minorBidi" w:hAnsiTheme="minorBidi"/>
          <w:sz w:val="24"/>
          <w:szCs w:val="24"/>
        </w:rPr>
      </w:pPr>
      <w:r w:rsidRPr="00AA49A4">
        <w:rPr>
          <w:rFonts w:asciiTheme="minorBidi" w:hAnsiTheme="minorBidi"/>
          <w:sz w:val="24"/>
          <w:szCs w:val="24"/>
        </w:rPr>
        <w:tab/>
      </w:r>
      <w:r>
        <w:rPr>
          <w:rFonts w:asciiTheme="minorBidi" w:hAnsiTheme="minorBidi"/>
          <w:sz w:val="24"/>
          <w:szCs w:val="24"/>
        </w:rPr>
        <w:t xml:space="preserve">      </w:t>
      </w:r>
      <w:r w:rsidRPr="00AA49A4">
        <w:rPr>
          <w:rFonts w:asciiTheme="minorBidi" w:hAnsiTheme="minorBidi"/>
          <w:sz w:val="24"/>
          <w:szCs w:val="24"/>
        </w:rPr>
        <w:t>Cardinalité de chaque caractéristique catégorielle</w:t>
      </w:r>
      <w:r w:rsidRPr="00AA49A4">
        <w:rPr>
          <w:rFonts w:asciiTheme="minorBidi" w:hAnsiTheme="minorBidi"/>
          <w:sz w:val="24"/>
          <w:szCs w:val="24"/>
        </w:rPr>
        <w:t xml:space="preserve"> </w:t>
      </w:r>
    </w:p>
    <w:p w:rsidR="00EC5872" w:rsidRPr="00AA49A4" w:rsidRDefault="00EC5872" w:rsidP="00EC5872">
      <w:pPr>
        <w:tabs>
          <w:tab w:val="left" w:pos="1982"/>
        </w:tabs>
        <w:rPr>
          <w:rFonts w:asciiTheme="minorBidi" w:hAnsiTheme="minorBidi"/>
          <w:sz w:val="30"/>
          <w:szCs w:val="30"/>
        </w:rPr>
      </w:pPr>
    </w:p>
    <w:p w:rsidR="00EC5872" w:rsidRPr="00AA49A4" w:rsidRDefault="00EC5872" w:rsidP="00AA49A4">
      <w:pPr>
        <w:tabs>
          <w:tab w:val="left" w:pos="1982"/>
        </w:tabs>
        <w:rPr>
          <w:rFonts w:asciiTheme="minorBidi" w:hAnsiTheme="minorBidi"/>
          <w:sz w:val="30"/>
          <w:szCs w:val="30"/>
        </w:rPr>
      </w:pPr>
      <w:r w:rsidRPr="00AA49A4">
        <w:rPr>
          <w:rFonts w:asciiTheme="minorBidi" w:hAnsiTheme="minorBidi"/>
          <w:sz w:val="30"/>
          <w:szCs w:val="30"/>
        </w:rPr>
        <w:t>Toutes les caractéristiques catégorielles ont une cardinalité relativement faible, ce qui facilite l'encodage et le traitement de ces caractéristiques par le modèle. Une propriété intéressante de cet ensemble de données est qu'environ 79 % des patients étaient des hommes. De plus, plus de 90 % des patients atteints de maladies cardiaques étaient des hommes.</w:t>
      </w:r>
    </w:p>
    <w:p w:rsidR="00EC5872" w:rsidRPr="00AA49A4" w:rsidRDefault="00EC5872" w:rsidP="00EC5872">
      <w:pPr>
        <w:rPr>
          <w:rFonts w:asciiTheme="minorBidi" w:hAnsiTheme="minorBidi"/>
          <w:sz w:val="30"/>
          <w:szCs w:val="30"/>
        </w:rPr>
      </w:pPr>
      <w:r w:rsidRPr="00AA49A4">
        <w:rPr>
          <w:rFonts w:asciiTheme="minorBidi" w:hAnsiTheme="minorBidi"/>
          <w:noProof/>
          <w:sz w:val="30"/>
          <w:szCs w:val="30"/>
          <w:lang w:eastAsia="fr-FR"/>
        </w:rPr>
        <w:drawing>
          <wp:inline distT="0" distB="0" distL="0" distR="0" wp14:anchorId="183A11DF" wp14:editId="06CC6544">
            <wp:extent cx="5760720" cy="3331461"/>
            <wp:effectExtent l="0" t="0" r="0" b="2540"/>
            <wp:docPr id="2" name="Picture 2" descr="https://miro.medium.com/v2/resize:fit:700/1*JP45voJuwmxQLBCF9wIp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700/1*JP45voJuwmxQLBCF9wIpI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331461"/>
                    </a:xfrm>
                    <a:prstGeom prst="rect">
                      <a:avLst/>
                    </a:prstGeom>
                    <a:noFill/>
                    <a:ln>
                      <a:noFill/>
                    </a:ln>
                  </pic:spPr>
                </pic:pic>
              </a:graphicData>
            </a:graphic>
          </wp:inline>
        </w:drawing>
      </w:r>
    </w:p>
    <w:p w:rsidR="00EC5872" w:rsidRPr="00AA49A4" w:rsidRDefault="00EC5872" w:rsidP="00AA49A4">
      <w:pPr>
        <w:tabs>
          <w:tab w:val="left" w:pos="1982"/>
        </w:tabs>
        <w:jc w:val="center"/>
        <w:rPr>
          <w:rFonts w:asciiTheme="minorBidi" w:hAnsiTheme="minorBidi"/>
          <w:sz w:val="24"/>
          <w:szCs w:val="24"/>
          <w:shd w:val="clear" w:color="auto" w:fill="FFFFFF"/>
        </w:rPr>
      </w:pPr>
      <w:r w:rsidRPr="00AA49A4">
        <w:rPr>
          <w:rFonts w:asciiTheme="minorBidi" w:hAnsiTheme="minorBidi"/>
          <w:sz w:val="24"/>
          <w:szCs w:val="24"/>
          <w:shd w:val="clear" w:color="auto" w:fill="FFFFFF"/>
        </w:rPr>
        <w:t>Beaucoup plus de patients étudiés étaient des hommes</w:t>
      </w:r>
    </w:p>
    <w:p w:rsidR="00EC5872" w:rsidRPr="00AA49A4" w:rsidRDefault="00EC5872" w:rsidP="00EC5872">
      <w:pPr>
        <w:tabs>
          <w:tab w:val="left" w:pos="1982"/>
        </w:tabs>
        <w:rPr>
          <w:rFonts w:asciiTheme="minorBidi" w:hAnsiTheme="minorBidi"/>
          <w:sz w:val="30"/>
          <w:szCs w:val="30"/>
          <w:shd w:val="clear" w:color="auto" w:fill="FFFFFF"/>
        </w:rPr>
      </w:pPr>
    </w:p>
    <w:p w:rsidR="00EC5872" w:rsidRPr="00AA49A4" w:rsidRDefault="00EC5872" w:rsidP="00AA49A4">
      <w:pPr>
        <w:tabs>
          <w:tab w:val="left" w:pos="1982"/>
        </w:tabs>
        <w:rPr>
          <w:rFonts w:asciiTheme="minorBidi" w:hAnsiTheme="minorBidi"/>
          <w:sz w:val="30"/>
          <w:szCs w:val="30"/>
        </w:rPr>
      </w:pPr>
      <w:r w:rsidRPr="00AA49A4">
        <w:rPr>
          <w:rFonts w:asciiTheme="minorBidi" w:hAnsiTheme="minorBidi"/>
          <w:noProof/>
          <w:sz w:val="30"/>
          <w:szCs w:val="30"/>
          <w:lang w:eastAsia="fr-FR"/>
        </w:rPr>
        <w:lastRenderedPageBreak/>
        <w:drawing>
          <wp:inline distT="0" distB="0" distL="0" distR="0" wp14:anchorId="6A559F97" wp14:editId="71D86567">
            <wp:extent cx="5760720" cy="3208683"/>
            <wp:effectExtent l="0" t="0" r="0" b="0"/>
            <wp:docPr id="3" name="Picture 3" descr="https://miro.medium.com/v2/resize:fit:700/1*x5VJg38t6ZDfWaqRihB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v2/resize:fit:700/1*x5VJg38t6ZDfWaqRihBEM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08683"/>
                    </a:xfrm>
                    <a:prstGeom prst="rect">
                      <a:avLst/>
                    </a:prstGeom>
                    <a:noFill/>
                    <a:ln>
                      <a:noFill/>
                    </a:ln>
                  </pic:spPr>
                </pic:pic>
              </a:graphicData>
            </a:graphic>
          </wp:inline>
        </w:drawing>
      </w:r>
    </w:p>
    <w:p w:rsidR="00EC5872" w:rsidRPr="00AA49A4" w:rsidRDefault="00EC5872" w:rsidP="00AA49A4">
      <w:pPr>
        <w:jc w:val="center"/>
        <w:rPr>
          <w:rFonts w:asciiTheme="minorBidi" w:hAnsiTheme="minorBidi"/>
        </w:rPr>
      </w:pPr>
      <w:r w:rsidRPr="00AA49A4">
        <w:rPr>
          <w:rFonts w:asciiTheme="minorBidi" w:hAnsiTheme="minorBidi"/>
        </w:rPr>
        <w:t>Plus de 90 % des patients atteints de maladies cardiaques étaient des hommes</w:t>
      </w:r>
    </w:p>
    <w:p w:rsidR="00EC5872" w:rsidRPr="00AA49A4" w:rsidRDefault="00EC5872" w:rsidP="00AA49A4">
      <w:pPr>
        <w:jc w:val="center"/>
        <w:rPr>
          <w:rFonts w:asciiTheme="minorBidi" w:hAnsiTheme="minorBidi"/>
          <w:sz w:val="30"/>
          <w:szCs w:val="30"/>
        </w:rPr>
      </w:pPr>
      <w:r w:rsidRPr="00AA49A4">
        <w:rPr>
          <w:rFonts w:asciiTheme="minorBidi" w:hAnsiTheme="minorBidi"/>
          <w:noProof/>
          <w:sz w:val="30"/>
          <w:szCs w:val="30"/>
          <w:lang w:eastAsia="fr-FR"/>
        </w:rPr>
        <w:drawing>
          <wp:inline distT="0" distB="0" distL="0" distR="0" wp14:anchorId="15B722CC" wp14:editId="2DBEA1AF">
            <wp:extent cx="5760720" cy="3095770"/>
            <wp:effectExtent l="0" t="0" r="0" b="9525"/>
            <wp:docPr id="4" name="Picture 4" descr="https://miro.medium.com/v2/resize:fit:700/1*CWa09ThFQUAdwPey1CZJH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v2/resize:fit:700/1*CWa09ThFQUAdwPey1CZJH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95770"/>
                    </a:xfrm>
                    <a:prstGeom prst="rect">
                      <a:avLst/>
                    </a:prstGeom>
                    <a:noFill/>
                    <a:ln>
                      <a:noFill/>
                    </a:ln>
                  </pic:spPr>
                </pic:pic>
              </a:graphicData>
            </a:graphic>
          </wp:inline>
        </w:drawing>
      </w:r>
    </w:p>
    <w:p w:rsidR="00EC5872" w:rsidRPr="00AA49A4" w:rsidRDefault="00EC5872" w:rsidP="00EC5872">
      <w:pPr>
        <w:jc w:val="center"/>
        <w:rPr>
          <w:rFonts w:asciiTheme="minorBidi" w:hAnsiTheme="minorBidi"/>
        </w:rPr>
      </w:pPr>
      <w:r w:rsidRPr="00AA49A4">
        <w:rPr>
          <w:rFonts w:asciiTheme="minorBidi" w:hAnsiTheme="minorBidi"/>
        </w:rPr>
        <w:t>Répartition des maladies cardiaques</w:t>
      </w:r>
    </w:p>
    <w:p w:rsidR="00EC5872" w:rsidRPr="00AA49A4" w:rsidRDefault="00EC5872">
      <w:pPr>
        <w:rPr>
          <w:rFonts w:asciiTheme="minorBidi" w:hAnsiTheme="minorBidi"/>
          <w:sz w:val="30"/>
          <w:szCs w:val="30"/>
        </w:rPr>
      </w:pPr>
    </w:p>
    <w:p w:rsidR="00EC5872" w:rsidRPr="00AA49A4" w:rsidRDefault="00EC5872">
      <w:pPr>
        <w:rPr>
          <w:rFonts w:asciiTheme="minorBidi" w:hAnsiTheme="minorBidi"/>
          <w:sz w:val="30"/>
          <w:szCs w:val="30"/>
        </w:rPr>
      </w:pPr>
      <w:r w:rsidRPr="00AA49A4">
        <w:rPr>
          <w:rFonts w:asciiTheme="minorBidi" w:hAnsiTheme="minorBidi"/>
          <w:sz w:val="30"/>
          <w:szCs w:val="30"/>
        </w:rPr>
        <w:br w:type="page"/>
      </w:r>
    </w:p>
    <w:p w:rsidR="00EC5872" w:rsidRPr="0035373C" w:rsidRDefault="0035373C" w:rsidP="0035373C">
      <w:pPr>
        <w:rPr>
          <w:rFonts w:asciiTheme="minorBidi" w:hAnsiTheme="minorBidi"/>
          <w:b/>
          <w:bCs/>
          <w:color w:val="FF0000"/>
          <w:sz w:val="30"/>
          <w:szCs w:val="30"/>
        </w:rPr>
      </w:pPr>
      <w:r>
        <w:rPr>
          <w:rFonts w:asciiTheme="minorBidi" w:hAnsiTheme="minorBidi"/>
          <w:b/>
          <w:bCs/>
          <w:color w:val="FF0000"/>
          <w:sz w:val="30"/>
          <w:szCs w:val="30"/>
        </w:rPr>
        <w:lastRenderedPageBreak/>
        <w:t>Arrière-</w:t>
      </w:r>
      <w:r w:rsidRPr="0035373C">
        <w:rPr>
          <w:rFonts w:asciiTheme="minorBidi" w:hAnsiTheme="minorBidi"/>
          <w:b/>
          <w:bCs/>
          <w:color w:val="FF0000"/>
          <w:sz w:val="30"/>
          <w:szCs w:val="30"/>
        </w:rPr>
        <w:t>p</w:t>
      </w:r>
      <w:r>
        <w:rPr>
          <w:rFonts w:asciiTheme="minorBidi" w:hAnsiTheme="minorBidi"/>
          <w:b/>
          <w:bCs/>
          <w:color w:val="FF0000"/>
          <w:sz w:val="30"/>
          <w:szCs w:val="30"/>
        </w:rPr>
        <w:t>lan</w:t>
      </w:r>
      <w:bookmarkStart w:id="0" w:name="_GoBack"/>
      <w:bookmarkEnd w:id="0"/>
    </w:p>
    <w:p w:rsidR="00EC5872" w:rsidRPr="00AA49A4" w:rsidRDefault="00EC5872" w:rsidP="00EC5872">
      <w:pPr>
        <w:rPr>
          <w:rFonts w:asciiTheme="minorBidi" w:hAnsiTheme="minorBidi"/>
          <w:b/>
          <w:bCs/>
          <w:sz w:val="30"/>
          <w:szCs w:val="30"/>
        </w:rPr>
      </w:pPr>
      <w:r w:rsidRPr="00AA49A4">
        <w:rPr>
          <w:rFonts w:asciiTheme="minorBidi" w:hAnsiTheme="minorBidi"/>
          <w:b/>
          <w:bCs/>
          <w:sz w:val="30"/>
          <w:szCs w:val="30"/>
        </w:rPr>
        <w:t xml:space="preserve"> Techniques d'apprentissage automatique (ML) pour la classification</w:t>
      </w:r>
    </w:p>
    <w:p w:rsidR="00EC5872" w:rsidRPr="00AA49A4" w:rsidRDefault="00EC5872" w:rsidP="00EC5872">
      <w:pPr>
        <w:rPr>
          <w:rFonts w:asciiTheme="minorBidi" w:hAnsiTheme="minorBidi"/>
          <w:sz w:val="30"/>
          <w:szCs w:val="30"/>
        </w:rPr>
      </w:pPr>
      <w:r w:rsidRPr="00AA49A4">
        <w:rPr>
          <w:rFonts w:asciiTheme="minorBidi" w:hAnsiTheme="minorBidi"/>
          <w:sz w:val="30"/>
          <w:szCs w:val="30"/>
        </w:rPr>
        <w:t>Ici, diverses méthodes d'analyse des classificateurs basés sur l'apprentissage automatique. Ceci est montré dans Figure 1</w:t>
      </w:r>
    </w:p>
    <w:p w:rsidR="00EC5872" w:rsidRPr="00AA49A4" w:rsidRDefault="00EC5872" w:rsidP="00EC5872">
      <w:pPr>
        <w:rPr>
          <w:rFonts w:asciiTheme="minorBidi" w:hAnsiTheme="minorBidi"/>
          <w:sz w:val="30"/>
          <w:szCs w:val="30"/>
        </w:rPr>
      </w:pPr>
      <w:r w:rsidRPr="00AA49A4">
        <w:rPr>
          <w:rFonts w:asciiTheme="minorBidi" w:hAnsiTheme="minorBidi"/>
          <w:noProof/>
          <w:sz w:val="30"/>
          <w:szCs w:val="30"/>
          <w:lang w:eastAsia="fr-FR"/>
        </w:rPr>
        <w:drawing>
          <wp:anchor distT="0" distB="0" distL="114300" distR="114300" simplePos="0" relativeHeight="251661312" behindDoc="0" locked="0" layoutInCell="1" allowOverlap="1" wp14:anchorId="28B4F4CE" wp14:editId="41205B40">
            <wp:simplePos x="0" y="0"/>
            <wp:positionH relativeFrom="column">
              <wp:posOffset>583978</wp:posOffset>
            </wp:positionH>
            <wp:positionV relativeFrom="paragraph">
              <wp:posOffset>4587</wp:posOffset>
            </wp:positionV>
            <wp:extent cx="4427204" cy="201880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27204" cy="2018805"/>
                    </a:xfrm>
                    <a:prstGeom prst="rect">
                      <a:avLst/>
                    </a:prstGeom>
                  </pic:spPr>
                </pic:pic>
              </a:graphicData>
            </a:graphic>
            <wp14:sizeRelH relativeFrom="margin">
              <wp14:pctWidth>0</wp14:pctWidth>
            </wp14:sizeRelH>
            <wp14:sizeRelV relativeFrom="margin">
              <wp14:pctHeight>0</wp14:pctHeight>
            </wp14:sizeRelV>
          </wp:anchor>
        </w:drawing>
      </w:r>
    </w:p>
    <w:p w:rsidR="00EC5872" w:rsidRPr="00AA49A4" w:rsidRDefault="00EC5872" w:rsidP="00EC5872">
      <w:pPr>
        <w:rPr>
          <w:rFonts w:asciiTheme="minorBidi" w:hAnsiTheme="minorBidi"/>
          <w:sz w:val="30"/>
          <w:szCs w:val="30"/>
        </w:rPr>
      </w:pPr>
    </w:p>
    <w:p w:rsidR="00EC5872" w:rsidRPr="00AA49A4" w:rsidRDefault="00EC5872" w:rsidP="00EC5872">
      <w:pPr>
        <w:rPr>
          <w:rFonts w:asciiTheme="minorBidi" w:hAnsiTheme="minorBidi"/>
          <w:sz w:val="30"/>
          <w:szCs w:val="30"/>
        </w:rPr>
      </w:pPr>
    </w:p>
    <w:p w:rsidR="00EC5872" w:rsidRPr="00AA49A4" w:rsidRDefault="00EC5872" w:rsidP="00EC5872">
      <w:pPr>
        <w:rPr>
          <w:rFonts w:asciiTheme="minorBidi" w:hAnsiTheme="minorBidi"/>
          <w:sz w:val="30"/>
          <w:szCs w:val="30"/>
        </w:rPr>
      </w:pPr>
    </w:p>
    <w:p w:rsidR="00EC5872" w:rsidRPr="00AA49A4" w:rsidRDefault="00EC5872" w:rsidP="00EC5872">
      <w:pPr>
        <w:rPr>
          <w:rFonts w:asciiTheme="minorBidi" w:hAnsiTheme="minorBidi"/>
          <w:sz w:val="30"/>
          <w:szCs w:val="30"/>
        </w:rPr>
      </w:pPr>
    </w:p>
    <w:p w:rsidR="00EC5872" w:rsidRPr="00AA49A4" w:rsidRDefault="00EC5872" w:rsidP="00EC5872">
      <w:pPr>
        <w:rPr>
          <w:rFonts w:asciiTheme="minorBidi" w:hAnsiTheme="minorBidi"/>
          <w:sz w:val="30"/>
          <w:szCs w:val="30"/>
        </w:rPr>
      </w:pPr>
    </w:p>
    <w:p w:rsidR="00EC5872" w:rsidRPr="00AA49A4" w:rsidRDefault="00EC5872" w:rsidP="00EC5872">
      <w:pPr>
        <w:rPr>
          <w:rFonts w:asciiTheme="minorBidi" w:hAnsiTheme="minorBidi"/>
          <w:sz w:val="30"/>
          <w:szCs w:val="30"/>
        </w:rPr>
      </w:pPr>
      <w:r w:rsidRPr="00AA49A4">
        <w:rPr>
          <w:rFonts w:asciiTheme="minorBidi" w:hAnsiTheme="minorBidi"/>
          <w:sz w:val="30"/>
          <w:szCs w:val="30"/>
        </w:rPr>
        <w:t xml:space="preserve">                 </w:t>
      </w:r>
      <w:r w:rsidRPr="00AA49A4">
        <w:rPr>
          <w:rFonts w:asciiTheme="minorBidi" w:hAnsiTheme="minorBidi"/>
          <w:sz w:val="30"/>
          <w:szCs w:val="30"/>
        </w:rPr>
        <w:t xml:space="preserve">       </w:t>
      </w:r>
      <w:r w:rsidRPr="00AA49A4">
        <w:rPr>
          <w:rFonts w:asciiTheme="minorBidi" w:hAnsiTheme="minorBidi"/>
          <w:sz w:val="30"/>
          <w:szCs w:val="30"/>
        </w:rPr>
        <w:t>Techniques de ML pour la classification</w:t>
      </w:r>
    </w:p>
    <w:p w:rsidR="00897C1F" w:rsidRPr="00AA49A4" w:rsidRDefault="00897C1F" w:rsidP="00EC5872">
      <w:pPr>
        <w:rPr>
          <w:rFonts w:asciiTheme="minorBidi" w:hAnsiTheme="minorBidi"/>
          <w:sz w:val="30"/>
          <w:szCs w:val="30"/>
        </w:rPr>
      </w:pPr>
    </w:p>
    <w:p w:rsidR="00897C1F" w:rsidRPr="00AA49A4" w:rsidRDefault="00897C1F" w:rsidP="00EC5872">
      <w:pPr>
        <w:rPr>
          <w:rFonts w:asciiTheme="minorBidi" w:hAnsiTheme="minorBidi"/>
          <w:b/>
          <w:bCs/>
          <w:color w:val="FF0000"/>
          <w:sz w:val="30"/>
          <w:szCs w:val="30"/>
        </w:rPr>
      </w:pPr>
      <w:r w:rsidRPr="00AA49A4">
        <w:rPr>
          <w:rFonts w:asciiTheme="minorBidi" w:hAnsiTheme="minorBidi"/>
          <w:b/>
          <w:bCs/>
          <w:color w:val="FF0000"/>
          <w:sz w:val="30"/>
          <w:szCs w:val="30"/>
        </w:rPr>
        <w:t>Classification</w:t>
      </w:r>
    </w:p>
    <w:p w:rsidR="00897C1F" w:rsidRPr="00AA49A4" w:rsidRDefault="00897C1F" w:rsidP="00897C1F">
      <w:pPr>
        <w:rPr>
          <w:rFonts w:asciiTheme="minorBidi" w:hAnsiTheme="minorBidi"/>
          <w:sz w:val="30"/>
          <w:szCs w:val="30"/>
        </w:rPr>
      </w:pPr>
      <w:r w:rsidRPr="00AA49A4">
        <w:rPr>
          <w:rFonts w:asciiTheme="minorBidi" w:hAnsiTheme="minorBidi"/>
          <w:sz w:val="30"/>
          <w:szCs w:val="30"/>
        </w:rPr>
        <w:t xml:space="preserve">Pour comparer les performances de différents algorithmes d'apprentissage automatique pour la prédiction de l'insuffisance cardiaque, nous pouvons considérer </w:t>
      </w:r>
      <w:proofErr w:type="spellStart"/>
      <w:r w:rsidRPr="00AA49A4">
        <w:rPr>
          <w:rFonts w:asciiTheme="minorBidi" w:hAnsiTheme="minorBidi"/>
          <w:sz w:val="30"/>
          <w:szCs w:val="30"/>
        </w:rPr>
        <w:t>Naive</w:t>
      </w:r>
      <w:proofErr w:type="spellEnd"/>
      <w:r w:rsidRPr="00AA49A4">
        <w:rPr>
          <w:rFonts w:asciiTheme="minorBidi" w:hAnsiTheme="minorBidi"/>
          <w:sz w:val="30"/>
          <w:szCs w:val="30"/>
        </w:rPr>
        <w:t xml:space="preserve"> Bayes, Support </w:t>
      </w:r>
      <w:proofErr w:type="spellStart"/>
      <w:r w:rsidRPr="00AA49A4">
        <w:rPr>
          <w:rFonts w:asciiTheme="minorBidi" w:hAnsiTheme="minorBidi"/>
          <w:sz w:val="30"/>
          <w:szCs w:val="30"/>
        </w:rPr>
        <w:t>Vector</w:t>
      </w:r>
      <w:proofErr w:type="spellEnd"/>
      <w:r w:rsidRPr="00AA49A4">
        <w:rPr>
          <w:rFonts w:asciiTheme="minorBidi" w:hAnsiTheme="minorBidi"/>
          <w:sz w:val="30"/>
          <w:szCs w:val="30"/>
        </w:rPr>
        <w:t xml:space="preserve"> Machines (SVM) et Neural Networks. Ce sont tous des algorithmes populaires pour les problèmes de classification, et chacun a ses propres forces et faiblesses.</w:t>
      </w:r>
    </w:p>
    <w:p w:rsidR="00154BAC" w:rsidRPr="00AA49A4" w:rsidRDefault="00154BAC" w:rsidP="00897C1F">
      <w:pPr>
        <w:rPr>
          <w:rFonts w:asciiTheme="minorBidi" w:hAnsiTheme="minorBidi"/>
          <w:sz w:val="30"/>
          <w:szCs w:val="30"/>
        </w:rPr>
      </w:pPr>
      <w:r w:rsidRPr="00AA49A4">
        <w:rPr>
          <w:rFonts w:asciiTheme="minorBidi" w:hAnsiTheme="minorBidi"/>
          <w:noProof/>
          <w:sz w:val="30"/>
          <w:szCs w:val="30"/>
          <w:lang w:eastAsia="fr-FR"/>
        </w:rPr>
        <w:drawing>
          <wp:anchor distT="0" distB="0" distL="114300" distR="114300" simplePos="0" relativeHeight="251662336" behindDoc="0" locked="0" layoutInCell="1" allowOverlap="1">
            <wp:simplePos x="0" y="0"/>
            <wp:positionH relativeFrom="margin">
              <wp:align>center</wp:align>
            </wp:positionH>
            <wp:positionV relativeFrom="paragraph">
              <wp:posOffset>10094</wp:posOffset>
            </wp:positionV>
            <wp:extent cx="4263242" cy="3396142"/>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63242" cy="3396142"/>
                    </a:xfrm>
                    <a:prstGeom prst="rect">
                      <a:avLst/>
                    </a:prstGeom>
                  </pic:spPr>
                </pic:pic>
              </a:graphicData>
            </a:graphic>
            <wp14:sizeRelH relativeFrom="margin">
              <wp14:pctWidth>0</wp14:pctWidth>
            </wp14:sizeRelH>
            <wp14:sizeRelV relativeFrom="margin">
              <wp14:pctHeight>0</wp14:pctHeight>
            </wp14:sizeRelV>
          </wp:anchor>
        </w:drawing>
      </w:r>
    </w:p>
    <w:p w:rsidR="00154BAC" w:rsidRPr="00AA49A4" w:rsidRDefault="00154BAC" w:rsidP="00897C1F">
      <w:pPr>
        <w:rPr>
          <w:rFonts w:asciiTheme="minorBidi" w:hAnsiTheme="minorBidi"/>
          <w:sz w:val="30"/>
          <w:szCs w:val="30"/>
        </w:rPr>
      </w:pPr>
    </w:p>
    <w:p w:rsidR="00154BAC" w:rsidRPr="00AA49A4" w:rsidRDefault="00154BAC" w:rsidP="00897C1F">
      <w:pPr>
        <w:rPr>
          <w:rFonts w:asciiTheme="minorBidi" w:hAnsiTheme="minorBidi"/>
          <w:sz w:val="30"/>
          <w:szCs w:val="30"/>
        </w:rPr>
      </w:pPr>
    </w:p>
    <w:p w:rsidR="00154BAC" w:rsidRPr="00AA49A4" w:rsidRDefault="00154BAC" w:rsidP="00897C1F">
      <w:pPr>
        <w:rPr>
          <w:rFonts w:asciiTheme="minorBidi" w:hAnsiTheme="minorBidi"/>
          <w:sz w:val="30"/>
          <w:szCs w:val="30"/>
        </w:rPr>
      </w:pPr>
    </w:p>
    <w:p w:rsidR="00154BAC" w:rsidRPr="00AA49A4" w:rsidRDefault="00154BAC" w:rsidP="00897C1F">
      <w:pPr>
        <w:rPr>
          <w:rFonts w:asciiTheme="minorBidi" w:hAnsiTheme="minorBidi"/>
          <w:sz w:val="30"/>
          <w:szCs w:val="30"/>
        </w:rPr>
      </w:pPr>
    </w:p>
    <w:p w:rsidR="00154BAC" w:rsidRDefault="00154BAC" w:rsidP="00897C1F">
      <w:pPr>
        <w:rPr>
          <w:rFonts w:asciiTheme="minorBidi" w:hAnsiTheme="minorBidi"/>
          <w:sz w:val="30"/>
          <w:szCs w:val="30"/>
        </w:rPr>
      </w:pPr>
    </w:p>
    <w:p w:rsidR="00AA49A4" w:rsidRPr="00AA49A4" w:rsidRDefault="00AA49A4" w:rsidP="00897C1F">
      <w:pPr>
        <w:rPr>
          <w:rFonts w:asciiTheme="minorBidi" w:hAnsiTheme="minorBidi"/>
          <w:sz w:val="30"/>
          <w:szCs w:val="30"/>
        </w:rPr>
      </w:pPr>
    </w:p>
    <w:p w:rsidR="00154BAC" w:rsidRPr="00AA49A4" w:rsidRDefault="00154BAC" w:rsidP="00897C1F">
      <w:pPr>
        <w:rPr>
          <w:rFonts w:asciiTheme="minorBidi" w:hAnsiTheme="minorBidi"/>
          <w:sz w:val="30"/>
          <w:szCs w:val="30"/>
        </w:rPr>
      </w:pPr>
    </w:p>
    <w:p w:rsidR="00154BAC" w:rsidRPr="00AA49A4" w:rsidRDefault="00154BAC" w:rsidP="00154BAC">
      <w:pPr>
        <w:rPr>
          <w:rFonts w:asciiTheme="minorBidi" w:hAnsiTheme="minorBidi"/>
          <w:sz w:val="30"/>
          <w:szCs w:val="30"/>
        </w:rPr>
      </w:pPr>
      <w:proofErr w:type="spellStart"/>
      <w:r w:rsidRPr="00AA49A4">
        <w:rPr>
          <w:rFonts w:asciiTheme="minorBidi" w:hAnsiTheme="minorBidi"/>
          <w:b/>
          <w:bCs/>
          <w:sz w:val="30"/>
          <w:szCs w:val="30"/>
        </w:rPr>
        <w:lastRenderedPageBreak/>
        <w:t>Naive</w:t>
      </w:r>
      <w:proofErr w:type="spellEnd"/>
      <w:r w:rsidRPr="00AA49A4">
        <w:rPr>
          <w:rFonts w:asciiTheme="minorBidi" w:hAnsiTheme="minorBidi"/>
          <w:b/>
          <w:bCs/>
          <w:sz w:val="30"/>
          <w:szCs w:val="30"/>
        </w:rPr>
        <w:t xml:space="preserve"> Bayes</w:t>
      </w:r>
      <w:r w:rsidRPr="00AA49A4">
        <w:rPr>
          <w:rFonts w:asciiTheme="minorBidi" w:hAnsiTheme="minorBidi"/>
          <w:sz w:val="30"/>
          <w:szCs w:val="30"/>
        </w:rPr>
        <w:t xml:space="preserve"> est un algorithme simple basé sur le théorème de Bayes. Il est particulièrement utile lorsqu'il s'agit d'ensembles de données de grande dimension, car il est efficace en termes de calcul et peut gérer un grand nombre d'entités. </w:t>
      </w:r>
      <w:proofErr w:type="spellStart"/>
      <w:r w:rsidRPr="00AA49A4">
        <w:rPr>
          <w:rFonts w:asciiTheme="minorBidi" w:hAnsiTheme="minorBidi"/>
          <w:sz w:val="30"/>
          <w:szCs w:val="30"/>
        </w:rPr>
        <w:t>Naive</w:t>
      </w:r>
      <w:proofErr w:type="spellEnd"/>
      <w:r w:rsidRPr="00AA49A4">
        <w:rPr>
          <w:rFonts w:asciiTheme="minorBidi" w:hAnsiTheme="minorBidi"/>
          <w:sz w:val="30"/>
          <w:szCs w:val="30"/>
        </w:rPr>
        <w:t xml:space="preserve"> Bayes suppose que les caractéristiques sont conditionnellement indépendantes compte tenu de la variable cible, ce qui n'est pas toujours vrai dans la pratique. Malgré cette hypothèse simplificatrice, </w:t>
      </w:r>
      <w:proofErr w:type="spellStart"/>
      <w:r w:rsidRPr="00AA49A4">
        <w:rPr>
          <w:rFonts w:asciiTheme="minorBidi" w:hAnsiTheme="minorBidi"/>
          <w:sz w:val="30"/>
          <w:szCs w:val="30"/>
        </w:rPr>
        <w:t>Naive</w:t>
      </w:r>
      <w:proofErr w:type="spellEnd"/>
      <w:r w:rsidRPr="00AA49A4">
        <w:rPr>
          <w:rFonts w:asciiTheme="minorBidi" w:hAnsiTheme="minorBidi"/>
          <w:sz w:val="30"/>
          <w:szCs w:val="30"/>
        </w:rPr>
        <w:t xml:space="preserve"> Bayes peut souvent atteindre une grande précision dans la pratique.</w:t>
      </w:r>
    </w:p>
    <w:p w:rsidR="00154BAC" w:rsidRPr="00AA49A4" w:rsidRDefault="00154BAC" w:rsidP="00154BAC">
      <w:pPr>
        <w:rPr>
          <w:rFonts w:asciiTheme="minorBidi" w:hAnsiTheme="minorBidi"/>
          <w:sz w:val="30"/>
          <w:szCs w:val="30"/>
        </w:rPr>
      </w:pPr>
    </w:p>
    <w:p w:rsidR="00154BAC" w:rsidRPr="00AA49A4" w:rsidRDefault="00154BAC" w:rsidP="00154BAC">
      <w:pPr>
        <w:rPr>
          <w:rFonts w:asciiTheme="minorBidi" w:hAnsiTheme="minorBidi"/>
          <w:sz w:val="30"/>
          <w:szCs w:val="30"/>
        </w:rPr>
      </w:pPr>
      <w:r w:rsidRPr="00AA49A4">
        <w:rPr>
          <w:rFonts w:asciiTheme="minorBidi" w:hAnsiTheme="minorBidi"/>
          <w:b/>
          <w:bCs/>
          <w:sz w:val="30"/>
          <w:szCs w:val="30"/>
        </w:rPr>
        <w:t>Les machines à vecteurs de support (SVM)</w:t>
      </w:r>
      <w:r w:rsidRPr="00AA49A4">
        <w:rPr>
          <w:rFonts w:asciiTheme="minorBidi" w:hAnsiTheme="minorBidi"/>
          <w:sz w:val="30"/>
          <w:szCs w:val="30"/>
        </w:rPr>
        <w:t xml:space="preserve"> sont un autre algorithme populaire pour les problèmes de classification. Ils fonctionnent en trouvant l'hyperplan dans un espace de grande dimension qui sépare au maximum les différentes classes. Les SVM peuvent gérer des données non linéairement séparables en mappant les caractéristiques d'entrée à un espace de dimension supérieure. Cependant, les SVM peuvent être coûteuses en calcul pour les grands ensembles de données, et choisir la bonne fonction de noyau peut être difficile.</w:t>
      </w:r>
    </w:p>
    <w:p w:rsidR="00154BAC" w:rsidRPr="00AA49A4" w:rsidRDefault="00154BAC" w:rsidP="00154BAC">
      <w:pPr>
        <w:rPr>
          <w:rFonts w:asciiTheme="minorBidi" w:hAnsiTheme="minorBidi"/>
          <w:sz w:val="30"/>
          <w:szCs w:val="30"/>
        </w:rPr>
      </w:pPr>
    </w:p>
    <w:p w:rsidR="00154BAC" w:rsidRPr="00AA49A4" w:rsidRDefault="00154BAC" w:rsidP="00154BAC">
      <w:pPr>
        <w:rPr>
          <w:rFonts w:asciiTheme="minorBidi" w:hAnsiTheme="minorBidi"/>
          <w:sz w:val="30"/>
          <w:szCs w:val="30"/>
        </w:rPr>
      </w:pPr>
      <w:r w:rsidRPr="00AA49A4">
        <w:rPr>
          <w:rFonts w:asciiTheme="minorBidi" w:hAnsiTheme="minorBidi"/>
          <w:b/>
          <w:bCs/>
          <w:sz w:val="30"/>
          <w:szCs w:val="30"/>
        </w:rPr>
        <w:t>Les réseaux de neurones</w:t>
      </w:r>
      <w:r w:rsidRPr="00AA49A4">
        <w:rPr>
          <w:rFonts w:asciiTheme="minorBidi" w:hAnsiTheme="minorBidi"/>
          <w:sz w:val="30"/>
          <w:szCs w:val="30"/>
        </w:rPr>
        <w:t xml:space="preserve"> sont une classe puissante d'algorithmes d'apprentissage automatique inspirés de la structure et de la fonction du cerveau. Les réseaux de neurones peuvent apprendre des relations complexes et non linéaires entre les caractéristiques d'entrée et la variable cible, et peuvent souvent atteindre des performances de pointe sur un large éventail de problèmes de classification. Cependant, les réseaux de neurones peuvent être coûteux en calcul à former et peuvent nécessiter de grandes quantités de données pour bien se généraliser.</w:t>
      </w:r>
    </w:p>
    <w:p w:rsidR="00154BAC" w:rsidRPr="00AA49A4" w:rsidRDefault="00154BAC" w:rsidP="00154BAC">
      <w:pPr>
        <w:rPr>
          <w:rFonts w:asciiTheme="minorBidi" w:hAnsiTheme="minorBidi"/>
          <w:sz w:val="30"/>
          <w:szCs w:val="30"/>
        </w:rPr>
      </w:pPr>
    </w:p>
    <w:p w:rsidR="00154BAC" w:rsidRPr="00AA49A4" w:rsidRDefault="00154BAC" w:rsidP="00154BAC">
      <w:pPr>
        <w:rPr>
          <w:rFonts w:asciiTheme="minorBidi" w:hAnsiTheme="minorBidi"/>
          <w:sz w:val="30"/>
          <w:szCs w:val="30"/>
        </w:rPr>
      </w:pPr>
      <w:r w:rsidRPr="00AA49A4">
        <w:rPr>
          <w:rFonts w:asciiTheme="minorBidi" w:hAnsiTheme="minorBidi"/>
          <w:b/>
          <w:bCs/>
          <w:sz w:val="30"/>
          <w:szCs w:val="30"/>
        </w:rPr>
        <w:t>En résumé</w:t>
      </w:r>
      <w:r w:rsidRPr="00AA49A4">
        <w:rPr>
          <w:rFonts w:asciiTheme="minorBidi" w:hAnsiTheme="minorBidi"/>
          <w:sz w:val="30"/>
          <w:szCs w:val="30"/>
        </w:rPr>
        <w:t xml:space="preserve">, </w:t>
      </w:r>
      <w:proofErr w:type="spellStart"/>
      <w:r w:rsidRPr="00AA49A4">
        <w:rPr>
          <w:rFonts w:asciiTheme="minorBidi" w:hAnsiTheme="minorBidi"/>
          <w:sz w:val="30"/>
          <w:szCs w:val="30"/>
        </w:rPr>
        <w:t>Naive</w:t>
      </w:r>
      <w:proofErr w:type="spellEnd"/>
      <w:r w:rsidRPr="00AA49A4">
        <w:rPr>
          <w:rFonts w:asciiTheme="minorBidi" w:hAnsiTheme="minorBidi"/>
          <w:sz w:val="30"/>
          <w:szCs w:val="30"/>
        </w:rPr>
        <w:t xml:space="preserve"> Bayes, SVM et Neural Networks sont tous des algorithmes populaires pour la prédiction de l'insuffisance cardiaque, et chacun a ses propres forces et faiblesses. </w:t>
      </w:r>
      <w:proofErr w:type="spellStart"/>
      <w:r w:rsidRPr="00AA49A4">
        <w:rPr>
          <w:rFonts w:asciiTheme="minorBidi" w:hAnsiTheme="minorBidi"/>
          <w:sz w:val="30"/>
          <w:szCs w:val="30"/>
        </w:rPr>
        <w:t>Naive</w:t>
      </w:r>
      <w:proofErr w:type="spellEnd"/>
      <w:r w:rsidRPr="00AA49A4">
        <w:rPr>
          <w:rFonts w:asciiTheme="minorBidi" w:hAnsiTheme="minorBidi"/>
          <w:sz w:val="30"/>
          <w:szCs w:val="30"/>
        </w:rPr>
        <w:t xml:space="preserve"> Bayes est efficace en termes de calcul et peut gérer des ensembles de données de grande dimension, mais fait l'hypothèse </w:t>
      </w:r>
      <w:r w:rsidRPr="00AA49A4">
        <w:rPr>
          <w:rFonts w:asciiTheme="minorBidi" w:hAnsiTheme="minorBidi"/>
          <w:sz w:val="30"/>
          <w:szCs w:val="30"/>
        </w:rPr>
        <w:lastRenderedPageBreak/>
        <w:t>simplificatrice de l'indépendance des fonctionnalités. Les SVM peuvent gérer des données non linéairement séparables, mais peuvent être coûteuses en calcul et nécessitent un choix judicieux de la fonction du noyau. Les réseaux de neurones sont puissants et flexibles, mais peuvent être coûteux en calcul et nécessiter de grandes quantités de données pour bien généraliser. Le choix de l'algorithme dépendra des caractéristiques de l'ensemble de données et du problème spécifique à résoudre.</w:t>
      </w:r>
    </w:p>
    <w:p w:rsidR="00154BAC" w:rsidRPr="00AA49A4" w:rsidRDefault="00154BAC" w:rsidP="00897C1F">
      <w:pPr>
        <w:rPr>
          <w:rFonts w:asciiTheme="minorBidi" w:hAnsiTheme="minorBidi"/>
          <w:sz w:val="30"/>
          <w:szCs w:val="30"/>
        </w:rPr>
      </w:pPr>
    </w:p>
    <w:p w:rsidR="00897C1F" w:rsidRPr="00AA49A4" w:rsidRDefault="00897C1F" w:rsidP="00EC5872">
      <w:pPr>
        <w:rPr>
          <w:rFonts w:asciiTheme="minorBidi" w:hAnsiTheme="minorBidi"/>
          <w:sz w:val="30"/>
          <w:szCs w:val="30"/>
        </w:rPr>
      </w:pPr>
    </w:p>
    <w:p w:rsidR="00EC5872" w:rsidRPr="00AA49A4" w:rsidRDefault="00EC5872">
      <w:pPr>
        <w:rPr>
          <w:rFonts w:asciiTheme="minorBidi" w:hAnsiTheme="minorBidi"/>
          <w:sz w:val="30"/>
          <w:szCs w:val="30"/>
        </w:rPr>
      </w:pPr>
    </w:p>
    <w:sectPr w:rsidR="00EC5872" w:rsidRPr="00AA49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72"/>
    <w:rsid w:val="00154BAC"/>
    <w:rsid w:val="0035373C"/>
    <w:rsid w:val="005567B0"/>
    <w:rsid w:val="00897C1F"/>
    <w:rsid w:val="00AA49A4"/>
    <w:rsid w:val="00D55604"/>
    <w:rsid w:val="00EC58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E148C"/>
  <w15:chartTrackingRefBased/>
  <w15:docId w15:val="{310E0DAF-DD0C-4AD4-AA58-15C106DE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8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587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semiHidden/>
    <w:unhideWhenUsed/>
    <w:rsid w:val="00EC58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751</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meriem</dc:creator>
  <cp:keywords/>
  <dc:description/>
  <cp:lastModifiedBy>meriem</cp:lastModifiedBy>
  <cp:revision>4</cp:revision>
  <dcterms:created xsi:type="dcterms:W3CDTF">2023-04-23T17:17:00Z</dcterms:created>
  <dcterms:modified xsi:type="dcterms:W3CDTF">2023-04-23T17:51:00Z</dcterms:modified>
</cp:coreProperties>
</file>