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D91"/>
          <w:sz w:val="28"/>
        </w:rPr>
        <w:t>NephroReach</w:t>
      </w:r>
    </w:p>
    <w:p>
      <w:pPr>
        <w:jc w:val="center"/>
      </w:pPr>
      <w:r>
        <w:rPr>
          <w:b/>
          <w:color w:val="0A2F73"/>
          <w:sz w:val="44"/>
        </w:rPr>
        <w:t>Dialysis Logs &amp; Management Architecture</w:t>
      </w:r>
    </w:p>
    <w:p>
      <w:pPr>
        <w:jc w:val="center"/>
      </w:pPr>
      <w:r>
        <w:rPr>
          <w:i/>
          <w:sz w:val="21"/>
        </w:rPr>
        <w:t>Developer Functional Guide — Treatment Log, Beyond the Chair, and Dialysis Management</w:t>
      </w:r>
    </w:p>
    <w:p>
      <w:r>
        <w:t>Purpose: clearly separate daily dialysis treatment documentation, between-treatment recovery tracking, and long-term dialysis management so patients do not enter the same information in multiple places.</w:t>
      </w:r>
    </w:p>
    <w:p>
      <w:pPr>
        <w:pStyle w:val="Heading1"/>
      </w:pPr>
      <w:r>
        <w:t>1. Core Navigation Structure</w:t>
      </w:r>
    </w:p>
    <w:p>
      <w:r>
        <w:rPr>
          <w:b/>
        </w:rPr>
        <w:t>Dialysis Treatment Log</w:t>
      </w:r>
      <w:r>
        <w:t xml:space="preserve"> = What happened during dialysis.  </w:t>
      </w:r>
      <w:r>
        <w:rPr>
          <w:b/>
        </w:rPr>
        <w:t>Beyond the Chair</w:t>
      </w:r>
      <w:r>
        <w:t xml:space="preserve"> = What happens after dialysis and between treatments.  </w:t>
      </w:r>
      <w:r>
        <w:rPr>
          <w:b/>
        </w:rPr>
        <w:t>Dialysis Management</w:t>
      </w:r>
      <w:r>
        <w:t xml:space="preserve"> = How the patient's overall dialysis care is organized.</w:t>
      </w:r>
    </w:p>
    <w:p>
      <w:r>
        <w:t>These should be three separate main areas. Beyond the Chair should be its own tab, not a subsection of the Treatment Log or Dialysis Management.</w:t>
      </w:r>
    </w:p>
    <w:p>
      <w:pPr>
        <w:pStyle w:val="Heading1"/>
      </w:pPr>
      <w:r>
        <w:t>2. Dialysis Treatment Log</w:t>
      </w:r>
    </w:p>
    <w:p>
      <w:r>
        <w:t>This is the day-to-day treatment documentation area. It records what actually occurred during a specific dialysis treatment or PD exchange. Every treatment entry should have a date/time and become part of the patient's treatment history.</w:t>
      </w:r>
    </w:p>
    <w:p>
      <w:pPr>
        <w:pStyle w:val="Heading2"/>
      </w:pPr>
      <w:r>
        <w:t>Home Hemodialysis / Hemodialysis Treatment Entry</w:t>
      </w:r>
    </w:p>
    <w:p>
      <w:pPr>
        <w:pStyle w:val="ListBullet"/>
      </w:pPr>
      <w:r>
        <w:t>Treatment date and start time</w:t>
      </w:r>
    </w:p>
    <w:p>
      <w:pPr>
        <w:pStyle w:val="ListBullet"/>
      </w:pPr>
      <w:r>
        <w:t>Prescribed treatment duration and actual treatment duration</w:t>
      </w:r>
    </w:p>
    <w:p>
      <w:pPr>
        <w:pStyle w:val="ListBullet"/>
      </w:pPr>
      <w:r>
        <w:t>Pre-treatment and post-treatment weight</w:t>
      </w:r>
    </w:p>
    <w:p>
      <w:pPr>
        <w:pStyle w:val="ListBullet"/>
      </w:pPr>
      <w:r>
        <w:t>Pre-treatment and post-treatment blood pressure</w:t>
      </w:r>
    </w:p>
    <w:p>
      <w:pPr>
        <w:pStyle w:val="ListBullet"/>
      </w:pPr>
      <w:r>
        <w:t>Pre-treatment and post-treatment heart rate</w:t>
      </w:r>
    </w:p>
    <w:p>
      <w:pPr>
        <w:pStyle w:val="ListBullet"/>
      </w:pPr>
      <w:r>
        <w:t>Temperature</w:t>
      </w:r>
    </w:p>
    <w:p>
      <w:pPr>
        <w:pStyle w:val="ListBullet"/>
      </w:pPr>
      <w:r>
        <w:t>Blood flow rate (mL/min)</w:t>
      </w:r>
    </w:p>
    <w:p>
      <w:pPr>
        <w:pStyle w:val="ListBullet"/>
      </w:pPr>
      <w:r>
        <w:t>Dialysate flow rate (mL/min)</w:t>
      </w:r>
    </w:p>
    <w:p>
      <w:pPr>
        <w:pStyle w:val="ListBullet"/>
      </w:pPr>
      <w:r>
        <w:t>UF goal (L)</w:t>
      </w:r>
    </w:p>
    <w:p>
      <w:pPr>
        <w:pStyle w:val="ListBullet"/>
      </w:pPr>
      <w:r>
        <w:t>Actual fluid removed (L)</w:t>
      </w:r>
    </w:p>
    <w:p>
      <w:pPr>
        <w:pStyle w:val="ListBullet"/>
      </w:pPr>
      <w:r>
        <w:t>Medications given during that treatment</w:t>
      </w:r>
    </w:p>
    <w:p>
      <w:pPr>
        <w:pStyle w:val="ListBullet"/>
      </w:pPr>
      <w:r>
        <w:t>Treatment complications or issues</w:t>
      </w:r>
    </w:p>
    <w:p>
      <w:pPr>
        <w:pStyle w:val="ListBullet"/>
      </w:pPr>
      <w:r>
        <w:t>Treatment status: completed, shortened, missed, or rescheduled</w:t>
      </w:r>
    </w:p>
    <w:p>
      <w:pPr>
        <w:pStyle w:val="ListBullet"/>
      </w:pPr>
      <w:r>
        <w:t>Treatment notes</w:t>
      </w:r>
    </w:p>
    <w:p>
      <w:pPr>
        <w:pStyle w:val="ListBullet"/>
      </w:pPr>
      <w:r>
        <w:t>Optional treatment-related access/site photo when there is a concern</w:t>
      </w:r>
    </w:p>
    <w:p>
      <w:pPr>
        <w:pStyle w:val="Heading2"/>
      </w:pPr>
      <w:r>
        <w:t>Peritoneal Dialysis Treatment Entry</w:t>
      </w:r>
    </w:p>
    <w:p>
      <w:pPr>
        <w:pStyle w:val="ListBullet"/>
      </w:pPr>
      <w:r>
        <w:t>PD modality displayed from current prescription: CAPD, APD/Cycler, or other configured modality</w:t>
      </w:r>
    </w:p>
    <w:p>
      <w:pPr>
        <w:pStyle w:val="ListBullet"/>
      </w:pPr>
      <w:r>
        <w:t>Exchange/treatment time</w:t>
      </w:r>
    </w:p>
    <w:p>
      <w:pPr>
        <w:pStyle w:val="ListBullet"/>
      </w:pPr>
      <w:r>
        <w:t>Fill volume</w:t>
      </w:r>
    </w:p>
    <w:p>
      <w:pPr>
        <w:pStyle w:val="ListBullet"/>
      </w:pPr>
      <w:r>
        <w:t>Dwell time</w:t>
      </w:r>
    </w:p>
    <w:p>
      <w:pPr>
        <w:pStyle w:val="ListBullet"/>
      </w:pPr>
      <w:r>
        <w:t>Drain volume</w:t>
      </w:r>
    </w:p>
    <w:p>
      <w:pPr>
        <w:pStyle w:val="ListBullet"/>
      </w:pPr>
      <w:r>
        <w:t>Calculated ultrafiltration (UF)</w:t>
      </w:r>
    </w:p>
    <w:p>
      <w:pPr>
        <w:pStyle w:val="ListBullet"/>
      </w:pPr>
      <w:r>
        <w:t>Solution concentration/type</w:t>
      </w:r>
    </w:p>
    <w:p>
      <w:pPr>
        <w:pStyle w:val="ListBullet"/>
      </w:pPr>
      <w:r>
        <w:t>Medications added to solution when applicable</w:t>
      </w:r>
    </w:p>
    <w:p>
      <w:pPr>
        <w:pStyle w:val="ListBullet"/>
      </w:pPr>
      <w:r>
        <w:t>Effluent assessment: clear, slightly cloudy, cloudy, bloody, other</w:t>
      </w:r>
    </w:p>
    <w:p>
      <w:pPr>
        <w:pStyle w:val="ListBullet"/>
      </w:pPr>
      <w:r>
        <w:t>Fibrin: yes/no</w:t>
      </w:r>
    </w:p>
    <w:p>
      <w:pPr>
        <w:pStyle w:val="ListBullet"/>
      </w:pPr>
      <w:r>
        <w:t>Treatment issues/notes</w:t>
      </w:r>
    </w:p>
    <w:p>
      <w:pPr>
        <w:pStyle w:val="ListBullet"/>
      </w:pPr>
      <w:r>
        <w:t>Treatment status</w:t>
      </w:r>
    </w:p>
    <w:p>
      <w:pPr>
        <w:pStyle w:val="ListBullet"/>
      </w:pPr>
      <w:r>
        <w:t>Optional treatment-related catheter/exit-site photo</w:t>
      </w:r>
    </w:p>
    <w:p>
      <w:r>
        <w:t>Important: the Treatment Log should focus on the treatment itself. Post-treatment recovery and symptoms that occur later belong in Beyond the Chair.</w:t>
      </w:r>
    </w:p>
    <w:p>
      <w:pPr>
        <w:pStyle w:val="Heading1"/>
      </w:pPr>
      <w:r>
        <w:t>3. Beyond the Chair — Separate Main Tab</w:t>
      </w:r>
    </w:p>
    <w:p>
      <w:r>
        <w:t>Beyond the Chair is NephroReach's between-treatment recovery tracking area. It follows what happens after the patient leaves the dialysis chair or finishes a home treatment and continues until the next treatment.</w:t>
      </w:r>
    </w:p>
    <w:p>
      <w:r>
        <w:rPr>
          <w:b/>
        </w:rPr>
        <w:t xml:space="preserve">Suggested page subtitle: </w:t>
      </w:r>
      <w:r>
        <w:t>Track how you feel, recover, and manage your health between dialysis treatments.</w:t>
      </w:r>
    </w:p>
    <w:p>
      <w:pPr>
        <w:pStyle w:val="Heading2"/>
      </w:pPr>
      <w:r>
        <w:t>Recovery Check-In</w:t>
      </w:r>
    </w:p>
    <w:p>
      <w:pPr>
        <w:pStyle w:val="ListBullet"/>
      </w:pPr>
      <w:r>
        <w:t>How do you feel after treatment / after getting home?</w:t>
      </w:r>
    </w:p>
    <w:p>
      <w:pPr>
        <w:pStyle w:val="ListBullet"/>
      </w:pPr>
      <w:r>
        <w:t>Recovery time: less than 1 hour; 1–2 hours; 2–4 hours; 4–6 hours; more than 6 hours; still not recovered</w:t>
      </w:r>
    </w:p>
    <w:p>
      <w:pPr>
        <w:pStyle w:val="ListBullet"/>
      </w:pPr>
      <w:r>
        <w:t>Time patient reports feeling back to normal</w:t>
      </w:r>
    </w:p>
    <w:p>
      <w:pPr>
        <w:pStyle w:val="ListBullet"/>
      </w:pPr>
      <w:r>
        <w:t>Fatigue/energy level</w:t>
      </w:r>
    </w:p>
    <w:p>
      <w:pPr>
        <w:pStyle w:val="ListBullet"/>
      </w:pPr>
      <w:r>
        <w:t>Ability to resume usual activities</w:t>
      </w:r>
    </w:p>
    <w:p>
      <w:pPr>
        <w:pStyle w:val="Heading2"/>
      </w:pPr>
      <w:r>
        <w:t>Between-Treatment Tracking</w:t>
      </w:r>
    </w:p>
    <w:p>
      <w:pPr>
        <w:pStyle w:val="ListBullet"/>
      </w:pPr>
      <w:r>
        <w:t>Symptoms between treatments, such as dizziness, weakness, cramping, shortness of breath, swelling, nausea, headache, itching, or other configured symptoms</w:t>
      </w:r>
    </w:p>
    <w:p>
      <w:pPr>
        <w:pStyle w:val="ListBullet"/>
      </w:pPr>
      <w:r>
        <w:t>Between-treatment blood pressure</w:t>
      </w:r>
    </w:p>
    <w:p>
      <w:pPr>
        <w:pStyle w:val="ListBullet"/>
      </w:pPr>
      <w:r>
        <w:t>Between-treatment weight and fluid status</w:t>
      </w:r>
    </w:p>
    <w:p>
      <w:pPr>
        <w:pStyle w:val="ListBullet"/>
      </w:pPr>
      <w:r>
        <w:t>Urine output / 24-hour urine output when being tracked</w:t>
      </w:r>
    </w:p>
    <w:p>
      <w:pPr>
        <w:pStyle w:val="ListBullet"/>
      </w:pPr>
      <w:r>
        <w:t>Appetite and relevant wellness check-ins</w:t>
      </w:r>
    </w:p>
    <w:p>
      <w:pPr>
        <w:pStyle w:val="ListBullet"/>
      </w:pPr>
      <w:r>
        <w:t>Patient-entered notes about how they felt between treatments</w:t>
      </w:r>
    </w:p>
    <w:p>
      <w:pPr>
        <w:pStyle w:val="Heading2"/>
      </w:pPr>
      <w:r>
        <w:t>Recovery Trends</w:t>
      </w:r>
    </w:p>
    <w:p>
      <w:r>
        <w:t>The system should be able to trend average recovery time, changes in recovery, symptom frequency, between-treatment weight changes, BP trends, and how the patient typically feels on treatment versus non-treatment days.</w:t>
      </w:r>
    </w:p>
    <w:p>
      <w:pPr>
        <w:pStyle w:val="Heading1"/>
      </w:pPr>
      <w:r>
        <w:t>4. Dialysis Management</w:t>
      </w:r>
    </w:p>
    <w:p>
      <w:r>
        <w:t>Dialysis Management is the patient's dialysis command center. It contains what is prescribed, planned, scheduled, coordinated, maintained, or communicated — not the details of each completed treatment.</w:t>
      </w:r>
    </w:p>
    <w:p>
      <w:pPr>
        <w:pStyle w:val="Heading2"/>
      </w:pPr>
      <w:r>
        <w:t>Current Dialysis Prescription / Orders</w:t>
      </w:r>
    </w:p>
    <w:p>
      <w:pPr>
        <w:pStyle w:val="ListBullet"/>
      </w:pPr>
      <w:r>
        <w:t>Current modality</w:t>
      </w:r>
    </w:p>
    <w:p>
      <w:pPr>
        <w:pStyle w:val="ListBullet"/>
      </w:pPr>
      <w:r>
        <w:t>Treatment days</w:t>
      </w:r>
    </w:p>
    <w:p>
      <w:pPr>
        <w:pStyle w:val="ListBullet"/>
      </w:pPr>
      <w:r>
        <w:t>Scheduled treatment time(s)</w:t>
      </w:r>
    </w:p>
    <w:p>
      <w:pPr>
        <w:pStyle w:val="ListBullet"/>
      </w:pPr>
      <w:r>
        <w:t>Prescribed treatment duration</w:t>
      </w:r>
    </w:p>
    <w:p>
      <w:pPr>
        <w:pStyle w:val="ListBullet"/>
      </w:pPr>
      <w:r>
        <w:t>Current HD/HHD prescription parameters as appropriate</w:t>
      </w:r>
    </w:p>
    <w:p>
      <w:pPr>
        <w:pStyle w:val="ListBullet"/>
      </w:pPr>
      <w:r>
        <w:t>Current PD prescription: fill volume, dwell time, number of exchanges, solution types and other prescribed parameters</w:t>
      </w:r>
    </w:p>
    <w:p>
      <w:pPr>
        <w:pStyle w:val="ListBullet"/>
      </w:pPr>
      <w:r>
        <w:t>Current access type</w:t>
      </w:r>
    </w:p>
    <w:p>
      <w:pPr>
        <w:pStyle w:val="ListBullet"/>
      </w:pPr>
      <w:r>
        <w:t>Dialysis facility</w:t>
      </w:r>
    </w:p>
    <w:p>
      <w:pPr>
        <w:pStyle w:val="ListBullet"/>
      </w:pPr>
      <w:r>
        <w:t>Nephrologist/provider</w:t>
      </w:r>
    </w:p>
    <w:p>
      <w:pPr>
        <w:pStyle w:val="ListBullet"/>
      </w:pPr>
      <w:r>
        <w:t>Prescription last-updated date</w:t>
      </w:r>
    </w:p>
    <w:p>
      <w:pPr>
        <w:pStyle w:val="Heading2"/>
      </w:pPr>
      <w:r>
        <w:t>Schedule &amp; Reminders</w:t>
      </w:r>
    </w:p>
    <w:p>
      <w:pPr>
        <w:pStyle w:val="ListBullet"/>
      </w:pPr>
      <w:r>
        <w:t>Recurring treatment schedule</w:t>
      </w:r>
    </w:p>
    <w:p>
      <w:pPr>
        <w:pStyle w:val="ListBullet"/>
      </w:pPr>
      <w:r>
        <w:t>Patient-configurable reminder before treatment</w:t>
      </w:r>
    </w:p>
    <w:p>
      <w:pPr>
        <w:pStyle w:val="ListBullet"/>
      </w:pPr>
      <w:r>
        <w:t>Home visit appointments</w:t>
      </w:r>
    </w:p>
    <w:p>
      <w:pPr>
        <w:pStyle w:val="ListBullet"/>
      </w:pPr>
      <w:r>
        <w:t>Nurse/provider visits</w:t>
      </w:r>
    </w:p>
    <w:p>
      <w:pPr>
        <w:pStyle w:val="ListBullet"/>
      </w:pPr>
      <w:r>
        <w:t>Biomedical/water-system visits</w:t>
      </w:r>
    </w:p>
    <w:p>
      <w:pPr>
        <w:pStyle w:val="ListBullet"/>
      </w:pPr>
      <w:r>
        <w:t>Other dialysis-related appointments and reminders</w:t>
      </w:r>
    </w:p>
    <w:p>
      <w:pPr>
        <w:pStyle w:val="Heading2"/>
      </w:pPr>
      <w:r>
        <w:t>Travel Dialysis Management</w:t>
      </w:r>
    </w:p>
    <w:p>
      <w:r>
        <w:t>Travel dialysis belongs under Dialysis Management. The patient should be able to submit a travel request with destination, travel dates, treatments needed while away, and required contact/details.</w:t>
      </w:r>
    </w:p>
    <w:p>
      <w:r>
        <w:t>Workflow: Patient submits request → home dialysis facility receives alert → facility coordinates transient dialysis → facility updates request status → patient receives confirmation/status in NephroReach.</w:t>
      </w:r>
    </w:p>
    <w:p>
      <w:r>
        <w:t>Suggested statuses: Submitted → Facility Reviewing → Records Sent → Placement Pending → Confirmed → Completed/Closed.</w:t>
      </w:r>
    </w:p>
    <w:p>
      <w:pPr>
        <w:pStyle w:val="Heading2"/>
      </w:pPr>
      <w:r>
        <w:t>Questions &amp; Communication With the Dialysis Team</w:t>
      </w:r>
    </w:p>
    <w:p>
      <w:r>
        <w:t>Move the general Communication With Care Team function into Dialysis Management.</w:t>
      </w:r>
    </w:p>
    <w:p>
      <w:pPr>
        <w:pStyle w:val="ListBullet"/>
      </w:pPr>
      <w:r>
        <w:t>Recipient: Nurse, Nephrologist/NP/PA, Dietitian, Social Worker, Home Therapy Nurse, Access Coordinator, Other</w:t>
      </w:r>
    </w:p>
    <w:p>
      <w:pPr>
        <w:pStyle w:val="ListBullet"/>
      </w:pPr>
      <w:r>
        <w:t>Reason: Treatment, Symptoms, Medication, Access, Lab Results, Diet/Fluid, Supplies, Travel, Scheduling, Other</w:t>
      </w:r>
    </w:p>
    <w:p>
      <w:pPr>
        <w:pStyle w:val="ListBullet"/>
      </w:pPr>
      <w:r>
        <w:t>Message field and optional attachment/photo</w:t>
      </w:r>
    </w:p>
    <w:p>
      <w:pPr>
        <w:pStyle w:val="ListBullet"/>
      </w:pPr>
      <w:r>
        <w:t>Caregiver access only according to permissions granted by the patient</w:t>
      </w:r>
    </w:p>
    <w:p>
      <w:pPr>
        <w:pStyle w:val="Heading2"/>
      </w:pPr>
      <w:r>
        <w:t>Supplies</w:t>
      </w:r>
    </w:p>
    <w:p>
      <w:r>
        <w:t>Both HHD and PD monthly supply checklists belong under Dialysis Management → Supplies. The checklist should automatically match the patient's modality and support quantities on hand, quantities needed, Low/Missing status, notes, monthly reminders, and supply requests.</w:t>
      </w:r>
    </w:p>
    <w:p>
      <w:pPr>
        <w:pStyle w:val="Heading2"/>
      </w:pPr>
      <w:r>
        <w:t>Home Equipment / Machine &amp; Water System</w:t>
      </w:r>
    </w:p>
    <w:p>
      <w:r>
        <w:t>For HHD, machine and water-system management belongs under Dialysis Management → Home Equipment. Include machine type/serial number, water system, disinfection history, filter changes, maintenance/service history, next due dates, and alerts.</w:t>
      </w:r>
    </w:p>
    <w:p>
      <w:pPr>
        <w:pStyle w:val="Heading2"/>
      </w:pPr>
      <w:r>
        <w:t>Home Visits</w:t>
      </w:r>
    </w:p>
    <w:p>
      <w:r>
        <w:t>Home visits belong under Dialysis Management because they are appointments/care coordination. Include date, time, provider type, purpose, reminder, status, and notes.</w:t>
      </w:r>
    </w:p>
    <w:p>
      <w:pPr>
        <w:pStyle w:val="Heading2"/>
      </w:pPr>
      <w:r>
        <w:t>Access / Exit-Site Management &amp; Photos</w:t>
      </w:r>
    </w:p>
    <w:p>
      <w:r>
        <w:t>Use two photo behaviors: a photo related to a specific treatment concern can be attached to that Treatment Log entry; the longitudinal access/catheter/exit-site photo history should be accessible under Dialysis Management → Access &amp; Site Management.</w:t>
      </w:r>
    </w:p>
    <w:p>
      <w:pPr>
        <w:pStyle w:val="Heading1"/>
      </w:pPr>
      <w:r>
        <w:t>5. Developer Placement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t>Dialysis Treatment Log</w:t>
            </w:r>
          </w:p>
        </w:tc>
        <w:tc>
          <w:tcPr>
            <w:tcW w:type="dxa" w:w="3504"/>
            <w:vAlign w:val="center"/>
          </w:tcPr>
          <w:p>
            <w:r>
              <w:t>Beyond the Chair</w:t>
            </w:r>
          </w:p>
        </w:tc>
        <w:tc>
          <w:tcPr>
            <w:tcW w:type="dxa" w:w="3504"/>
            <w:vAlign w:val="center"/>
          </w:tcPr>
          <w:p>
            <w:r>
              <w:t>Dialysis Management</w:t>
            </w:r>
          </w:p>
        </w:tc>
      </w:tr>
      <w:tr>
        <w:tc>
          <w:tcPr>
            <w:tcW w:type="dxa" w:w="3504"/>
            <w:vAlign w:val="top"/>
          </w:tcPr>
          <w:p>
            <w:r>
              <w:t>Treatment date/time</w:t>
            </w:r>
          </w:p>
        </w:tc>
        <w:tc>
          <w:tcPr>
            <w:tcW w:type="dxa" w:w="3504"/>
            <w:vAlign w:val="top"/>
          </w:tcPr>
          <w:p>
            <w:r>
              <w:t>Post-treatment recovery</w:t>
            </w:r>
          </w:p>
        </w:tc>
        <w:tc>
          <w:tcPr>
            <w:tcW w:type="dxa" w:w="3504"/>
            <w:vAlign w:val="top"/>
          </w:tcPr>
          <w:p>
            <w:r>
              <w:t>Current dialysis prescription/orders</w:t>
            </w:r>
          </w:p>
        </w:tc>
      </w:tr>
      <w:tr>
        <w:tc>
          <w:tcPr>
            <w:tcW w:type="dxa" w:w="3504"/>
            <w:vAlign w:val="top"/>
          </w:tcPr>
          <w:p>
            <w:r>
              <w:t>Treatment duration</w:t>
            </w:r>
          </w:p>
        </w:tc>
        <w:tc>
          <w:tcPr>
            <w:tcW w:type="dxa" w:w="3504"/>
            <w:vAlign w:val="top"/>
          </w:tcPr>
          <w:p>
            <w:r>
              <w:t>Recovery time</w:t>
            </w:r>
          </w:p>
        </w:tc>
        <w:tc>
          <w:tcPr>
            <w:tcW w:type="dxa" w:w="3504"/>
            <w:vAlign w:val="top"/>
          </w:tcPr>
          <w:p>
            <w:r>
              <w:t>Treatment schedule</w:t>
            </w:r>
          </w:p>
        </w:tc>
      </w:tr>
      <w:tr>
        <w:tc>
          <w:tcPr>
            <w:tcW w:type="dxa" w:w="3504"/>
            <w:vAlign w:val="top"/>
          </w:tcPr>
          <w:p>
            <w:r>
              <w:t>Pre/post treatment weight</w:t>
            </w:r>
          </w:p>
        </w:tc>
        <w:tc>
          <w:tcPr>
            <w:tcW w:type="dxa" w:w="3504"/>
            <w:vAlign w:val="top"/>
          </w:tcPr>
          <w:p>
            <w:r>
              <w:t>How patient feels after getting home</w:t>
            </w:r>
          </w:p>
        </w:tc>
        <w:tc>
          <w:tcPr>
            <w:tcW w:type="dxa" w:w="3504"/>
            <w:vAlign w:val="top"/>
          </w:tcPr>
          <w:p>
            <w:r>
              <w:t>Treatment reminders</w:t>
            </w:r>
          </w:p>
        </w:tc>
      </w:tr>
      <w:tr>
        <w:tc>
          <w:tcPr>
            <w:tcW w:type="dxa" w:w="3504"/>
            <w:vAlign w:val="top"/>
          </w:tcPr>
          <w:p>
            <w:r>
              <w:t>Pre/post BP, HR, temperature</w:t>
            </w:r>
          </w:p>
        </w:tc>
        <w:tc>
          <w:tcPr>
            <w:tcW w:type="dxa" w:w="3504"/>
            <w:vAlign w:val="top"/>
          </w:tcPr>
          <w:p>
            <w:r>
              <w:t>Symptoms between treatments</w:t>
            </w:r>
          </w:p>
        </w:tc>
        <w:tc>
          <w:tcPr>
            <w:tcW w:type="dxa" w:w="3504"/>
            <w:vAlign w:val="top"/>
          </w:tcPr>
          <w:p>
            <w:r>
              <w:t>Dialysis facility/care team</w:t>
            </w:r>
          </w:p>
        </w:tc>
      </w:tr>
      <w:tr>
        <w:tc>
          <w:tcPr>
            <w:tcW w:type="dxa" w:w="3504"/>
            <w:vAlign w:val="top"/>
          </w:tcPr>
          <w:p>
            <w:r>
              <w:t>UF goal / actual fluid removed</w:t>
            </w:r>
          </w:p>
        </w:tc>
        <w:tc>
          <w:tcPr>
            <w:tcW w:type="dxa" w:w="3504"/>
            <w:vAlign w:val="top"/>
          </w:tcPr>
          <w:p>
            <w:r>
              <w:t>Fatigue and energy</w:t>
            </w:r>
          </w:p>
        </w:tc>
        <w:tc>
          <w:tcPr>
            <w:tcW w:type="dxa" w:w="3504"/>
            <w:vAlign w:val="top"/>
          </w:tcPr>
          <w:p>
            <w:r>
              <w:t>Travel dialysis requests/status</w:t>
            </w:r>
          </w:p>
        </w:tc>
      </w:tr>
      <w:tr>
        <w:tc>
          <w:tcPr>
            <w:tcW w:type="dxa" w:w="3504"/>
            <w:vAlign w:val="top"/>
          </w:tcPr>
          <w:p>
            <w:r>
              <w:t>HD/HHD treatment parameters</w:t>
            </w:r>
          </w:p>
        </w:tc>
        <w:tc>
          <w:tcPr>
            <w:tcW w:type="dxa" w:w="3504"/>
            <w:vAlign w:val="top"/>
          </w:tcPr>
          <w:p>
            <w:r>
              <w:t>Between-treatment BP</w:t>
            </w:r>
          </w:p>
        </w:tc>
        <w:tc>
          <w:tcPr>
            <w:tcW w:type="dxa" w:w="3504"/>
            <w:vAlign w:val="top"/>
          </w:tcPr>
          <w:p>
            <w:r>
              <w:t>Home visits</w:t>
            </w:r>
          </w:p>
        </w:tc>
      </w:tr>
      <w:tr>
        <w:tc>
          <w:tcPr>
            <w:tcW w:type="dxa" w:w="3504"/>
            <w:vAlign w:val="top"/>
          </w:tcPr>
          <w:p>
            <w:r>
              <w:t>PD exchanges and UF</w:t>
            </w:r>
          </w:p>
        </w:tc>
        <w:tc>
          <w:tcPr>
            <w:tcW w:type="dxa" w:w="3504"/>
            <w:vAlign w:val="top"/>
          </w:tcPr>
          <w:p>
            <w:r>
              <w:t>Between-treatment weight/fluid</w:t>
            </w:r>
          </w:p>
        </w:tc>
        <w:tc>
          <w:tcPr>
            <w:tcW w:type="dxa" w:w="3504"/>
            <w:vAlign w:val="top"/>
          </w:tcPr>
          <w:p>
            <w:r>
              <w:t>Supply management</w:t>
            </w:r>
          </w:p>
        </w:tc>
      </w:tr>
      <w:tr>
        <w:tc>
          <w:tcPr>
            <w:tcW w:type="dxa" w:w="3504"/>
            <w:vAlign w:val="top"/>
          </w:tcPr>
          <w:p>
            <w:r>
              <w:t>PD effluent assessment</w:t>
            </w:r>
          </w:p>
        </w:tc>
        <w:tc>
          <w:tcPr>
            <w:tcW w:type="dxa" w:w="3504"/>
            <w:vAlign w:val="top"/>
          </w:tcPr>
          <w:p>
            <w:r>
              <w:t>Urine output trends</w:t>
            </w:r>
          </w:p>
        </w:tc>
        <w:tc>
          <w:tcPr>
            <w:tcW w:type="dxa" w:w="3504"/>
            <w:vAlign w:val="top"/>
          </w:tcPr>
          <w:p>
            <w:r>
              <w:t>HHD machine/water system</w:t>
            </w:r>
          </w:p>
        </w:tc>
      </w:tr>
      <w:tr>
        <w:tc>
          <w:tcPr>
            <w:tcW w:type="dxa" w:w="3504"/>
            <w:vAlign w:val="top"/>
          </w:tcPr>
          <w:p>
            <w:r>
              <w:t>Medications during treatment</w:t>
            </w:r>
          </w:p>
        </w:tc>
        <w:tc>
          <w:tcPr>
            <w:tcW w:type="dxa" w:w="3504"/>
            <w:vAlign w:val="top"/>
          </w:tcPr>
          <w:p>
            <w:r>
              <w:t>Recovery trends</w:t>
            </w:r>
          </w:p>
        </w:tc>
        <w:tc>
          <w:tcPr>
            <w:tcW w:type="dxa" w:w="3504"/>
            <w:vAlign w:val="top"/>
          </w:tcPr>
          <w:p>
            <w:r>
              <w:t>Access/site management</w:t>
            </w:r>
          </w:p>
        </w:tc>
      </w:tr>
      <w:tr>
        <w:tc>
          <w:tcPr>
            <w:tcW w:type="dxa" w:w="3504"/>
            <w:vAlign w:val="top"/>
          </w:tcPr>
          <w:p>
            <w:r>
              <w:t>Treatment complications</w:t>
            </w:r>
          </w:p>
        </w:tc>
        <w:tc>
          <w:tcPr>
            <w:tcW w:type="dxa" w:w="3504"/>
            <w:vAlign w:val="top"/>
          </w:tcPr>
          <w:p>
            <w:r>
              <w:t>Between-treatment wellness notes</w:t>
            </w:r>
          </w:p>
        </w:tc>
        <w:tc>
          <w:tcPr>
            <w:tcW w:type="dxa" w:w="3504"/>
            <w:vAlign w:val="top"/>
          </w:tcPr>
          <w:p>
            <w:r>
              <w:t>Questions/messages for care team</w:t>
            </w:r>
          </w:p>
        </w:tc>
      </w:tr>
      <w:tr>
        <w:tc>
          <w:tcPr>
            <w:tcW w:type="dxa" w:w="3504"/>
            <w:vAlign w:val="top"/>
          </w:tcPr>
          <w:p>
            <w:r>
              <w:t>Completed/shortened/missed status</w:t>
            </w:r>
          </w:p>
        </w:tc>
        <w:tc>
          <w:tcPr>
            <w:tcW w:type="dxa" w:w="3504"/>
            <w:vAlign w:val="top"/>
          </w:tcPr>
          <w:p>
            <w:r>
              <w:t>How long until back to normal</w:t>
            </w:r>
          </w:p>
        </w:tc>
        <w:tc>
          <w:tcPr>
            <w:tcW w:type="dxa" w:w="3504"/>
            <w:vAlign w:val="top"/>
          </w:tcPr>
          <w:p>
            <w:r>
              <w:t>Caregiver permissions</w:t>
            </w:r>
          </w:p>
        </w:tc>
      </w:tr>
      <w:tr>
        <w:tc>
          <w:tcPr>
            <w:tcW w:type="dxa" w:w="3504"/>
            <w:vAlign w:val="top"/>
          </w:tcPr>
          <w:p>
            <w:r>
              <w:t>Treatment notes</w:t>
            </w:r>
          </w:p>
        </w:tc>
        <w:tc>
          <w:tcPr>
            <w:tcW w:type="dxa" w:w="3504"/>
            <w:vAlign w:val="top"/>
          </w:tcPr>
          <w:p>
            <w:r>
              <w:t>Non-treatment-day check-ins</w:t>
            </w:r>
          </w:p>
        </w:tc>
        <w:tc>
          <w:tcPr>
            <w:tcW w:type="dxa" w:w="3504"/>
            <w:vAlign w:val="top"/>
          </w:tcPr>
          <w:p>
            <w:r>
              <w:t>Care coordination/documents</w:t>
            </w:r>
          </w:p>
        </w:tc>
      </w:tr>
      <w:tr>
        <w:tc>
          <w:tcPr>
            <w:tcW w:type="dxa" w:w="3504"/>
            <w:vAlign w:val="top"/>
          </w:tcPr>
          <w:p>
            <w:r>
              <w:t>Treatment-related photo</w:t>
            </w:r>
          </w:p>
        </w:tc>
        <w:tc>
          <w:tcPr>
            <w:tcW w:type="dxa" w:w="3504"/>
            <w:vAlign w:val="top"/>
          </w:tcPr>
          <w:p>
            <w:r>
              <w:t>—</w:t>
            </w:r>
          </w:p>
        </w:tc>
        <w:tc>
          <w:tcPr>
            <w:tcW w:type="dxa" w:w="3504"/>
            <w:vAlign w:val="top"/>
          </w:tcPr>
          <w:p>
            <w:r>
              <w:t>Longitudinal access/site photo history</w:t>
            </w:r>
          </w:p>
        </w:tc>
      </w:tr>
    </w:tbl>
    <w:p>
      <w:pPr>
        <w:pStyle w:val="Heading1"/>
      </w:pPr>
      <w:r>
        <w:t>6. Backend Rules — Avoid Duplicate Data</w:t>
      </w:r>
    </w:p>
    <w:p>
      <w:pPr>
        <w:pStyle w:val="ListBullet"/>
      </w:pPr>
      <w:r>
        <w:t>The prescription is stored once in Dialysis Management. A new Treatment Log should automatically pull the prescribed settings as reference/default values.</w:t>
      </w:r>
    </w:p>
    <w:p>
      <w:pPr>
        <w:pStyle w:val="ListBullet"/>
      </w:pPr>
      <w:r>
        <w:t>The treatment schedule is stored in Dialysis Management and can generate expected treatment dates in the Treatment Log.</w:t>
      </w:r>
    </w:p>
    <w:p>
      <w:pPr>
        <w:pStyle w:val="ListBullet"/>
      </w:pPr>
      <w:r>
        <w:t>For PD, Dialysis Management stores the current prescription; the Treatment Log records what the patient actually performed.</w:t>
      </w:r>
    </w:p>
    <w:p>
      <w:pPr>
        <w:pStyle w:val="ListBullet"/>
      </w:pPr>
      <w:r>
        <w:t>Post-treatment values from the Treatment Log can become the starting point for Beyond the Chair without requiring re-entry.</w:t>
      </w:r>
    </w:p>
    <w:p>
      <w:pPr>
        <w:pStyle w:val="ListBullet"/>
      </w:pPr>
      <w:r>
        <w:t>The next pre-treatment weight can close the between-treatment interval, allowing NephroReach to calculate between-treatment weight change.</w:t>
      </w:r>
    </w:p>
    <w:p>
      <w:pPr>
        <w:pStyle w:val="ListBullet"/>
      </w:pPr>
      <w:r>
        <w:t>Data shown in multiple places should be referenced from the source record rather than copied into separate independent records.</w:t>
      </w:r>
    </w:p>
    <w:p>
      <w:pPr>
        <w:pStyle w:val="ListBullet"/>
      </w:pPr>
      <w:r>
        <w:t>Reports and exports should be able to combine Treatment Log, Beyond the Chair, and Dialysis Management data while preserving the source and timestamp of each record.</w:t>
      </w:r>
    </w:p>
    <w:p>
      <w:pPr>
        <w:pStyle w:val="Heading1"/>
      </w:pPr>
      <w:r>
        <w:t>7. Final Developer Rule</w:t>
      </w:r>
    </w:p>
    <w:p>
      <w:pPr>
        <w:jc w:val="center"/>
      </w:pPr>
      <w:r>
        <w:rPr>
          <w:b/>
        </w:rPr>
        <w:t>Dialysis Management = what is planned, prescribed, organized, coordinated, or maintained.</w:t>
        <w:br/>
      </w:r>
      <w:r>
        <w:rPr>
          <w:b/>
        </w:rPr>
        <w:t>Dialysis Treatment Log = what actually happened during dialysis.</w:t>
        <w:br/>
      </w:r>
      <w:r>
        <w:rPr>
          <w:b/>
        </w:rPr>
        <w:t>Beyond the Chair = what happened after dialysis and between treatments.</w:t>
      </w:r>
    </w:p>
    <w:p>
      <w:r>
        <w:t>This separation should remain consistent across in-center hemodialysis, home hemodialysis, and peritoneal dialysis. The interface can adapt to modality, but the three functional concepts should remain distinct.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NephroReach • Developer Functional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