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sz w:val="32"/>
        </w:rPr>
        <w:t>OPTIMIZATION OF SAFETY STOCK AND REORDERING POINT FOR A MULTI ITEM SUPPLY CHAIN USING STOCHASTIC MODELS AND MONTE CARLO SIMULATION</w:t>
      </w:r>
    </w:p>
    <w:p>
      <w:pPr>
        <w:spacing w:after="240"/>
      </w:pPr>
    </w:p>
    <w:p>
      <w:pPr>
        <w:spacing w:after="240"/>
      </w:pPr>
    </w:p>
    <w:p>
      <w:pPr>
        <w:jc w:val="center"/>
      </w:pPr>
      <w:r>
        <w:rPr>
          <w:rFonts w:ascii="Georgia" w:hAnsi="Georgia"/>
          <w:sz w:val="24"/>
        </w:rPr>
        <w:t>By</w:t>
        <w:br/>
        <w:br/>
      </w:r>
    </w:p>
    <w:p>
      <w:pPr>
        <w:jc w:val="center"/>
      </w:pPr>
      <w:r>
        <w:rPr>
          <w:rFonts w:ascii="Georgia" w:hAnsi="Georgia"/>
          <w:b/>
          <w:sz w:val="26"/>
        </w:rPr>
        <w:t>Md Mahmudur Rahman</w:t>
        <w:br/>
      </w:r>
      <w:r>
        <w:rPr>
          <w:rFonts w:ascii="Georgia" w:hAnsi="Georgia"/>
          <w:b/>
          <w:sz w:val="24"/>
        </w:rPr>
        <w:t>Student ID: 2009007</w:t>
      </w:r>
    </w:p>
    <w:p>
      <w:pPr>
        <w:spacing w:after="3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661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ttagong-university-of-engineering-and-technolog-seek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66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</w:p>
    <w:p>
      <w:pPr>
        <w:jc w:val="center"/>
      </w:pPr>
      <w:r>
        <w:rPr>
          <w:rFonts w:ascii="Georgia" w:hAnsi="Georgia"/>
          <w:sz w:val="22"/>
        </w:rPr>
        <w:t>A thesis submitted in partial fulfilment of the requirements for the degree of</w:t>
        <w:br/>
      </w:r>
      <w:r>
        <w:rPr>
          <w:rFonts w:ascii="Georgia" w:hAnsi="Georgia"/>
          <w:b/>
          <w:sz w:val="24"/>
        </w:rPr>
        <w:t>Bachelor of Science in Mechatronics and Industrial Engineering</w:t>
        <w:br/>
      </w:r>
    </w:p>
    <w:p>
      <w:pPr>
        <w:spacing w:after="480"/>
      </w:pPr>
    </w:p>
    <w:p>
      <w:pPr>
        <w:jc w:val="center"/>
      </w:pPr>
      <w:r>
        <w:rPr>
          <w:rFonts w:ascii="Georgia" w:hAnsi="Georgia"/>
          <w:b/>
          <w:sz w:val="24"/>
        </w:rPr>
        <w:t>Department of Mechatronics &amp; Industrial Engineering</w:t>
        <w:br/>
      </w:r>
      <w:r>
        <w:rPr>
          <w:rFonts w:ascii="Georgia" w:hAnsi="Georgia"/>
          <w:b/>
          <w:sz w:val="26"/>
        </w:rPr>
        <w:t>Chittagong University of Engineering and Technology (CUET)</w:t>
        <w:br/>
      </w:r>
      <w:r>
        <w:rPr>
          <w:rFonts w:ascii="Georgia" w:hAnsi="Georgia"/>
          <w:sz w:val="22"/>
        </w:rPr>
        <w:t>Chittagong-4349, Bangladesh</w:t>
        <w:br/>
        <w:br/>
      </w:r>
      <w:r>
        <w:rPr>
          <w:rFonts w:ascii="Georgia" w:hAnsi="Georgia"/>
          <w:b/>
          <w:sz w:val="22"/>
        </w:rPr>
        <w:t>JUNE 2026</w:t>
      </w:r>
    </w:p>
    <w:sectPr w:rsidR="00FC693F" w:rsidRPr="0006063C" w:rsidSect="00034616">
      <w:pgSz w:w="11909" w:h="16834"/>
      <w:pgMar w:top="1411" w:right="1411" w:bottom="1411" w:left="19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