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sz w:val="28"/>
        </w:rPr>
        <w:t>Министерство сельского хозяйства Российской Федерации</w:t>
      </w:r>
    </w:p>
    <w:p>
      <w:pPr>
        <w:ind w:firstLine="0"/>
        <w:jc w:val="center"/>
      </w:pPr>
      <w:r>
        <w:rPr>
          <w:rFonts w:ascii="Times New Roman" w:hAnsi="Times New Roman"/>
          <w:sz w:val="28"/>
        </w:rPr>
        <w:t>федеральное государственное бюджетное образовательное учреждение высшего образования</w:t>
      </w:r>
    </w:p>
    <w:p>
      <w:pPr>
        <w:ind w:firstLine="0"/>
        <w:jc w:val="center"/>
      </w:pPr>
      <w:r>
        <w:rPr>
          <w:rFonts w:ascii="Times New Roman" w:hAnsi="Times New Roman"/>
          <w:sz w:val="28"/>
        </w:rPr>
        <w:t>«Вологодская государственная молочнохозяйственная академия имени Н.В. Верещагина»</w:t>
      </w:r>
    </w:p>
    <w:p>
      <w:pPr>
        <w:ind w:firstLine="0"/>
        <w:jc w:val="center"/>
      </w:pPr>
      <w:r>
        <w:rPr>
          <w:rFonts w:ascii="Times New Roman" w:hAnsi="Times New Roman"/>
          <w:sz w:val="28"/>
        </w:rPr>
        <w:t>Технологический факультет</w:t>
      </w:r>
    </w:p>
    <w:p>
      <w:pPr>
        <w:ind w:firstLine="0"/>
        <w:jc w:val="center"/>
      </w:pPr>
      <w:r>
        <w:rPr>
          <w:rFonts w:ascii="Times New Roman" w:hAnsi="Times New Roman"/>
          <w:sz w:val="28"/>
        </w:rPr>
        <w:t>Кафедра технологии молока и молочных продуктов</w:t>
      </w:r>
    </w:p>
    <w:p/>
    <w:p>
      <w:pPr>
        <w:ind w:firstLine="0"/>
        <w:jc w:val="center"/>
      </w:pPr>
      <w:r>
        <w:rPr>
          <w:rFonts w:ascii="Times New Roman" w:hAnsi="Times New Roman"/>
          <w:b/>
          <w:sz w:val="28"/>
        </w:rPr>
        <w:t>ВЫПУСКНАЯ КВАЛИФИКАЦИОННАЯ РАБОТА</w:t>
      </w:r>
    </w:p>
    <w:p>
      <w:pPr>
        <w:ind w:firstLine="0"/>
        <w:jc w:val="center"/>
      </w:pPr>
      <w:r>
        <w:rPr>
          <w:rFonts w:ascii="Times New Roman" w:hAnsi="Times New Roman"/>
          <w:b w:val="0"/>
          <w:sz w:val="28"/>
        </w:rPr>
        <w:t>на тему:</w:t>
      </w:r>
    </w:p>
    <w:p>
      <w:pPr>
        <w:ind w:firstLine="0"/>
        <w:jc w:val="center"/>
      </w:pPr>
      <w:r>
        <w:rPr>
          <w:rFonts w:ascii="Times New Roman" w:hAnsi="Times New Roman"/>
          <w:b w:val="0"/>
          <w:sz w:val="28"/>
        </w:rPr>
        <w:t>«Проект завода по производству масла и продуктов из пахты»</w:t>
      </w:r>
    </w:p>
    <w:p/>
    <w:tbl>
      <w:tblPr>
        <w:tblW w:type="auto" w:w="0"/>
        <w:jc w:val="right"/>
        <w:tblLook w:firstColumn="1" w:firstRow="1" w:lastColumn="0" w:lastRow="0" w:noHBand="0" w:noVBand="1" w:val="04A0"/>
      </w:tblPr>
      <w:tblGrid>
        <w:gridCol w:w="4986"/>
        <w:gridCol w:w="4986"/>
      </w:tblGrid>
      <w:tr>
        <w:tc>
          <w:tcPr>
            <w:tcW w:type="dxa" w:w="4986"/>
            <w:vAlign w:val="center"/>
          </w:tcPr>
          <w:p>
            <w:pPr>
              <w:spacing w:line="240" w:lineRule="auto"/>
              <w:ind w:firstLine="0"/>
              <w:jc w:val="left"/>
            </w:pPr>
            <w:r>
              <w:rPr>
                <w:rFonts w:ascii="Times New Roman" w:hAnsi="Times New Roman"/>
                <w:sz w:val="24"/>
              </w:rPr>
            </w:r>
            <w:r>
              <w:rPr>
                <w:rFonts w:ascii="Times New Roman" w:hAnsi="Times New Roman"/>
                <w:b w:val="0"/>
                <w:sz w:val="28"/>
              </w:rPr>
              <w:t>Обучающийся</w:t>
            </w:r>
          </w:p>
        </w:tc>
        <w:tc>
          <w:tcPr>
            <w:tcW w:type="dxa" w:w="4986"/>
            <w:vAlign w:val="center"/>
          </w:tcPr>
          <w:p>
            <w:pPr>
              <w:spacing w:line="240" w:lineRule="auto"/>
              <w:ind w:firstLine="0"/>
              <w:jc w:val="left"/>
            </w:pPr>
            <w:r>
              <w:rPr>
                <w:rFonts w:ascii="Times New Roman" w:hAnsi="Times New Roman"/>
                <w:sz w:val="24"/>
              </w:rPr>
            </w:r>
            <w:r>
              <w:rPr>
                <w:rFonts w:ascii="Times New Roman" w:hAnsi="Times New Roman"/>
                <w:b w:val="0"/>
                <w:sz w:val="28"/>
              </w:rPr>
              <w:t>Худойкулзода Шерали Мухаммади __________________</w:t>
            </w:r>
          </w:p>
        </w:tc>
      </w:tr>
      <w:tr>
        <w:tc>
          <w:tcPr>
            <w:tcW w:type="dxa" w:w="4986"/>
            <w:vAlign w:val="center"/>
          </w:tcPr>
          <w:p>
            <w:pPr>
              <w:spacing w:line="240" w:lineRule="auto"/>
              <w:ind w:firstLine="0"/>
              <w:jc w:val="left"/>
            </w:pPr>
            <w:r>
              <w:rPr>
                <w:rFonts w:ascii="Times New Roman" w:hAnsi="Times New Roman"/>
                <w:sz w:val="24"/>
              </w:rPr>
            </w:r>
            <w:r>
              <w:rPr>
                <w:rFonts w:ascii="Times New Roman" w:hAnsi="Times New Roman"/>
                <w:b w:val="0"/>
                <w:sz w:val="28"/>
              </w:rPr>
              <w:t>Направление подготовки</w:t>
            </w:r>
          </w:p>
        </w:tc>
        <w:tc>
          <w:tcPr>
            <w:tcW w:type="dxa" w:w="4986"/>
            <w:vAlign w:val="center"/>
          </w:tcPr>
          <w:p>
            <w:pPr>
              <w:spacing w:line="240" w:lineRule="auto"/>
              <w:ind w:firstLine="0"/>
              <w:jc w:val="left"/>
            </w:pPr>
            <w:r>
              <w:rPr>
                <w:rFonts w:ascii="Times New Roman" w:hAnsi="Times New Roman"/>
                <w:sz w:val="24"/>
              </w:rPr>
            </w:r>
            <w:r>
              <w:rPr>
                <w:rFonts w:ascii="Times New Roman" w:hAnsi="Times New Roman"/>
                <w:b w:val="0"/>
                <w:sz w:val="28"/>
              </w:rPr>
              <w:t>Технология молока и молочных продуктов __________________</w:t>
            </w:r>
          </w:p>
        </w:tc>
      </w:tr>
      <w:tr>
        <w:tc>
          <w:tcPr>
            <w:tcW w:type="dxa" w:w="4986"/>
            <w:vAlign w:val="center"/>
          </w:tcPr>
          <w:p>
            <w:pPr>
              <w:spacing w:line="240" w:lineRule="auto"/>
              <w:ind w:firstLine="0"/>
              <w:jc w:val="left"/>
            </w:pPr>
            <w:r>
              <w:rPr>
                <w:rFonts w:ascii="Times New Roman" w:hAnsi="Times New Roman"/>
                <w:sz w:val="24"/>
              </w:rPr>
            </w:r>
            <w:r>
              <w:rPr>
                <w:rFonts w:ascii="Times New Roman" w:hAnsi="Times New Roman"/>
                <w:b w:val="0"/>
                <w:sz w:val="28"/>
              </w:rPr>
              <w:t>Руководитель</w:t>
            </w:r>
          </w:p>
        </w:tc>
        <w:tc>
          <w:tcPr>
            <w:tcW w:type="dxa" w:w="4986"/>
            <w:vAlign w:val="center"/>
          </w:tcPr>
          <w:p>
            <w:pPr>
              <w:spacing w:line="240" w:lineRule="auto"/>
              <w:ind w:firstLine="0"/>
              <w:jc w:val="left"/>
            </w:pPr>
            <w:r>
              <w:rPr>
                <w:rFonts w:ascii="Times New Roman" w:hAnsi="Times New Roman"/>
                <w:sz w:val="24"/>
              </w:rPr>
            </w:r>
            <w:r>
              <w:rPr>
                <w:rFonts w:ascii="Times New Roman" w:hAnsi="Times New Roman"/>
                <w:b w:val="0"/>
                <w:sz w:val="28"/>
              </w:rPr>
              <w:t>доц. Куренкова Л.А. __________________</w:t>
            </w:r>
          </w:p>
        </w:tc>
      </w:tr>
      <w:tr>
        <w:tc>
          <w:tcPr>
            <w:tcW w:type="dxa" w:w="4986"/>
            <w:vAlign w:val="center"/>
          </w:tcPr>
          <w:p>
            <w:pPr>
              <w:spacing w:line="240" w:lineRule="auto"/>
              <w:ind w:firstLine="0"/>
              <w:jc w:val="left"/>
            </w:pPr>
            <w:r>
              <w:rPr>
                <w:rFonts w:ascii="Times New Roman" w:hAnsi="Times New Roman"/>
                <w:sz w:val="24"/>
              </w:rPr>
            </w:r>
            <w:r>
              <w:rPr>
                <w:rFonts w:ascii="Times New Roman" w:hAnsi="Times New Roman"/>
                <w:b w:val="0"/>
                <w:sz w:val="28"/>
              </w:rPr>
              <w:t>Консультант по оборудованию</w:t>
            </w:r>
          </w:p>
        </w:tc>
        <w:tc>
          <w:tcPr>
            <w:tcW w:type="dxa" w:w="4986"/>
            <w:vAlign w:val="center"/>
          </w:tcPr>
          <w:p>
            <w:pPr>
              <w:spacing w:line="240" w:lineRule="auto"/>
              <w:ind w:firstLine="0"/>
              <w:jc w:val="left"/>
            </w:pPr>
            <w:r>
              <w:rPr>
                <w:rFonts w:ascii="Times New Roman" w:hAnsi="Times New Roman"/>
                <w:sz w:val="24"/>
              </w:rPr>
            </w:r>
            <w:r>
              <w:rPr>
                <w:rFonts w:ascii="Times New Roman" w:hAnsi="Times New Roman"/>
                <w:b w:val="0"/>
                <w:sz w:val="28"/>
              </w:rPr>
              <w:t>доц. Шохалов В.А. __________________</w:t>
            </w:r>
          </w:p>
        </w:tc>
      </w:tr>
      <w:tr>
        <w:tc>
          <w:tcPr>
            <w:tcW w:type="dxa" w:w="4986"/>
            <w:vAlign w:val="center"/>
          </w:tcPr>
          <w:p>
            <w:pPr>
              <w:spacing w:line="240" w:lineRule="auto"/>
              <w:ind w:firstLine="0"/>
              <w:jc w:val="left"/>
            </w:pPr>
            <w:r>
              <w:rPr>
                <w:rFonts w:ascii="Times New Roman" w:hAnsi="Times New Roman"/>
                <w:sz w:val="24"/>
              </w:rPr>
            </w:r>
            <w:r>
              <w:rPr>
                <w:rFonts w:ascii="Times New Roman" w:hAnsi="Times New Roman"/>
                <w:b w:val="0"/>
                <w:sz w:val="28"/>
              </w:rPr>
              <w:t>Консультант по организации труда</w:t>
            </w:r>
          </w:p>
        </w:tc>
        <w:tc>
          <w:tcPr>
            <w:tcW w:type="dxa" w:w="4986"/>
            <w:vAlign w:val="center"/>
          </w:tcPr>
          <w:p>
            <w:pPr>
              <w:spacing w:line="240" w:lineRule="auto"/>
              <w:ind w:firstLine="0"/>
              <w:jc w:val="left"/>
            </w:pPr>
            <w:r>
              <w:rPr>
                <w:rFonts w:ascii="Times New Roman" w:hAnsi="Times New Roman"/>
                <w:sz w:val="24"/>
              </w:rPr>
            </w:r>
            <w:r>
              <w:rPr>
                <w:rFonts w:ascii="Times New Roman" w:hAnsi="Times New Roman"/>
                <w:b w:val="0"/>
                <w:sz w:val="28"/>
              </w:rPr>
              <w:t>ст. преп. Фатеева Н.В. __________________</w:t>
            </w:r>
          </w:p>
        </w:tc>
      </w:tr>
      <w:tr>
        <w:tc>
          <w:tcPr>
            <w:tcW w:type="dxa" w:w="4986"/>
            <w:vAlign w:val="center"/>
          </w:tcPr>
          <w:p>
            <w:pPr>
              <w:spacing w:line="240" w:lineRule="auto"/>
              <w:ind w:firstLine="0"/>
              <w:jc w:val="left"/>
            </w:pPr>
            <w:r>
              <w:rPr>
                <w:rFonts w:ascii="Times New Roman" w:hAnsi="Times New Roman"/>
                <w:sz w:val="24"/>
              </w:rPr>
            </w:r>
            <w:r>
              <w:rPr>
                <w:rFonts w:ascii="Times New Roman" w:hAnsi="Times New Roman"/>
                <w:b w:val="0"/>
                <w:sz w:val="28"/>
              </w:rPr>
              <w:t>Заведующий кафедрой</w:t>
            </w:r>
          </w:p>
        </w:tc>
        <w:tc>
          <w:tcPr>
            <w:tcW w:type="dxa" w:w="4986"/>
            <w:vAlign w:val="center"/>
          </w:tcPr>
          <w:p>
            <w:pPr>
              <w:spacing w:line="240" w:lineRule="auto"/>
              <w:ind w:firstLine="0"/>
              <w:jc w:val="left"/>
            </w:pPr>
            <w:r>
              <w:rPr>
                <w:rFonts w:ascii="Times New Roman" w:hAnsi="Times New Roman"/>
                <w:sz w:val="24"/>
              </w:rPr>
            </w:r>
            <w:r>
              <w:rPr>
                <w:rFonts w:ascii="Times New Roman" w:hAnsi="Times New Roman"/>
                <w:b w:val="0"/>
                <w:sz w:val="28"/>
              </w:rPr>
              <w:t>Носкова В.И. __________________</w:t>
            </w:r>
          </w:p>
        </w:tc>
      </w:tr>
    </w:tbl>
    <w:p/>
    <w:p/>
    <w:p/>
    <w:p/>
    <w:p/>
    <w:p/>
    <w:p/>
    <w:p>
      <w:pPr>
        <w:ind w:firstLine="0"/>
        <w:jc w:val="center"/>
      </w:pPr>
      <w:r>
        <w:rPr>
          <w:rFonts w:ascii="Times New Roman" w:hAnsi="Times New Roman"/>
          <w:sz w:val="28"/>
        </w:rPr>
        <w:t>Вологда, 2026</w:t>
      </w:r>
    </w:p>
    <w:p>
      <w:r>
        <w:rPr>
          <w:rFonts w:ascii="Times New Roman" w:hAnsi="Times New Roman"/>
          <w:sz w:val="28"/>
        </w:rPr>
        <w:br w:type="page"/>
      </w:r>
    </w:p>
    <w:p>
      <w:pPr>
        <w:pStyle w:val="Heading1"/>
        <w:jc w:val="center"/>
      </w:pPr>
      <w:r>
        <w:rPr>
          <w:rFonts w:ascii="Times New Roman" w:hAnsi="Times New Roman"/>
          <w:b/>
          <w:sz w:val="28"/>
        </w:rPr>
        <w:t>РЕФЕРАТ</w:t>
      </w:r>
    </w:p>
    <w:p>
      <w:pPr>
        <w:spacing w:line="360" w:lineRule="auto" w:after="0"/>
        <w:ind w:firstLine="709"/>
        <w:jc w:val="both"/>
      </w:pPr>
      <w:r>
        <w:rPr>
          <w:rFonts w:ascii="Times New Roman" w:hAnsi="Times New Roman"/>
          <w:sz w:val="28"/>
        </w:rPr>
        <w:t>Выпускная квалификационная работа содержит проектное решение завода по переработке 60 000 кг коровьего молока в смену с выпуском сливочного масла и продуктов из пахты. В работе выполнены технико-экономическое обоснование, продуктовый расчет, выбор технологических режимов, расчет оборудования, производственный контроль, организация труда, вопросы безопасности жизнедеятельности и технико-экономическая оценка проекта.</w:t>
      </w:r>
    </w:p>
    <w:p>
      <w:pPr>
        <w:spacing w:line="360" w:lineRule="auto" w:after="0"/>
        <w:ind w:firstLine="709"/>
        <w:jc w:val="both"/>
      </w:pPr>
      <w:r>
        <w:rPr>
          <w:rFonts w:ascii="Times New Roman" w:hAnsi="Times New Roman"/>
          <w:sz w:val="28"/>
        </w:rPr>
        <w:t>Объект проектирования - молокоперерабатывающее предприятие, ориентированное на комплексное использование молочного сырья. Предмет проектирования - технологические линии получения масла крестьянского, масла десертного с кофе, пахты пастеризованной, кисломолочного напитка из пахты с сахаром и напитка из пахты с ванилью.</w:t>
      </w:r>
    </w:p>
    <w:p>
      <w:pPr>
        <w:spacing w:line="360" w:lineRule="auto" w:after="0"/>
        <w:ind w:firstLine="709"/>
        <w:jc w:val="both"/>
      </w:pPr>
      <w:r>
        <w:rPr>
          <w:rFonts w:ascii="Times New Roman" w:hAnsi="Times New Roman"/>
          <w:sz w:val="28"/>
        </w:rPr>
        <w:t>Расчетная часть основана на исходных данных задания: масса молока 60 000 кг, массовая доля жира 3,8 %, массовая доля белка 3,2 %, плотность 1028 кг/м3. Проектные решения приняты с учетом требований технических регламентов Таможенного союза, действующих государственных стандартов, санитарных правил и норм технологического проектирования.</w:t>
      </w:r>
    </w:p>
    <w:p>
      <w:pPr>
        <w:spacing w:line="360" w:lineRule="auto" w:after="0"/>
        <w:ind w:firstLine="709"/>
        <w:jc w:val="both"/>
      </w:pPr>
      <w:r>
        <w:rPr>
          <w:rFonts w:ascii="Times New Roman" w:hAnsi="Times New Roman"/>
          <w:sz w:val="28"/>
        </w:rPr>
        <w:t>Ключевые слова: сливочное масло, пахта, сепарирование, пастеризация, созревание сливок, маслообразователь, кисломолочный напиток, производственный контроль, CIP-мойка, технико-экономическая оценка.</w:t>
      </w:r>
    </w:p>
    <w:p>
      <w:r>
        <w:rPr>
          <w:rFonts w:ascii="Times New Roman" w:hAnsi="Times New Roman"/>
          <w:sz w:val="28"/>
        </w:rPr>
        <w:br w:type="page"/>
      </w:r>
    </w:p>
    <w:p>
      <w:pPr>
        <w:pStyle w:val="Heading1"/>
        <w:jc w:val="center"/>
      </w:pPr>
      <w:r>
        <w:rPr>
          <w:rFonts w:ascii="Times New Roman" w:hAnsi="Times New Roman"/>
          <w:b/>
          <w:sz w:val="28"/>
        </w:rPr>
        <w:t>СОДЕРЖАНИЕ</w:t>
      </w:r>
    </w:p>
    <w:p>
      <w:pPr>
        <w:ind w:firstLine="0"/>
      </w:pPr>
      <w:r>
        <w:rPr>
          <w:rFonts w:ascii="Times New Roman" w:hAnsi="Times New Roman"/>
          <w:sz w:val="28"/>
        </w:rPr>
        <w:fldChar w:fldCharType="begin"/>
        <w:instrText xml:space="preserve">TOC \o "1-3" \h \z \u</w:instrText>
        <w:fldChar w:fldCharType="separate"/>
      </w:r>
      <w:r>
        <w:rPr>
          <w:rFonts w:ascii="Times New Roman" w:hAnsi="Times New Roman"/>
          <w:sz w:val="28"/>
        </w:rPr>
        <w:t>Обновите поле содержания в Microsoft Word: выделить содержание, F9.</w:t>
        <w:fldChar w:fldCharType="end"/>
      </w:r>
    </w:p>
    <w:p>
      <w:r>
        <w:rPr>
          <w:rFonts w:ascii="Times New Roman" w:hAnsi="Times New Roman"/>
          <w:sz w:val="28"/>
        </w:rPr>
        <w:br w:type="page"/>
      </w:r>
    </w:p>
    <w:p>
      <w:pPr>
        <w:pStyle w:val="Heading1"/>
        <w:jc w:val="center"/>
      </w:pPr>
      <w:r>
        <w:rPr>
          <w:rFonts w:ascii="Times New Roman" w:hAnsi="Times New Roman"/>
          <w:b/>
          <w:sz w:val="28"/>
        </w:rPr>
        <w:t>ВВЕДЕНИЕ</w:t>
      </w:r>
    </w:p>
    <w:p>
      <w:pPr>
        <w:spacing w:line="360" w:lineRule="auto" w:after="0"/>
        <w:ind w:firstLine="709"/>
        <w:jc w:val="both"/>
      </w:pPr>
      <w:r>
        <w:rPr>
          <w:rFonts w:ascii="Times New Roman" w:hAnsi="Times New Roman"/>
          <w:sz w:val="28"/>
        </w:rPr>
        <w:t>Молочная промышленность относится к числу социально значимых отраслей пищевой промышленности, поскольку обеспечивает население продуктами ежедневного спроса с высокой пищевой и биологической ценностью. Для современных предприятий важны не только объем выпуска, но и глубина переработки сырья, стабильность качества, санитарная надежность технологических линий, энергоэффективность и способность быстро реагировать на изменение потребительского спроса.</w:t>
      </w:r>
    </w:p>
    <w:p>
      <w:pPr>
        <w:spacing w:line="360" w:lineRule="auto" w:after="0"/>
        <w:ind w:firstLine="709"/>
        <w:jc w:val="both"/>
      </w:pPr>
      <w:r>
        <w:rPr>
          <w:rFonts w:ascii="Times New Roman" w:hAnsi="Times New Roman"/>
          <w:sz w:val="28"/>
        </w:rPr>
        <w:t>Сливочное масло занимает устойчивую позицию в структуре потребления молочных продуктов. Оно используется как самостоятельный пищевой продукт, как компонент общественного питания и как сырье для кондитерской, хлебопекарной и кулинарной продукции. Одновременно возрастает интерес к продуктам, позволяющим рационально использовать вторичные молочные ресурсы. К таким ресурсам относится пахта, образующаяся при производстве масла и содержащая ценные белки, фосфолипиды, лактозу, минеральные вещества и биологически активные компоненты оболочек жировых шариков.</w:t>
      </w:r>
    </w:p>
    <w:p>
      <w:pPr>
        <w:spacing w:line="360" w:lineRule="auto" w:after="0"/>
        <w:ind w:firstLine="709"/>
        <w:jc w:val="both"/>
      </w:pPr>
      <w:r>
        <w:rPr>
          <w:rFonts w:ascii="Times New Roman" w:hAnsi="Times New Roman"/>
          <w:sz w:val="28"/>
        </w:rPr>
        <w:t>Проектирование завода по выпуску масла и продуктов из пахты позволяет решить несколько технологических и экономических задач: обеспечить переработку поступающего молока, получить товарные продукты с различной добавленной стоимостью, снизить потери сухих веществ, организовать управляемую санитарную обработку оборудования и создать условия для производственного контроля на всех критических стадиях.</w:t>
      </w:r>
    </w:p>
    <w:p>
      <w:pPr>
        <w:spacing w:line="360" w:lineRule="auto" w:after="0"/>
        <w:ind w:firstLine="709"/>
        <w:jc w:val="both"/>
      </w:pPr>
      <w:r>
        <w:rPr>
          <w:rFonts w:ascii="Times New Roman" w:hAnsi="Times New Roman"/>
          <w:sz w:val="28"/>
        </w:rPr>
        <w:t>Цель выпускной квалификационной работы - разработать проект завода по производству масла и продуктов из пахты при переработке 60 000 кг молока в смену.</w:t>
      </w:r>
    </w:p>
    <w:p>
      <w:pPr>
        <w:spacing w:line="360" w:lineRule="auto" w:after="0"/>
        <w:ind w:firstLine="709"/>
        <w:jc w:val="both"/>
      </w:pPr>
      <w:r>
        <w:rPr>
          <w:rFonts w:ascii="Times New Roman" w:hAnsi="Times New Roman"/>
          <w:sz w:val="28"/>
        </w:rPr>
        <w:t>Для достижения цели необходимо выполнить следующие задачи: обосновать целесообразность проектируемого производства; рассчитать материальный баланс; выбрать технологические схемы и режимы; подобрать основное технологическое оборудование; разработать систему производственного контроля; определить численность производственного персонала; оценить условия безопасности жизнедеятельности; рассчитать основные технико-экономические показатели проекта.</w:t>
      </w:r>
    </w:p>
    <w:p>
      <w:pPr>
        <w:spacing w:line="360" w:lineRule="auto" w:after="0"/>
        <w:ind w:firstLine="709"/>
        <w:jc w:val="both"/>
      </w:pPr>
      <w:r>
        <w:rPr>
          <w:rFonts w:ascii="Times New Roman" w:hAnsi="Times New Roman"/>
          <w:sz w:val="28"/>
        </w:rPr>
        <w:t>Исходные данные задания предусматривают выпуск масла крестьянского, масла десертного с кофе, пахты пастеризованной, кисломолочного напитка из пахты с сахаром и напитка из пахты с ванилью. Проектирование выполнено с учетом норм технологического проектирования и требований к безопасности молока и молочной продукции.</w:t>
      </w:r>
    </w:p>
    <w:p>
      <w:pPr>
        <w:spacing w:line="360" w:lineRule="auto" w:after="0"/>
        <w:ind w:firstLine="709"/>
        <w:jc w:val="both"/>
      </w:pPr>
      <w:r>
        <w:rPr>
          <w:rFonts w:ascii="Times New Roman" w:hAnsi="Times New Roman"/>
          <w:sz w:val="28"/>
        </w:rPr>
        <w:t>В работе применен расчетно-аналитический метод: на основе балансов жира и массы определены потоки сливок, обезжиренного молока, масла и пахты; по расчетной производительности подобрано оборудование; по структуре операций сформирован график работы линии; по плановым объемам выпуска рассчитаны экономические показатели.</w:t>
      </w:r>
    </w:p>
    <w:p>
      <w:pPr>
        <w:spacing w:line="360" w:lineRule="auto" w:after="0"/>
        <w:ind w:firstLine="709"/>
        <w:jc w:val="both"/>
      </w:pPr>
      <w:r>
        <w:rPr>
          <w:rFonts w:ascii="Times New Roman" w:hAnsi="Times New Roman"/>
          <w:sz w:val="28"/>
        </w:rPr>
        <w:t>Практическая значимость работы заключается в формировании технологически согласованного решения, которое может использоваться как основа для учебного проектирования молочного предприятия и последующей детализации рабочей документации.</w:t>
      </w:r>
    </w:p>
    <w:p>
      <w:r>
        <w:rPr>
          <w:rFonts w:ascii="Times New Roman" w:hAnsi="Times New Roman"/>
          <w:sz w:val="28"/>
        </w:rPr>
        <w:br w:type="page"/>
      </w:r>
    </w:p>
    <w:p>
      <w:pPr>
        <w:pStyle w:val="Heading1"/>
        <w:jc w:val="center"/>
      </w:pPr>
      <w:r>
        <w:rPr>
          <w:rFonts w:ascii="Times New Roman" w:hAnsi="Times New Roman"/>
          <w:b/>
          <w:sz w:val="28"/>
        </w:rPr>
        <w:t>1 ТЕХНИКО-ЭКОНОМИЧЕСКОЕ ОБОСНОВАНИЕ</w:t>
      </w:r>
    </w:p>
    <w:p>
      <w:pPr>
        <w:spacing w:line="360" w:lineRule="auto" w:after="0"/>
        <w:ind w:firstLine="709"/>
        <w:jc w:val="both"/>
      </w:pPr>
      <w:r>
        <w:rPr>
          <w:rFonts w:ascii="Times New Roman" w:hAnsi="Times New Roman"/>
          <w:sz w:val="28"/>
        </w:rPr>
        <w:t>Проектируемое предприятие целесообразно размещать в зоне устойчивой сырьевой базы, где работают сельскохозяйственные организации и фермерские хозяйства молочного направления. При мощности переработки 60 т молока в смену предприятие относится к средним молокоперерабатывающим производствам, способным принимать сырье от нескольких поставщиков и формировать ассортимент с различной продолжительностью хранения.</w:t>
      </w:r>
    </w:p>
    <w:p>
      <w:pPr>
        <w:spacing w:line="360" w:lineRule="auto" w:after="0"/>
        <w:ind w:firstLine="709"/>
        <w:jc w:val="both"/>
      </w:pPr>
      <w:r>
        <w:rPr>
          <w:rFonts w:ascii="Times New Roman" w:hAnsi="Times New Roman"/>
          <w:sz w:val="28"/>
        </w:rPr>
        <w:t>Выбранная специализация основана на выпуске высокожирных продуктов и использовании пахты. Масло обеспечивает основную долю маржинальной выручки, а напитки из пахты расширяют ассортимент, повышают степень использования белково-углеводной части сырья и уменьшают объем вторичных ресурсов, требующих реализации без дополнительной переработки.</w:t>
      </w:r>
    </w:p>
    <w:p>
      <w:pPr>
        <w:spacing w:line="360" w:lineRule="auto" w:after="0"/>
        <w:ind w:firstLine="709"/>
        <w:jc w:val="both"/>
      </w:pPr>
      <w:r>
        <w:rPr>
          <w:rFonts w:ascii="Times New Roman" w:hAnsi="Times New Roman"/>
          <w:sz w:val="28"/>
        </w:rPr>
        <w:t>Сырьевая зона должна обеспечивать ежедневную поставку молока не ниже требований технического регламента и внутренних спецификаций предприятия. Особое значение имеют массовая доля жира, кислотность, бактериальная обсемененность, наличие ингибирующих веществ, термоустойчивость и температура приемки. Для проектного расчета принята массовая доля жира 3,8 %, что благоприятно для производства масла.</w:t>
      </w:r>
    </w:p>
    <w:p>
      <w:pPr>
        <w:spacing w:line="360" w:lineRule="auto" w:after="0"/>
        <w:ind w:firstLine="709"/>
        <w:jc w:val="both"/>
      </w:pPr>
      <w:r>
        <w:rPr>
          <w:rFonts w:ascii="Times New Roman" w:hAnsi="Times New Roman"/>
          <w:sz w:val="28"/>
        </w:rPr>
        <w:t>В качестве базовой организационной схемы принята односменная переработка молока с подготовкой оборудования до и после смены. При необходимости предприятие может переходить на удлиненный график работы за счет увеличения числа смен на участках приемки, сепарирования и фасования, так как подобранное оборудование имеет резерв по производительности.</w:t>
      </w:r>
    </w:p>
    <w:p>
      <w:pPr>
        <w:spacing w:line="360" w:lineRule="auto" w:after="0"/>
        <w:ind w:firstLine="709"/>
        <w:jc w:val="both"/>
      </w:pPr>
      <w:r>
        <w:rPr>
          <w:rFonts w:ascii="Times New Roman" w:hAnsi="Times New Roman"/>
          <w:sz w:val="28"/>
        </w:rPr>
        <w:t>Основной рынок сбыта включает розничные сети, предприятия общественного питания, кондитерские и хлебопекарные производства, а также локальные магазины в регионе. Масло крестьянское ориентировано на массовый спрос, десертное масло с кофе - на нишевый спрос и HoReCa, продукты из пахты - на потребителей функциональных кисломолочных напитков.</w:t>
      </w:r>
    </w:p>
    <w:p>
      <w:pPr>
        <w:spacing w:line="360" w:lineRule="auto" w:after="0"/>
        <w:ind w:firstLine="709"/>
        <w:jc w:val="both"/>
      </w:pPr>
      <w:r>
        <w:rPr>
          <w:rFonts w:ascii="Times New Roman" w:hAnsi="Times New Roman"/>
          <w:sz w:val="28"/>
        </w:rPr>
        <w:t>К факторам конкурентоспособности проекта относятся стабильное качество сырья, соблюдение холодовой цепи, использование закрытых технологических потоков, автоматизированная CIP-мойка, прослеживаемость партий, рациональная упаковка и возможность оперативной корректировки рецептур напитков из пахты.</w:t>
      </w:r>
    </w:p>
    <w:p>
      <w:pPr>
        <w:spacing w:line="360" w:lineRule="auto"/>
        <w:ind w:firstLine="0"/>
        <w:jc w:val="left"/>
      </w:pPr>
      <w:r>
        <w:rPr>
          <w:rFonts w:ascii="Times New Roman" w:hAnsi="Times New Roman"/>
          <w:sz w:val="28"/>
        </w:rPr>
        <w:t>Таблица 1 - Исходные данные для проектирования</w:t>
      </w:r>
    </w:p>
    <w:tbl>
      <w:tblPr>
        <w:tblW w:type="auto" w:w="0"/>
        <w:jc w:val="center"/>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324"/>
        <w:gridCol w:w="3324"/>
        <w:gridCol w:w="3324"/>
      </w:tblGrid>
      <w:tr>
        <w:tc>
          <w:tcPr>
            <w:tcW w:type="dxa" w:w="3969"/>
            <w:vAlign w:val="center"/>
          </w:tcPr>
          <w:p>
            <w:pPr>
              <w:spacing w:line="240" w:lineRule="auto"/>
              <w:ind w:firstLine="0"/>
              <w:jc w:val="center"/>
            </w:pPr>
            <w:r>
              <w:rPr>
                <w:rFonts w:ascii="Times New Roman" w:hAnsi="Times New Roman"/>
                <w:sz w:val="24"/>
              </w:rPr>
            </w:r>
            <w:r>
              <w:rPr>
                <w:rFonts w:ascii="Times New Roman" w:hAnsi="Times New Roman"/>
                <w:b/>
                <w:sz w:val="24"/>
              </w:rPr>
              <w:t>Показатель</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sz w:val="24"/>
              </w:rPr>
              <w:t>Единица измерения</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sz w:val="24"/>
              </w:rPr>
              <w:t>Значение</w:t>
            </w:r>
          </w:p>
        </w:tc>
      </w:tr>
      <w:tr>
        <w:tc>
          <w:tcPr>
            <w:tcW w:type="dxa" w:w="3969"/>
            <w:vAlign w:val="center"/>
          </w:tcPr>
          <w:p>
            <w:pPr>
              <w:spacing w:line="240" w:lineRule="auto"/>
              <w:ind w:firstLine="0"/>
              <w:jc w:val="left"/>
            </w:pPr>
            <w:r>
              <w:rPr>
                <w:rFonts w:ascii="Times New Roman" w:hAnsi="Times New Roman"/>
                <w:sz w:val="24"/>
              </w:rPr>
            </w:r>
            <w:r>
              <w:rPr>
                <w:rFonts w:ascii="Times New Roman" w:hAnsi="Times New Roman"/>
                <w:b w:val="0"/>
                <w:sz w:val="24"/>
              </w:rPr>
              <w:t>Масса перерабатываемого молока</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кг/смену</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60 000</w:t>
            </w:r>
          </w:p>
        </w:tc>
      </w:tr>
      <w:tr>
        <w:tc>
          <w:tcPr>
            <w:tcW w:type="dxa" w:w="3969"/>
            <w:vAlign w:val="center"/>
          </w:tcPr>
          <w:p>
            <w:pPr>
              <w:spacing w:line="240" w:lineRule="auto"/>
              <w:ind w:firstLine="0"/>
              <w:jc w:val="left"/>
            </w:pPr>
            <w:r>
              <w:rPr>
                <w:rFonts w:ascii="Times New Roman" w:hAnsi="Times New Roman"/>
                <w:sz w:val="24"/>
              </w:rPr>
            </w:r>
            <w:r>
              <w:rPr>
                <w:rFonts w:ascii="Times New Roman" w:hAnsi="Times New Roman"/>
                <w:b w:val="0"/>
                <w:sz w:val="24"/>
              </w:rPr>
              <w:t>Массовая доля жира молока</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3,8</w:t>
            </w:r>
          </w:p>
        </w:tc>
      </w:tr>
      <w:tr>
        <w:tc>
          <w:tcPr>
            <w:tcW w:type="dxa" w:w="3969"/>
            <w:vAlign w:val="center"/>
          </w:tcPr>
          <w:p>
            <w:pPr>
              <w:spacing w:line="240" w:lineRule="auto"/>
              <w:ind w:firstLine="0"/>
              <w:jc w:val="left"/>
            </w:pPr>
            <w:r>
              <w:rPr>
                <w:rFonts w:ascii="Times New Roman" w:hAnsi="Times New Roman"/>
                <w:sz w:val="24"/>
              </w:rPr>
            </w:r>
            <w:r>
              <w:rPr>
                <w:rFonts w:ascii="Times New Roman" w:hAnsi="Times New Roman"/>
                <w:b w:val="0"/>
                <w:sz w:val="24"/>
              </w:rPr>
              <w:t>Массовая доля белка молока</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3,2</w:t>
            </w:r>
          </w:p>
        </w:tc>
      </w:tr>
      <w:tr>
        <w:tc>
          <w:tcPr>
            <w:tcW w:type="dxa" w:w="3969"/>
            <w:vAlign w:val="center"/>
          </w:tcPr>
          <w:p>
            <w:pPr>
              <w:spacing w:line="240" w:lineRule="auto"/>
              <w:ind w:firstLine="0"/>
              <w:jc w:val="left"/>
            </w:pPr>
            <w:r>
              <w:rPr>
                <w:rFonts w:ascii="Times New Roman" w:hAnsi="Times New Roman"/>
                <w:sz w:val="24"/>
              </w:rPr>
            </w:r>
            <w:r>
              <w:rPr>
                <w:rFonts w:ascii="Times New Roman" w:hAnsi="Times New Roman"/>
                <w:b w:val="0"/>
                <w:sz w:val="24"/>
              </w:rPr>
              <w:t>Плотность молока</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кг/м3</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1 028</w:t>
            </w:r>
          </w:p>
        </w:tc>
      </w:tr>
      <w:tr>
        <w:tc>
          <w:tcPr>
            <w:tcW w:type="dxa" w:w="3969"/>
            <w:vAlign w:val="center"/>
          </w:tcPr>
          <w:p>
            <w:pPr>
              <w:spacing w:line="240" w:lineRule="auto"/>
              <w:ind w:firstLine="0"/>
              <w:jc w:val="left"/>
            </w:pPr>
            <w:r>
              <w:rPr>
                <w:rFonts w:ascii="Times New Roman" w:hAnsi="Times New Roman"/>
                <w:sz w:val="24"/>
              </w:rPr>
            </w:r>
            <w:r>
              <w:rPr>
                <w:rFonts w:ascii="Times New Roman" w:hAnsi="Times New Roman"/>
                <w:b w:val="0"/>
                <w:sz w:val="24"/>
              </w:rPr>
              <w:t>Расчетная продолжительность смены</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ч</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8</w:t>
            </w:r>
          </w:p>
        </w:tc>
      </w:tr>
      <w:tr>
        <w:tc>
          <w:tcPr>
            <w:tcW w:type="dxa" w:w="3969"/>
            <w:vAlign w:val="center"/>
          </w:tcPr>
          <w:p>
            <w:pPr>
              <w:spacing w:line="240" w:lineRule="auto"/>
              <w:ind w:firstLine="0"/>
              <w:jc w:val="left"/>
            </w:pPr>
            <w:r>
              <w:rPr>
                <w:rFonts w:ascii="Times New Roman" w:hAnsi="Times New Roman"/>
                <w:sz w:val="24"/>
              </w:rPr>
            </w:r>
            <w:r>
              <w:rPr>
                <w:rFonts w:ascii="Times New Roman" w:hAnsi="Times New Roman"/>
                <w:b w:val="0"/>
                <w:sz w:val="24"/>
              </w:rPr>
              <w:t>Температура приемки молока</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град. C</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не выше 10</w:t>
            </w:r>
          </w:p>
        </w:tc>
      </w:tr>
    </w:tbl>
    <w:p/>
    <w:p>
      <w:pPr>
        <w:spacing w:line="360" w:lineRule="auto"/>
        <w:ind w:firstLine="0"/>
        <w:jc w:val="left"/>
      </w:pPr>
      <w:r>
        <w:rPr>
          <w:rFonts w:ascii="Times New Roman" w:hAnsi="Times New Roman"/>
          <w:sz w:val="28"/>
        </w:rPr>
        <w:t>Таблица 2 - Проектируемый ассортимент</w:t>
      </w:r>
    </w:p>
    <w:tbl>
      <w:tblPr>
        <w:tblW w:type="auto" w:w="0"/>
        <w:jc w:val="center"/>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324"/>
        <w:gridCol w:w="3324"/>
        <w:gridCol w:w="3324"/>
      </w:tblGrid>
      <w:tr>
        <w:tc>
          <w:tcPr>
            <w:tcW w:type="dxa" w:w="2835"/>
            <w:vAlign w:val="center"/>
          </w:tcPr>
          <w:p>
            <w:pPr>
              <w:spacing w:line="240" w:lineRule="auto"/>
              <w:ind w:firstLine="0"/>
              <w:jc w:val="center"/>
            </w:pPr>
            <w:r>
              <w:rPr>
                <w:rFonts w:ascii="Times New Roman" w:hAnsi="Times New Roman"/>
                <w:sz w:val="24"/>
              </w:rPr>
            </w:r>
            <w:r>
              <w:rPr>
                <w:rFonts w:ascii="Times New Roman" w:hAnsi="Times New Roman"/>
                <w:b/>
                <w:sz w:val="24"/>
              </w:rPr>
              <w:t>Наименование продукта</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sz w:val="24"/>
              </w:rPr>
              <w:t>Основная характеристика</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sz w:val="24"/>
              </w:rPr>
              <w:t>Назначение</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Масло крестьянское</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массовая доля жира 72,5 %</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розничная реализация, общественное питание</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Масло десертное с кофе</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массовая доля жира 52,0 %, вкусовые компоненты</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десертный продукт, HoReCa</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Пахта пастеризованная</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натуральный продукт из пахты</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питьевой продукт, кулинарное использование</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Кисломолочный напиток из пахты с сахаром</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сквашенный продукт с сахаром</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питьевой кисломолочный продукт</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Напиток из пахты с ванилью</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пастеризованный или ферментированный продукт с ванилью</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десертный напиток</w:t>
            </w:r>
          </w:p>
        </w:tc>
      </w:tr>
    </w:tbl>
    <w:p/>
    <w:p>
      <w:pPr>
        <w:spacing w:line="360" w:lineRule="auto" w:after="0"/>
        <w:ind w:firstLine="709"/>
        <w:jc w:val="both"/>
      </w:pPr>
      <w:r>
        <w:rPr>
          <w:rFonts w:ascii="Times New Roman" w:hAnsi="Times New Roman"/>
          <w:sz w:val="28"/>
        </w:rPr>
        <w:t>Экономическая устойчивость проекта зависит от цены сырого молока, выхода сливок, реализации обезжиренного молока и эффективности продаж масла. В проекте обезжиренное молоко рассматривается как товарный полуфабрикат, направляемый на смежную переработку или реализацию предприятиям, выпускающим творог, казеин, сухое обезжиренное молоко и кисломолочную продукцию.</w:t>
      </w:r>
    </w:p>
    <w:p>
      <w:pPr>
        <w:spacing w:line="360" w:lineRule="auto" w:after="0"/>
        <w:ind w:firstLine="709"/>
        <w:jc w:val="both"/>
      </w:pPr>
      <w:r>
        <w:rPr>
          <w:rFonts w:ascii="Times New Roman" w:hAnsi="Times New Roman"/>
          <w:sz w:val="28"/>
        </w:rPr>
        <w:t>Проектная схема обеспечивает технологическую гибкость: при росте спроса на масло возможно увеличение доли сливок, направляемых на классическое масло; при изменении спроса на напитки часть пахты может быть реализована в пастеризованном виде или использована для сквашенных продуктов.</w:t>
      </w:r>
    </w:p>
    <w:p>
      <w:pPr>
        <w:spacing w:line="360" w:lineRule="auto" w:after="0"/>
        <w:ind w:firstLine="709"/>
        <w:jc w:val="both"/>
      </w:pPr>
      <w:r>
        <w:rPr>
          <w:rFonts w:ascii="Times New Roman" w:hAnsi="Times New Roman"/>
          <w:sz w:val="28"/>
        </w:rPr>
        <w:t>Планировочные решения должны предусматривать разделение потоков сырья, готовой продукции, тары, персонала и отходов. Такое разделение снижает риск перекрестного загрязнения и упрощает выполнение программ производственного контроля.</w:t>
      </w:r>
    </w:p>
    <w:p>
      <w:r>
        <w:rPr>
          <w:rFonts w:ascii="Times New Roman" w:hAnsi="Times New Roman"/>
          <w:sz w:val="28"/>
        </w:rPr>
        <w:br w:type="page"/>
      </w:r>
    </w:p>
    <w:p>
      <w:pPr>
        <w:pStyle w:val="Heading1"/>
        <w:jc w:val="center"/>
      </w:pPr>
      <w:r>
        <w:rPr>
          <w:rFonts w:ascii="Times New Roman" w:hAnsi="Times New Roman"/>
          <w:b/>
          <w:sz w:val="28"/>
        </w:rPr>
        <w:t>2 ПРОДУКТОВЫЙ РАСЧЕТ И ТЕХНОЛОГИЧЕСКИЕ СХЕМЫ</w:t>
      </w:r>
    </w:p>
    <w:p>
      <w:pPr>
        <w:pStyle w:val="Heading2"/>
        <w:jc w:val="left"/>
      </w:pPr>
      <w:r>
        <w:rPr>
          <w:rFonts w:ascii="Times New Roman" w:hAnsi="Times New Roman"/>
          <w:b/>
          <w:sz w:val="28"/>
        </w:rPr>
        <w:t>2.1 Методика расчета</w:t>
      </w:r>
    </w:p>
    <w:p>
      <w:pPr>
        <w:spacing w:line="360" w:lineRule="auto" w:after="0"/>
        <w:ind w:firstLine="709"/>
        <w:jc w:val="both"/>
      </w:pPr>
      <w:r>
        <w:rPr>
          <w:rFonts w:ascii="Times New Roman" w:hAnsi="Times New Roman"/>
          <w:sz w:val="28"/>
        </w:rPr>
        <w:t>Продуктовый расчет выполнен по балансу массы и жира. На стадии сепарирования цельное молоко разделяется на сливки массовой долей жира 35 % и обезжиренное молоко массовой долей жира 0,05 %. Потери при сепарировании, пастеризации, созревании сливок и выработке масла учтены укрупненно, что соответствует стадии учебного технологического проектирования.</w:t>
      </w:r>
    </w:p>
    <w:p>
      <w:pPr>
        <w:spacing w:line="360" w:lineRule="auto" w:after="0"/>
        <w:ind w:firstLine="709"/>
        <w:jc w:val="both"/>
      </w:pPr>
      <w:r>
        <w:rPr>
          <w:rFonts w:ascii="Times New Roman" w:hAnsi="Times New Roman"/>
          <w:sz w:val="28"/>
        </w:rPr>
        <w:t>Массу сливок определяют по формуле: Мсл = Мм x (Жм - Жоб) / (Жсл - Жоб), где Мм - масса молока, Жм - массовая доля жира молока, Жоб - массовая доля жира обезжиренного молока, Жсл - массовая доля жира сливок.</w:t>
      </w:r>
    </w:p>
    <w:p>
      <w:pPr>
        <w:spacing w:line="360" w:lineRule="auto" w:after="0"/>
        <w:ind w:firstLine="709"/>
        <w:jc w:val="both"/>
      </w:pPr>
      <w:r>
        <w:rPr>
          <w:rFonts w:ascii="Times New Roman" w:hAnsi="Times New Roman"/>
          <w:sz w:val="28"/>
        </w:rPr>
        <w:t>Для заданных условий Мсл = 60 000 x (3,8 - 0,05) / (35 - 0,05) = 6 437,8 кг. Масса обезжиренного молока составляет 53 562,2 кг. Проверка баланса жира показывает, что в сливки переходит 2 253,2 кг жира, в обезжиренное молоко - 26,8 кг жира.</w:t>
      </w:r>
    </w:p>
    <w:p>
      <w:pPr>
        <w:spacing w:line="360" w:lineRule="auto" w:after="0"/>
        <w:ind w:firstLine="709"/>
        <w:jc w:val="both"/>
      </w:pPr>
      <w:r>
        <w:rPr>
          <w:rFonts w:ascii="Times New Roman" w:hAnsi="Times New Roman"/>
          <w:sz w:val="28"/>
        </w:rPr>
        <w:t>Для выпуска масла крестьянского и десертного масла с кофе жир сливок распределен в соотношении 75:25. Такое соотношение обеспечивает основной объем традиционного продукта и одновременно формирует партию десертного масла, достаточную для самостоятельной фасовки и реализации.</w:t>
      </w:r>
    </w:p>
    <w:p>
      <w:pPr>
        <w:spacing w:line="360" w:lineRule="auto"/>
        <w:ind w:firstLine="0"/>
        <w:jc w:val="left"/>
      </w:pPr>
      <w:r>
        <w:rPr>
          <w:rFonts w:ascii="Times New Roman" w:hAnsi="Times New Roman"/>
          <w:sz w:val="28"/>
        </w:rPr>
        <w:t>Таблица 3 - Баланс сепарирования молока</w:t>
      </w:r>
    </w:p>
    <w:tbl>
      <w:tblPr>
        <w:tblW w:type="auto" w:w="0"/>
        <w:jc w:val="center"/>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93"/>
        <w:gridCol w:w="2493"/>
        <w:gridCol w:w="2493"/>
        <w:gridCol w:w="2493"/>
      </w:tblGrid>
      <w:tr>
        <w:tc>
          <w:tcPr>
            <w:tcW w:type="dxa" w:w="2835"/>
            <w:vAlign w:val="center"/>
          </w:tcPr>
          <w:p>
            <w:pPr>
              <w:spacing w:line="240" w:lineRule="auto"/>
              <w:ind w:firstLine="0"/>
              <w:jc w:val="center"/>
            </w:pPr>
            <w:r>
              <w:rPr>
                <w:rFonts w:ascii="Times New Roman" w:hAnsi="Times New Roman"/>
                <w:sz w:val="24"/>
              </w:rPr>
            </w:r>
            <w:r>
              <w:rPr>
                <w:rFonts w:ascii="Times New Roman" w:hAnsi="Times New Roman"/>
                <w:b/>
                <w:sz w:val="24"/>
              </w:rPr>
              <w:t>Поток</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sz w:val="24"/>
              </w:rPr>
              <w:t>Масса, кг</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sz w:val="24"/>
              </w:rPr>
              <w:t>Массовая доля жира, %</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sz w:val="24"/>
              </w:rPr>
              <w:t>Масса жира, кг</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Молоко цельное</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60 000,0</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3,80</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2 280,0</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Сливки</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6 437,8</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35,00</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2 253,2</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Обезжиренное молоко</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53 562,2</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0,05</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26,8</w:t>
            </w:r>
          </w:p>
        </w:tc>
      </w:tr>
    </w:tbl>
    <w:p/>
    <w:p>
      <w:pPr>
        <w:pStyle w:val="Heading2"/>
        <w:jc w:val="left"/>
      </w:pPr>
      <w:r>
        <w:rPr>
          <w:rFonts w:ascii="Times New Roman" w:hAnsi="Times New Roman"/>
          <w:b/>
          <w:sz w:val="28"/>
        </w:rPr>
        <w:t>2.2 Расчет выпуска масла и продуктов из пахты</w:t>
      </w:r>
    </w:p>
    <w:p>
      <w:pPr>
        <w:spacing w:line="360" w:lineRule="auto" w:after="0"/>
        <w:ind w:firstLine="709"/>
        <w:jc w:val="both"/>
      </w:pPr>
      <w:r>
        <w:rPr>
          <w:rFonts w:ascii="Times New Roman" w:hAnsi="Times New Roman"/>
          <w:sz w:val="28"/>
        </w:rPr>
        <w:t>При расчете выхода масла принято, что 99,5 % жира сливок переходит в готовое масло, а 0,5 % приходится на технологические потери и остаточный жир пахты. Для масла крестьянского принята массовая доля жира 72,5 %, для масла десертного с кофе - 52,0 %. В десертном масле часть массы формируется за счет влаги, сухих обезжиренных веществ молока, сахара, кофейного компонента и стабилизирующей рецептурной основы.</w:t>
      </w:r>
    </w:p>
    <w:p>
      <w:pPr>
        <w:spacing w:line="360" w:lineRule="auto" w:after="0"/>
        <w:ind w:firstLine="709"/>
        <w:jc w:val="both"/>
      </w:pPr>
      <w:r>
        <w:rPr>
          <w:rFonts w:ascii="Times New Roman" w:hAnsi="Times New Roman"/>
          <w:sz w:val="28"/>
        </w:rPr>
        <w:t>Масса масла крестьянского составляет 2 319,3 кг в смену. Масса масла десертного с кофе составляет 1 077,9 кг в смену. Суммарный выпуск масла равен 3 397,1 кг в смену.</w:t>
      </w:r>
    </w:p>
    <w:p>
      <w:pPr>
        <w:spacing w:line="360" w:lineRule="auto" w:after="0"/>
        <w:ind w:firstLine="709"/>
        <w:jc w:val="both"/>
      </w:pPr>
      <w:r>
        <w:rPr>
          <w:rFonts w:ascii="Times New Roman" w:hAnsi="Times New Roman"/>
          <w:sz w:val="28"/>
        </w:rPr>
        <w:t>Пахта, образующаяся при маслоизготовлении, после фильтрования и охлаждения направляется на выпуск питьевых продуктов. Расчетная масса пахты после учета производственных потерь составляет 2 963,3 кг. Она распределена между пастеризованной пахтой, кисломолочным напитком с сахаром и напитком с ванилью в соотношении 50:30:20 по базовой пахте.</w:t>
      </w:r>
    </w:p>
    <w:p>
      <w:pPr>
        <w:spacing w:line="360" w:lineRule="auto" w:after="0"/>
        <w:ind w:firstLine="709"/>
        <w:jc w:val="both"/>
      </w:pPr>
      <w:r>
        <w:rPr>
          <w:rFonts w:ascii="Times New Roman" w:hAnsi="Times New Roman"/>
          <w:sz w:val="28"/>
        </w:rPr>
        <w:t>В кисломолочный напиток с сахаром вносится сахар-песок в количестве 5,5 % к массе базовой пахты. Для напитка с ванилью принято внесение сахара 4,5 % и ванильного ароматизирующего компонента 0,08 % к массе базовой пахты. Фактические рецептуры подлежат уточнению при разработке технических условий предприятия и проведении пробных выработок.</w:t>
      </w:r>
    </w:p>
    <w:p>
      <w:pPr>
        <w:spacing w:line="360" w:lineRule="auto"/>
        <w:ind w:firstLine="0"/>
        <w:jc w:val="left"/>
      </w:pPr>
      <w:r>
        <w:rPr>
          <w:rFonts w:ascii="Times New Roman" w:hAnsi="Times New Roman"/>
          <w:sz w:val="28"/>
        </w:rPr>
        <w:t>Таблица 4 - Расчетный выпуск готовой продукции</w:t>
      </w:r>
    </w:p>
    <w:tbl>
      <w:tblPr>
        <w:tblW w:type="auto" w:w="0"/>
        <w:jc w:val="center"/>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324"/>
        <w:gridCol w:w="3324"/>
        <w:gridCol w:w="3324"/>
      </w:tblGrid>
      <w:tr>
        <w:tc>
          <w:tcPr>
            <w:tcW w:type="dxa" w:w="3402"/>
            <w:vAlign w:val="center"/>
          </w:tcPr>
          <w:p>
            <w:pPr>
              <w:spacing w:line="240" w:lineRule="auto"/>
              <w:ind w:firstLine="0"/>
              <w:jc w:val="center"/>
            </w:pPr>
            <w:r>
              <w:rPr>
                <w:rFonts w:ascii="Times New Roman" w:hAnsi="Times New Roman"/>
                <w:sz w:val="24"/>
              </w:rPr>
            </w:r>
            <w:r>
              <w:rPr>
                <w:rFonts w:ascii="Times New Roman" w:hAnsi="Times New Roman"/>
                <w:b/>
                <w:sz w:val="24"/>
              </w:rPr>
              <w:t>Продукт</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sz w:val="24"/>
              </w:rPr>
              <w:t>Расчетная масса, кг/смену</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sz w:val="24"/>
              </w:rPr>
              <w:t>Примечание</w:t>
            </w:r>
          </w:p>
        </w:tc>
      </w:tr>
      <w:tr>
        <w:tc>
          <w:tcPr>
            <w:tcW w:type="dxa" w:w="3402"/>
            <w:vAlign w:val="center"/>
          </w:tcPr>
          <w:p>
            <w:pPr>
              <w:spacing w:line="240" w:lineRule="auto"/>
              <w:ind w:firstLine="0"/>
              <w:jc w:val="left"/>
            </w:pPr>
            <w:r>
              <w:rPr>
                <w:rFonts w:ascii="Times New Roman" w:hAnsi="Times New Roman"/>
                <w:sz w:val="24"/>
              </w:rPr>
            </w:r>
            <w:r>
              <w:rPr>
                <w:rFonts w:ascii="Times New Roman" w:hAnsi="Times New Roman"/>
                <w:b w:val="0"/>
                <w:sz w:val="24"/>
              </w:rPr>
              <w:t>Масло крестьянское</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2 319,3</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72,5 % жира</w:t>
            </w:r>
          </w:p>
        </w:tc>
      </w:tr>
      <w:tr>
        <w:tc>
          <w:tcPr>
            <w:tcW w:type="dxa" w:w="3402"/>
            <w:vAlign w:val="center"/>
          </w:tcPr>
          <w:p>
            <w:pPr>
              <w:spacing w:line="240" w:lineRule="auto"/>
              <w:ind w:firstLine="0"/>
              <w:jc w:val="left"/>
            </w:pPr>
            <w:r>
              <w:rPr>
                <w:rFonts w:ascii="Times New Roman" w:hAnsi="Times New Roman"/>
                <w:sz w:val="24"/>
              </w:rPr>
            </w:r>
            <w:r>
              <w:rPr>
                <w:rFonts w:ascii="Times New Roman" w:hAnsi="Times New Roman"/>
                <w:b w:val="0"/>
                <w:sz w:val="24"/>
              </w:rPr>
              <w:t>Масло десертное с кофе</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1 077,9</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52,0 % жира</w:t>
            </w:r>
          </w:p>
        </w:tc>
      </w:tr>
      <w:tr>
        <w:tc>
          <w:tcPr>
            <w:tcW w:type="dxa" w:w="3402"/>
            <w:vAlign w:val="center"/>
          </w:tcPr>
          <w:p>
            <w:pPr>
              <w:spacing w:line="240" w:lineRule="auto"/>
              <w:ind w:firstLine="0"/>
              <w:jc w:val="left"/>
            </w:pPr>
            <w:r>
              <w:rPr>
                <w:rFonts w:ascii="Times New Roman" w:hAnsi="Times New Roman"/>
                <w:sz w:val="24"/>
              </w:rPr>
            </w:r>
            <w:r>
              <w:rPr>
                <w:rFonts w:ascii="Times New Roman" w:hAnsi="Times New Roman"/>
                <w:b w:val="0"/>
                <w:sz w:val="24"/>
              </w:rPr>
              <w:t>Пахта пастеризованная</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1 481,7</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без вкусовых компонентов</w:t>
            </w:r>
          </w:p>
        </w:tc>
      </w:tr>
      <w:tr>
        <w:tc>
          <w:tcPr>
            <w:tcW w:type="dxa" w:w="3402"/>
            <w:vAlign w:val="center"/>
          </w:tcPr>
          <w:p>
            <w:pPr>
              <w:spacing w:line="240" w:lineRule="auto"/>
              <w:ind w:firstLine="0"/>
              <w:jc w:val="left"/>
            </w:pPr>
            <w:r>
              <w:rPr>
                <w:rFonts w:ascii="Times New Roman" w:hAnsi="Times New Roman"/>
                <w:sz w:val="24"/>
              </w:rPr>
            </w:r>
            <w:r>
              <w:rPr>
                <w:rFonts w:ascii="Times New Roman" w:hAnsi="Times New Roman"/>
                <w:b w:val="0"/>
                <w:sz w:val="24"/>
              </w:rPr>
              <w:t>Кисломолочный напиток из пахты с сахаром</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937,9</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в том числе сахар 48,9 кг</w:t>
            </w:r>
          </w:p>
        </w:tc>
      </w:tr>
      <w:tr>
        <w:tc>
          <w:tcPr>
            <w:tcW w:type="dxa" w:w="3402"/>
            <w:vAlign w:val="center"/>
          </w:tcPr>
          <w:p>
            <w:pPr>
              <w:spacing w:line="240" w:lineRule="auto"/>
              <w:ind w:firstLine="0"/>
              <w:jc w:val="left"/>
            </w:pPr>
            <w:r>
              <w:rPr>
                <w:rFonts w:ascii="Times New Roman" w:hAnsi="Times New Roman"/>
                <w:sz w:val="24"/>
              </w:rPr>
            </w:r>
            <w:r>
              <w:rPr>
                <w:rFonts w:ascii="Times New Roman" w:hAnsi="Times New Roman"/>
                <w:b w:val="0"/>
                <w:sz w:val="24"/>
              </w:rPr>
              <w:t>Напиток из пахты с ванилью</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619,8</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сахар 26,7 кг, ваниль 0,47 кг</w:t>
            </w:r>
          </w:p>
        </w:tc>
      </w:tr>
      <w:tr>
        <w:tc>
          <w:tcPr>
            <w:tcW w:type="dxa" w:w="3402"/>
            <w:vAlign w:val="center"/>
          </w:tcPr>
          <w:p>
            <w:pPr>
              <w:spacing w:line="240" w:lineRule="auto"/>
              <w:ind w:firstLine="0"/>
              <w:jc w:val="left"/>
            </w:pPr>
            <w:r>
              <w:rPr>
                <w:rFonts w:ascii="Times New Roman" w:hAnsi="Times New Roman"/>
                <w:sz w:val="24"/>
              </w:rPr>
            </w:r>
            <w:r>
              <w:rPr>
                <w:rFonts w:ascii="Times New Roman" w:hAnsi="Times New Roman"/>
                <w:b w:val="0"/>
                <w:sz w:val="24"/>
              </w:rPr>
              <w:t>Обезжиренное молоко на реализацию или смежную переработку</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53 562,2</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полуфабрикат</w:t>
            </w:r>
          </w:p>
        </w:tc>
      </w:tr>
    </w:tbl>
    <w:p/>
    <w:p>
      <w:pPr>
        <w:pStyle w:val="Heading2"/>
        <w:jc w:val="left"/>
      </w:pPr>
      <w:r>
        <w:rPr>
          <w:rFonts w:ascii="Times New Roman" w:hAnsi="Times New Roman"/>
          <w:b/>
          <w:sz w:val="28"/>
        </w:rPr>
        <w:t>2.3 Технологические схемы</w:t>
      </w:r>
    </w:p>
    <w:p>
      <w:pPr>
        <w:spacing w:line="360" w:lineRule="auto" w:after="0"/>
        <w:ind w:firstLine="709"/>
        <w:jc w:val="both"/>
      </w:pPr>
      <w:r>
        <w:rPr>
          <w:rFonts w:ascii="Times New Roman" w:hAnsi="Times New Roman"/>
          <w:sz w:val="28"/>
        </w:rPr>
        <w:t>Приемка молока -&gt; учет массы -&gt; очистка -&gt; охлаждение -&gt; резервирование -&gt; подогрев -&gt; сепарирование -&gt; получение сливок и обезжиренного молока.</w:t>
      </w:r>
    </w:p>
    <w:p>
      <w:pPr>
        <w:spacing w:line="360" w:lineRule="auto" w:after="0"/>
        <w:ind w:firstLine="709"/>
        <w:jc w:val="both"/>
      </w:pPr>
      <w:r>
        <w:rPr>
          <w:rFonts w:ascii="Times New Roman" w:hAnsi="Times New Roman"/>
          <w:sz w:val="28"/>
        </w:rPr>
        <w:t>Сливки -&gt; нормализация по жиру -&gt; пастеризация -&gt; дезодорация при необходимости -&gt; охлаждение -&gt; физическое созревание -&gt; маслообразователь -&gt; посол или внесение рецептурных компонентов -&gt; фасование -&gt; охлаждение -&gt; хранение.</w:t>
      </w:r>
    </w:p>
    <w:p>
      <w:pPr>
        <w:spacing w:line="360" w:lineRule="auto" w:after="0"/>
        <w:ind w:firstLine="709"/>
        <w:jc w:val="both"/>
      </w:pPr>
      <w:r>
        <w:rPr>
          <w:rFonts w:ascii="Times New Roman" w:hAnsi="Times New Roman"/>
          <w:sz w:val="28"/>
        </w:rPr>
        <w:t>Пахта -&gt; фильтрование -&gt; нормализация -&gt; пастеризация -&gt; охлаждение -&gt; фасование пастеризованной пахты.</w:t>
      </w:r>
    </w:p>
    <w:p>
      <w:pPr>
        <w:spacing w:line="360" w:lineRule="auto" w:after="0"/>
        <w:ind w:firstLine="709"/>
        <w:jc w:val="both"/>
      </w:pPr>
      <w:r>
        <w:rPr>
          <w:rFonts w:ascii="Times New Roman" w:hAnsi="Times New Roman"/>
          <w:sz w:val="28"/>
        </w:rPr>
        <w:t>Пахта -&gt; пастеризация -&gt; охлаждение до температуры заквашивания -&gt; внесение закваски и сахара -&gt; сквашивание -&gt; перемешивание -&gt; охлаждение -&gt; фасование кисломолочного напитка.</w:t>
      </w:r>
    </w:p>
    <w:p>
      <w:pPr>
        <w:spacing w:line="360" w:lineRule="auto" w:after="0"/>
        <w:ind w:firstLine="709"/>
        <w:jc w:val="both"/>
      </w:pPr>
      <w:r>
        <w:rPr>
          <w:rFonts w:ascii="Times New Roman" w:hAnsi="Times New Roman"/>
          <w:sz w:val="28"/>
        </w:rPr>
        <w:t>Пахта -&gt; пастеризация -&gt; внесение сахара и ванильного компонента -&gt; гомогенизация при необходимости -&gt; охлаждение -&gt; фасование напитка с ванилью.</w:t>
      </w:r>
    </w:p>
    <w:p>
      <w:pPr>
        <w:spacing w:line="360" w:lineRule="auto" w:after="0"/>
        <w:ind w:firstLine="709"/>
        <w:jc w:val="both"/>
      </w:pPr>
      <w:r>
        <w:rPr>
          <w:rFonts w:ascii="Times New Roman" w:hAnsi="Times New Roman"/>
          <w:sz w:val="28"/>
        </w:rPr>
        <w:t>Технологические схемы построены по принципу закрытых потоков. Открытые операции допускаются только при подготовке рецептурных компонентов и обслуживании фасовочного оборудования. Все участки, контактирующие с продуктом после пастеризации, должны быть защищены от вторичного загрязнения.</w:t>
      </w:r>
    </w:p>
    <w:p>
      <w:pPr>
        <w:spacing w:line="360" w:lineRule="auto" w:after="0"/>
        <w:ind w:firstLine="709"/>
        <w:jc w:val="both"/>
      </w:pPr>
      <w:r>
        <w:rPr>
          <w:rFonts w:ascii="Times New Roman" w:hAnsi="Times New Roman"/>
          <w:sz w:val="28"/>
        </w:rPr>
        <w:t>Ключевыми контрольными точками являются приемка сырья, пастеризация сливок и пахты, температура созревания сливок, кислотность и органолептическое состояние пахты, санитарное состояние фасовочных автоматов, температура хранения готовой продукции.</w:t>
      </w:r>
    </w:p>
    <w:p>
      <w:r>
        <w:rPr>
          <w:rFonts w:ascii="Times New Roman" w:hAnsi="Times New Roman"/>
          <w:sz w:val="28"/>
        </w:rPr>
        <w:br w:type="page"/>
      </w:r>
    </w:p>
    <w:p>
      <w:pPr>
        <w:pStyle w:val="Heading1"/>
        <w:jc w:val="center"/>
      </w:pPr>
      <w:r>
        <w:rPr>
          <w:rFonts w:ascii="Times New Roman" w:hAnsi="Times New Roman"/>
          <w:b/>
          <w:sz w:val="28"/>
        </w:rPr>
        <w:t>3 ВЫБОР И ОБОСНОВАНИЕ ТЕХНОЛОГИЧЕСКИХ РЕЖИМОВ</w:t>
      </w:r>
    </w:p>
    <w:p>
      <w:pPr>
        <w:pStyle w:val="Heading2"/>
        <w:jc w:val="left"/>
      </w:pPr>
      <w:r>
        <w:rPr>
          <w:rFonts w:ascii="Times New Roman" w:hAnsi="Times New Roman"/>
          <w:b/>
          <w:sz w:val="28"/>
        </w:rPr>
        <w:t>3.1 Приемка и первичная обработка молока</w:t>
      </w:r>
    </w:p>
    <w:p>
      <w:pPr>
        <w:spacing w:line="360" w:lineRule="auto" w:after="0"/>
        <w:ind w:firstLine="709"/>
        <w:jc w:val="both"/>
      </w:pPr>
      <w:r>
        <w:rPr>
          <w:rFonts w:ascii="Times New Roman" w:hAnsi="Times New Roman"/>
          <w:sz w:val="28"/>
        </w:rPr>
        <w:t>Молоко принимают партиями с проверкой сопроводительных документов, температуры, органолептических показателей, кислотности, плотности, массовой доли жира и белка, группы чистоты, бактериальной обсемененности и отсутствия ингибирующих веществ. Партии, не соответствующие требованиям безопасности и внутренним спецификациям, к переработке не допускаются.</w:t>
      </w:r>
    </w:p>
    <w:p>
      <w:pPr>
        <w:spacing w:line="360" w:lineRule="auto" w:after="0"/>
        <w:ind w:firstLine="709"/>
        <w:jc w:val="both"/>
      </w:pPr>
      <w:r>
        <w:rPr>
          <w:rFonts w:ascii="Times New Roman" w:hAnsi="Times New Roman"/>
          <w:sz w:val="28"/>
        </w:rPr>
        <w:t>После приемки молоко очищают на молокоочистителях или фильтрах, охлаждают до 4 +/- 2 град. C и направляют в резервуары кратковременного хранения. Продолжительность хранения сырого молока до переработки должна быть минимальной, так как рост психротрофной микрофлоры ухудшает вкус масла и снижает стойкость пахты.</w:t>
      </w:r>
    </w:p>
    <w:p>
      <w:pPr>
        <w:spacing w:line="360" w:lineRule="auto" w:after="0"/>
        <w:ind w:firstLine="709"/>
        <w:jc w:val="both"/>
      </w:pPr>
      <w:r>
        <w:rPr>
          <w:rFonts w:ascii="Times New Roman" w:hAnsi="Times New Roman"/>
          <w:sz w:val="28"/>
        </w:rPr>
        <w:t>Перед сепарированием молоко подогревают до 40-45 град. C. Такая температура уменьшает вязкость, повышает эффективность разделения жировой фазы и снижает остаточную массовую долю жира в обезжиренном молоке.</w:t>
      </w:r>
    </w:p>
    <w:p>
      <w:pPr>
        <w:pStyle w:val="Heading2"/>
        <w:jc w:val="left"/>
      </w:pPr>
      <w:r>
        <w:rPr>
          <w:rFonts w:ascii="Times New Roman" w:hAnsi="Times New Roman"/>
          <w:b/>
          <w:sz w:val="28"/>
        </w:rPr>
        <w:t>3.2 Получение и подготовка сливок</w:t>
      </w:r>
    </w:p>
    <w:p>
      <w:pPr>
        <w:spacing w:line="360" w:lineRule="auto" w:after="0"/>
        <w:ind w:firstLine="709"/>
        <w:jc w:val="both"/>
      </w:pPr>
      <w:r>
        <w:rPr>
          <w:rFonts w:ascii="Times New Roman" w:hAnsi="Times New Roman"/>
          <w:sz w:val="28"/>
        </w:rPr>
        <w:t>Сливки нормализуют до массовой доли жира 35 %. Для производства масла этот уровень является технологически удобным: сливки достаточно концентрированы, но сохраняют перекачиваемость и равномерно пастеризуются в пластинчатой установке.</w:t>
      </w:r>
    </w:p>
    <w:p>
      <w:pPr>
        <w:spacing w:line="360" w:lineRule="auto" w:after="0"/>
        <w:ind w:firstLine="709"/>
        <w:jc w:val="both"/>
      </w:pPr>
      <w:r>
        <w:rPr>
          <w:rFonts w:ascii="Times New Roman" w:hAnsi="Times New Roman"/>
          <w:sz w:val="28"/>
        </w:rPr>
        <w:t>Пастеризацию сливок проводят при температуре 85-90 град. C с выдержкой 15-20 с. Повышенный режим по сравнению с пастеризацией питьевого молока необходим для инактивации липаз, снижения общей микрофлоры и формирования чистого вкуса масла. При наличии выраженных кормовых или посторонних запахов предусматривается вакуум-дезодорация сливок.</w:t>
      </w:r>
    </w:p>
    <w:p>
      <w:pPr>
        <w:spacing w:line="360" w:lineRule="auto" w:after="0"/>
        <w:ind w:firstLine="709"/>
        <w:jc w:val="both"/>
      </w:pPr>
      <w:r>
        <w:rPr>
          <w:rFonts w:ascii="Times New Roman" w:hAnsi="Times New Roman"/>
          <w:sz w:val="28"/>
        </w:rPr>
        <w:t>После пастеризации сливки быстро охлаждают до 4-8 град. C и выдерживают для физического созревания. В процессе созревания происходит кристаллизация части молочного жира, что обеспечивает устойчивую структуру масляного зерна и пластичность готового масла.</w:t>
      </w:r>
    </w:p>
    <w:p>
      <w:pPr>
        <w:spacing w:line="360" w:lineRule="auto" w:after="0"/>
        <w:ind w:firstLine="709"/>
        <w:jc w:val="both"/>
      </w:pPr>
      <w:r>
        <w:rPr>
          <w:rFonts w:ascii="Times New Roman" w:hAnsi="Times New Roman"/>
          <w:sz w:val="28"/>
        </w:rPr>
        <w:t>Режим созревания подбирают с учетом сезона и йодного числа жира. Для летнего молока с более мягким жиром целесообразно использовать более низкую температуру созревания; для зимнего молока допускается несколько более высокая температура, чтобы избежать излишне твердой консистенции масла.</w:t>
      </w:r>
    </w:p>
    <w:p>
      <w:pPr>
        <w:pStyle w:val="Heading2"/>
        <w:jc w:val="left"/>
      </w:pPr>
      <w:r>
        <w:rPr>
          <w:rFonts w:ascii="Times New Roman" w:hAnsi="Times New Roman"/>
          <w:b/>
          <w:sz w:val="28"/>
        </w:rPr>
        <w:t>3.3 Производство масла крестьянского</w:t>
      </w:r>
    </w:p>
    <w:p>
      <w:pPr>
        <w:spacing w:line="360" w:lineRule="auto" w:after="0"/>
        <w:ind w:firstLine="709"/>
        <w:jc w:val="both"/>
      </w:pPr>
      <w:r>
        <w:rPr>
          <w:rFonts w:ascii="Times New Roman" w:hAnsi="Times New Roman"/>
          <w:sz w:val="28"/>
        </w:rPr>
        <w:t>Для масла крестьянского принят способ преобразования высокожирных сливок или непрерывного сбивания созревших сливок с последующей обработкой масляного зерна. В проекте предпочтение отдано непрерывному маслоизготовителю, так как он обеспечивает стабильный режим, меньшую трудоемкость и компактное размещение на производственной площади.</w:t>
      </w:r>
    </w:p>
    <w:p>
      <w:pPr>
        <w:spacing w:line="360" w:lineRule="auto" w:after="0"/>
        <w:ind w:firstLine="709"/>
        <w:jc w:val="both"/>
      </w:pPr>
      <w:r>
        <w:rPr>
          <w:rFonts w:ascii="Times New Roman" w:hAnsi="Times New Roman"/>
          <w:sz w:val="28"/>
        </w:rPr>
        <w:t>Созревшие сливки подают в маслообразователь, где в результате механического воздействия разрушается оболочка жировых шариков, происходит агрегация жира и отделение пахты. Масляное зерно обрабатывается до получения однородной пластичной массы с заданной массовой долей влаги.</w:t>
      </w:r>
    </w:p>
    <w:p>
      <w:pPr>
        <w:spacing w:line="360" w:lineRule="auto" w:after="0"/>
        <w:ind w:firstLine="709"/>
        <w:jc w:val="both"/>
      </w:pPr>
      <w:r>
        <w:rPr>
          <w:rFonts w:ascii="Times New Roman" w:hAnsi="Times New Roman"/>
          <w:sz w:val="28"/>
        </w:rPr>
        <w:t>Регулирование влаги проводят дозированием пастеризованной воды или пахты, контролируя массовую долю влаги экспресс-методом. Для масла крестьянского массовая доля жира должна соответствовать требованиям стандарта, а консистенция должна быть плотной, пластичной и однородной.</w:t>
      </w:r>
    </w:p>
    <w:p>
      <w:pPr>
        <w:pStyle w:val="Heading2"/>
        <w:jc w:val="left"/>
      </w:pPr>
      <w:r>
        <w:rPr>
          <w:rFonts w:ascii="Times New Roman" w:hAnsi="Times New Roman"/>
          <w:b/>
          <w:sz w:val="28"/>
        </w:rPr>
        <w:t>3.4 Производство масла десертного с кофе</w:t>
      </w:r>
    </w:p>
    <w:p>
      <w:pPr>
        <w:spacing w:line="360" w:lineRule="auto" w:after="0"/>
        <w:ind w:firstLine="709"/>
        <w:jc w:val="both"/>
      </w:pPr>
      <w:r>
        <w:rPr>
          <w:rFonts w:ascii="Times New Roman" w:hAnsi="Times New Roman"/>
          <w:sz w:val="28"/>
        </w:rPr>
        <w:t>Десертное масло с кофе относится к продуктам повышенной потребительской привлекательности. Его рецептура включает молочный жир, молочную плазму, сахар, кофейный компонент и стабилизирующую основу. Все рецептурные компоненты должны иметь документы о качестве и безопасности.</w:t>
      </w:r>
    </w:p>
    <w:p>
      <w:pPr>
        <w:spacing w:line="360" w:lineRule="auto" w:after="0"/>
        <w:ind w:firstLine="709"/>
        <w:jc w:val="both"/>
      </w:pPr>
      <w:r>
        <w:rPr>
          <w:rFonts w:ascii="Times New Roman" w:hAnsi="Times New Roman"/>
          <w:sz w:val="28"/>
        </w:rPr>
        <w:t>Кофейный компонент вносят в виде водного экстракта или тонкодисперсной пасты, предварительно профильтрованной и пастеризованной. Сахар растворяют в части водной фазы, фильтруют и пастеризуют. Такой порядок подготовки снижает риск механических включений и вторичного микробиологического загрязнения.</w:t>
      </w:r>
    </w:p>
    <w:p>
      <w:pPr>
        <w:spacing w:line="360" w:lineRule="auto" w:after="0"/>
        <w:ind w:firstLine="709"/>
        <w:jc w:val="both"/>
      </w:pPr>
      <w:r>
        <w:rPr>
          <w:rFonts w:ascii="Times New Roman" w:hAnsi="Times New Roman"/>
          <w:sz w:val="28"/>
        </w:rPr>
        <w:t>Смешивание ведут при температуре, обеспечивающей пластичность жировой фазы и равномерное распределение вкусовых компонентов. После фасования десертное масло быстро охлаждают, чтобы закрепить структуру и предотвратить отделение влаги.</w:t>
      </w:r>
    </w:p>
    <w:p>
      <w:pPr>
        <w:pStyle w:val="Heading2"/>
        <w:jc w:val="left"/>
      </w:pPr>
      <w:r>
        <w:rPr>
          <w:rFonts w:ascii="Times New Roman" w:hAnsi="Times New Roman"/>
          <w:b/>
          <w:sz w:val="28"/>
        </w:rPr>
        <w:t>3.5 Производство продуктов из пахты</w:t>
      </w:r>
    </w:p>
    <w:p>
      <w:pPr>
        <w:spacing w:line="360" w:lineRule="auto" w:after="0"/>
        <w:ind w:firstLine="709"/>
        <w:jc w:val="both"/>
      </w:pPr>
      <w:r>
        <w:rPr>
          <w:rFonts w:ascii="Times New Roman" w:hAnsi="Times New Roman"/>
          <w:sz w:val="28"/>
        </w:rPr>
        <w:t>Пахта является ценной основой для питьевых продуктов. Ее состав зависит от состава сливок и режима маслоизготовления, но обычно включает белки молока, лактозу, минеральные вещества, фосфолипиды и остаточный жир. Для получения стабильного вкуса пахту фильтруют и перерабатывают без длительного хранения.</w:t>
      </w:r>
    </w:p>
    <w:p>
      <w:pPr>
        <w:spacing w:line="360" w:lineRule="auto" w:after="0"/>
        <w:ind w:firstLine="709"/>
        <w:jc w:val="both"/>
      </w:pPr>
      <w:r>
        <w:rPr>
          <w:rFonts w:ascii="Times New Roman" w:hAnsi="Times New Roman"/>
          <w:sz w:val="28"/>
        </w:rPr>
        <w:t>Пастеризованную пахту получают тепловой обработкой при 76-80 град. C с выдержкой 15-20 с и последующим охлаждением до температуры фасования. Для кисломолочного напитка пахту пастеризуют при более жестком режиме, охлаждают до температуры заквашивания и вносят производственную закваску.</w:t>
      </w:r>
    </w:p>
    <w:p>
      <w:pPr>
        <w:spacing w:line="360" w:lineRule="auto" w:after="0"/>
        <w:ind w:firstLine="709"/>
        <w:jc w:val="both"/>
      </w:pPr>
      <w:r>
        <w:rPr>
          <w:rFonts w:ascii="Times New Roman" w:hAnsi="Times New Roman"/>
          <w:sz w:val="28"/>
        </w:rPr>
        <w:t>Сквашивание проводят до достижения требуемой кислотности и формирования сгустка. После завершения сквашивания сгусток перемешивают, охлаждают и направляют на фасование. Сахар вносят в виде пастеризованного сиропа, чтобы обеспечить растворение и санитарную надежность.</w:t>
      </w:r>
    </w:p>
    <w:p>
      <w:pPr>
        <w:spacing w:line="360" w:lineRule="auto" w:after="0"/>
        <w:ind w:firstLine="709"/>
        <w:jc w:val="both"/>
      </w:pPr>
      <w:r>
        <w:rPr>
          <w:rFonts w:ascii="Times New Roman" w:hAnsi="Times New Roman"/>
          <w:sz w:val="28"/>
        </w:rPr>
        <w:t>Напиток с ванилью может выпускаться как сладкий пастеризованный напиток либо как мягкий кисломолочный продукт. В проекте предусмотрена технология с тепловой обработкой основы, внесением сахара и ванильного компонента, перемешиванием и фасованием в потребительскую тару.</w:t>
      </w:r>
    </w:p>
    <w:p>
      <w:pPr>
        <w:spacing w:line="360" w:lineRule="auto"/>
        <w:ind w:firstLine="0"/>
        <w:jc w:val="left"/>
      </w:pPr>
      <w:r>
        <w:rPr>
          <w:rFonts w:ascii="Times New Roman" w:hAnsi="Times New Roman"/>
          <w:sz w:val="28"/>
        </w:rPr>
        <w:t>Таблица 5 - Основные технологические режимы</w:t>
      </w:r>
    </w:p>
    <w:tbl>
      <w:tblPr>
        <w:tblW w:type="auto" w:w="0"/>
        <w:jc w:val="center"/>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324"/>
        <w:gridCol w:w="3324"/>
        <w:gridCol w:w="3324"/>
      </w:tblGrid>
      <w:tr>
        <w:tc>
          <w:tcPr>
            <w:tcW w:type="dxa" w:w="2835"/>
            <w:vAlign w:val="center"/>
          </w:tcPr>
          <w:p>
            <w:pPr>
              <w:spacing w:line="240" w:lineRule="auto"/>
              <w:ind w:firstLine="0"/>
              <w:jc w:val="center"/>
            </w:pPr>
            <w:r>
              <w:rPr>
                <w:rFonts w:ascii="Times New Roman" w:hAnsi="Times New Roman"/>
                <w:sz w:val="24"/>
              </w:rPr>
            </w:r>
            <w:r>
              <w:rPr>
                <w:rFonts w:ascii="Times New Roman" w:hAnsi="Times New Roman"/>
                <w:b/>
                <w:sz w:val="24"/>
              </w:rPr>
              <w:t>Операция</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sz w:val="24"/>
              </w:rPr>
              <w:t>Режим</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sz w:val="24"/>
              </w:rPr>
              <w:t>Цель</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Охлаждение сырого молока</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4 +/- 2 град. C</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сдерживание развития микрофлоры</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Подогрев перед сепарированием</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40-45 град. C</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повышение эффективности разделения</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Пастеризация сливок</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85-90 град. C, 15-20 с</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инактивация ферментов и микрофлоры</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Созревание сливок</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4-8 град. C, 8-12 ч</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кристаллизация жира</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Маслоизготовление</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непрерывный режим</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получение масла и пахты</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Пастеризация пахты</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76-80 град. C, 15-20 с</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обеспечение безопасности продукта</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Сквашивание напитка</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30-37 град. C до заданной кислотности</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формирование вкуса и консистенции</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Хранение масла</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0-5 град. C</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сохранение качества</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Хранение напитков из пахты</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2-6 град. C</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сохранение микробиологической стабильности</w:t>
            </w:r>
          </w:p>
        </w:tc>
      </w:tr>
    </w:tbl>
    <w:p/>
    <w:p>
      <w:r>
        <w:rPr>
          <w:rFonts w:ascii="Times New Roman" w:hAnsi="Times New Roman"/>
          <w:sz w:val="28"/>
        </w:rPr>
        <w:br w:type="page"/>
      </w:r>
    </w:p>
    <w:p>
      <w:pPr>
        <w:pStyle w:val="Heading1"/>
        <w:jc w:val="center"/>
      </w:pPr>
      <w:r>
        <w:rPr>
          <w:rFonts w:ascii="Times New Roman" w:hAnsi="Times New Roman"/>
          <w:b/>
          <w:sz w:val="28"/>
        </w:rPr>
        <w:t>4 ПРОИЗВОДСТВЕННЫЙ КОНТРОЛЬ</w:t>
      </w:r>
    </w:p>
    <w:p>
      <w:pPr>
        <w:spacing w:line="360" w:lineRule="auto" w:after="0"/>
        <w:ind w:firstLine="709"/>
        <w:jc w:val="both"/>
      </w:pPr>
      <w:r>
        <w:rPr>
          <w:rFonts w:ascii="Times New Roman" w:hAnsi="Times New Roman"/>
          <w:sz w:val="28"/>
        </w:rPr>
        <w:t>Производственный контроль организуют на основе программы, включающей входной контроль сырья, контроль технологических процессов, контроль санитарного состояния оборудования, лабораторный контроль готовой продукции и контроль условий хранения. Программа должна быть утверждена руководителем предприятия и актуализироваться при изменении ассортимента или технологических режимов.</w:t>
      </w:r>
    </w:p>
    <w:p>
      <w:pPr>
        <w:spacing w:line="360" w:lineRule="auto" w:after="0"/>
        <w:ind w:firstLine="709"/>
        <w:jc w:val="both"/>
      </w:pPr>
      <w:r>
        <w:rPr>
          <w:rFonts w:ascii="Times New Roman" w:hAnsi="Times New Roman"/>
          <w:sz w:val="28"/>
        </w:rPr>
        <w:t>На предприятии предусматривается лаборатория, оснащенная средствами измерения массовой доли жира, белка, сухих веществ, кислотности, плотности, температуры, а также оборудованием для микробиологических исследований или отбора проб для аккредитованной лаборатории. Средства измерения подлежат поверке в установленном порядке.</w:t>
      </w:r>
    </w:p>
    <w:p>
      <w:pPr>
        <w:spacing w:line="360" w:lineRule="auto" w:after="0"/>
        <w:ind w:firstLine="709"/>
        <w:jc w:val="both"/>
      </w:pPr>
      <w:r>
        <w:rPr>
          <w:rFonts w:ascii="Times New Roman" w:hAnsi="Times New Roman"/>
          <w:sz w:val="28"/>
        </w:rPr>
        <w:t>Система контроля строится по принципам HACCP. Для каждой операции определяют опасные факторы, предупреждающие мероприятия, критические пределы, способы мониторинга, корректирующие действия и записи. Документирование результатов является обязательным условием прослеживаемости партий.</w:t>
      </w:r>
    </w:p>
    <w:p>
      <w:pPr>
        <w:spacing w:line="360" w:lineRule="auto"/>
        <w:ind w:firstLine="0"/>
        <w:jc w:val="left"/>
      </w:pPr>
      <w:r>
        <w:rPr>
          <w:rFonts w:ascii="Times New Roman" w:hAnsi="Times New Roman"/>
          <w:sz w:val="28"/>
        </w:rPr>
        <w:t>Таблица 6 - Контроль сырья и полуфабрикатов</w:t>
      </w:r>
    </w:p>
    <w:tbl>
      <w:tblPr>
        <w:tblW w:type="auto" w:w="0"/>
        <w:jc w:val="center"/>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93"/>
        <w:gridCol w:w="2493"/>
        <w:gridCol w:w="2493"/>
        <w:gridCol w:w="2493"/>
      </w:tblGrid>
      <w:tr>
        <w:tc>
          <w:tcPr>
            <w:tcW w:type="dxa" w:w="2268"/>
            <w:vAlign w:val="center"/>
          </w:tcPr>
          <w:p>
            <w:pPr>
              <w:spacing w:line="240" w:lineRule="auto"/>
              <w:ind w:firstLine="0"/>
              <w:jc w:val="center"/>
            </w:pPr>
            <w:r>
              <w:rPr>
                <w:rFonts w:ascii="Times New Roman" w:hAnsi="Times New Roman"/>
                <w:sz w:val="24"/>
              </w:rPr>
            </w:r>
            <w:r>
              <w:rPr>
                <w:rFonts w:ascii="Times New Roman" w:hAnsi="Times New Roman"/>
                <w:b/>
                <w:sz w:val="24"/>
              </w:rPr>
              <w:t>Объект контроля</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sz w:val="24"/>
              </w:rPr>
              <w:t>Показатель</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sz w:val="24"/>
              </w:rPr>
              <w:t>Периодичность</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sz w:val="24"/>
              </w:rPr>
              <w:t>Ответственный</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Молоко-сырье</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температура, органолептика, кислотность, плотность</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каждая партия</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лаборант приемки</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Молоко-сырье</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жир, белок, ингибирующие вещества</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каждая партия</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производственная лаборатория</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Сливки</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массовая доля жира, кислотность</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каждая партия</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мастер, лаборант</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Пахта</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кислотность, температура, органолептика</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каждая партия</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лаборант</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Сахар и вкусовые компоненты</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документы качества, внешний вид</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каждая поставка</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кладовщик, лаборатория</w:t>
            </w:r>
          </w:p>
        </w:tc>
      </w:tr>
    </w:tbl>
    <w:p/>
    <w:p>
      <w:pPr>
        <w:spacing w:line="360" w:lineRule="auto"/>
        <w:ind w:firstLine="0"/>
        <w:jc w:val="left"/>
      </w:pPr>
      <w:r>
        <w:rPr>
          <w:rFonts w:ascii="Times New Roman" w:hAnsi="Times New Roman"/>
          <w:sz w:val="28"/>
        </w:rPr>
        <w:t>Таблица 7 - Контроль технологических операций</w:t>
      </w:r>
    </w:p>
    <w:tbl>
      <w:tblPr>
        <w:tblW w:type="auto" w:w="0"/>
        <w:jc w:val="center"/>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93"/>
        <w:gridCol w:w="2493"/>
        <w:gridCol w:w="2493"/>
        <w:gridCol w:w="2493"/>
      </w:tblGrid>
      <w:tr>
        <w:tc>
          <w:tcPr>
            <w:tcW w:type="dxa" w:w="2268"/>
            <w:vAlign w:val="center"/>
          </w:tcPr>
          <w:p>
            <w:pPr>
              <w:spacing w:line="240" w:lineRule="auto"/>
              <w:ind w:firstLine="0"/>
              <w:jc w:val="center"/>
            </w:pPr>
            <w:r>
              <w:rPr>
                <w:rFonts w:ascii="Times New Roman" w:hAnsi="Times New Roman"/>
                <w:sz w:val="24"/>
              </w:rPr>
            </w:r>
            <w:r>
              <w:rPr>
                <w:rFonts w:ascii="Times New Roman" w:hAnsi="Times New Roman"/>
                <w:b/>
                <w:sz w:val="24"/>
              </w:rPr>
              <w:t>Операция</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sz w:val="24"/>
              </w:rPr>
              <w:t>Контролируемый параметр</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sz w:val="24"/>
              </w:rPr>
              <w:t>Критический предел</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sz w:val="24"/>
              </w:rPr>
              <w:t>Запись</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Пастеризация сливок</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температура и выдержка</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не ниже установленного режима</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журнал пастеризации</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Созревание сливок</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температура и продолжительность</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4-8 град. C, не менее расчетного времени</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журнал созревания</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Маслоизготовление</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массовая доля влаги и жира</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соответствие рецептуре</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карта партии</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Пастеризация пахты</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температура и выдержка</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не ниже 76 град. C</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журнал пастеризации</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Сквашивание</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кислотность и температура</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достижение нормативной кислотности</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журнал сквашивания</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Фасование</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масса нетто, герметичность, маркировка</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соответствие НД</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журнал фасования</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Хранение</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температура камеры</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масло 0-5 град. C, напитки 2-6 град. C</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температурный лист</w:t>
            </w:r>
          </w:p>
        </w:tc>
      </w:tr>
    </w:tbl>
    <w:p/>
    <w:p>
      <w:pPr>
        <w:spacing w:line="360" w:lineRule="auto" w:after="0"/>
        <w:ind w:firstLine="709"/>
        <w:jc w:val="both"/>
      </w:pPr>
      <w:r>
        <w:rPr>
          <w:rFonts w:ascii="Times New Roman" w:hAnsi="Times New Roman"/>
          <w:sz w:val="28"/>
        </w:rPr>
        <w:t>Для готового масла контролируют массовую долю жира, влаги, соли при ее использовании, кислотность жировой фазы, термоустойчивость, органолептические показатели, микробиологическую безопасность и массу нетто. Для продуктов из пахты контролируют массовую долю жира, белка или сухих веществ, кислотность, вязкость или консистенцию, органолептику и микробиологические показатели.</w:t>
      </w:r>
    </w:p>
    <w:p>
      <w:pPr>
        <w:spacing w:line="360" w:lineRule="auto" w:after="0"/>
        <w:ind w:firstLine="709"/>
        <w:jc w:val="both"/>
      </w:pPr>
      <w:r>
        <w:rPr>
          <w:rFonts w:ascii="Times New Roman" w:hAnsi="Times New Roman"/>
          <w:sz w:val="28"/>
        </w:rPr>
        <w:t>Санитарный контроль включает проверку качества мойки оборудования, концентрации моющих и дезинфицирующих растворов, температуры циркуляции, времени контакта, результатов смывов с поверхностей и состояния персонала. При неудовлетворительном результате оборудование повторно моют и дезинфицируют, а продукцию, выпущенную после сомнительной операции, блокируют до принятия решения.</w:t>
      </w:r>
    </w:p>
    <w:p>
      <w:pPr>
        <w:spacing w:line="360" w:lineRule="auto" w:after="0"/>
        <w:ind w:firstLine="709"/>
        <w:jc w:val="both"/>
      </w:pPr>
      <w:r>
        <w:rPr>
          <w:rFonts w:ascii="Times New Roman" w:hAnsi="Times New Roman"/>
          <w:sz w:val="28"/>
        </w:rPr>
        <w:t>На каждую партию готовой продукции оформляют производственную запись, включающую дату и время выработки, номера партий сырья, фактические режимы пастеризации, результаты лабораторного контроля, количество выпущенной продукции, сведения о таре и ответственных исполнителях.</w:t>
      </w:r>
    </w:p>
    <w:p>
      <w:r>
        <w:rPr>
          <w:rFonts w:ascii="Times New Roman" w:hAnsi="Times New Roman"/>
          <w:sz w:val="28"/>
        </w:rPr>
        <w:br w:type="page"/>
      </w:r>
    </w:p>
    <w:p>
      <w:pPr>
        <w:pStyle w:val="Heading1"/>
        <w:jc w:val="center"/>
      </w:pPr>
      <w:r>
        <w:rPr>
          <w:rFonts w:ascii="Times New Roman" w:hAnsi="Times New Roman"/>
          <w:b/>
          <w:sz w:val="28"/>
        </w:rPr>
        <w:t>5 РАСЧЕТ И ПОДБОР ТЕХНОЛОГИЧЕСКОГО ОБОРУДОВАНИЯ</w:t>
      </w:r>
    </w:p>
    <w:p>
      <w:pPr>
        <w:spacing w:line="360" w:lineRule="auto" w:after="0"/>
        <w:ind w:firstLine="709"/>
        <w:jc w:val="both"/>
      </w:pPr>
      <w:r>
        <w:rPr>
          <w:rFonts w:ascii="Times New Roman" w:hAnsi="Times New Roman"/>
          <w:sz w:val="28"/>
        </w:rPr>
        <w:t>Подбор оборудования выполнен по расчетной сменной производительности с учетом продолжительности эффективной работы оборудования, коэффициента использования и необходимости санитарной обработки. Основные машины и аппараты выбирают таким образом, чтобы исключить накопление нестабильных полуфабрикатов и обеспечить синхронность технологических потоков.</w:t>
      </w:r>
    </w:p>
    <w:p>
      <w:pPr>
        <w:spacing w:line="360" w:lineRule="auto" w:after="0"/>
        <w:ind w:firstLine="709"/>
        <w:jc w:val="both"/>
      </w:pPr>
      <w:r>
        <w:rPr>
          <w:rFonts w:ascii="Times New Roman" w:hAnsi="Times New Roman"/>
          <w:sz w:val="28"/>
        </w:rPr>
        <w:t>Расчетная производительность участка приемки составляет 60 000 кг за смену. При эффективном времени приемки 6 ч часовая производительность должна быть не ниже 10 000 кг/ч. Поэтому принимается линия приемки молока производительностью 10-15 т/ч с узлом учета, фильтрации и охлаждения.</w:t>
      </w:r>
    </w:p>
    <w:p>
      <w:pPr>
        <w:spacing w:line="360" w:lineRule="auto" w:after="0"/>
        <w:ind w:firstLine="709"/>
        <w:jc w:val="both"/>
      </w:pPr>
      <w:r>
        <w:rPr>
          <w:rFonts w:ascii="Times New Roman" w:hAnsi="Times New Roman"/>
          <w:sz w:val="28"/>
        </w:rPr>
        <w:t>Для сепарирования требуется переработать весь объем молока за 8 ч, что соответствует 7 500 кг/ч. С учетом резерва выбран сепаратор-сливкоотделитель производительностью 10 000 л/ч. Такой резерв позволяет компенсировать остановки на переключение емкостей и колебания плотности сырья.</w:t>
      </w:r>
    </w:p>
    <w:p>
      <w:pPr>
        <w:spacing w:line="360" w:lineRule="auto" w:after="0"/>
        <w:ind w:firstLine="709"/>
        <w:jc w:val="both"/>
      </w:pPr>
      <w:r>
        <w:rPr>
          <w:rFonts w:ascii="Times New Roman" w:hAnsi="Times New Roman"/>
          <w:sz w:val="28"/>
        </w:rPr>
        <w:t>Емкости для сырого молока и полуфабрикатов рассчитывают исходя из сменного объема, графика поступления сырья и необходимости раздельного хранения партий. Для сырого молока предусмотрены два резервуара по 30 м3, что позволяет принимать сырье партиями и вести подготовку к переработке без смешения несоответствующих партий.</w:t>
      </w:r>
    </w:p>
    <w:p>
      <w:pPr>
        <w:spacing w:line="360" w:lineRule="auto" w:after="0"/>
        <w:ind w:firstLine="709"/>
        <w:jc w:val="both"/>
      </w:pPr>
      <w:r>
        <w:rPr>
          <w:rFonts w:ascii="Times New Roman" w:hAnsi="Times New Roman"/>
          <w:sz w:val="28"/>
        </w:rPr>
        <w:t>Количество резервуаров для сливок определено с учетом массы сливок 6 437,8 кг и стадии физического созревания. Принимаются три резервуара по 3 м3 с рубашками охлаждения и мешалками, что обеспечивает возможность раздельной подготовки сливок для двух видов масла и резерв под санитарную обработку.</w:t>
      </w:r>
    </w:p>
    <w:p>
      <w:pPr>
        <w:spacing w:line="360" w:lineRule="auto"/>
        <w:ind w:firstLine="0"/>
        <w:jc w:val="left"/>
      </w:pPr>
      <w:r>
        <w:rPr>
          <w:rFonts w:ascii="Times New Roman" w:hAnsi="Times New Roman"/>
          <w:sz w:val="28"/>
        </w:rPr>
        <w:t>Таблица 8 - Основное технологическое оборудование</w:t>
      </w:r>
    </w:p>
    <w:tbl>
      <w:tblPr>
        <w:tblW w:type="auto" w:w="0"/>
        <w:jc w:val="center"/>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93"/>
        <w:gridCol w:w="2493"/>
        <w:gridCol w:w="2493"/>
        <w:gridCol w:w="2493"/>
      </w:tblGrid>
      <w:tr>
        <w:tc>
          <w:tcPr>
            <w:tcW w:type="dxa" w:w="2835"/>
            <w:vAlign w:val="center"/>
          </w:tcPr>
          <w:p>
            <w:pPr>
              <w:spacing w:line="240" w:lineRule="auto"/>
              <w:ind w:firstLine="0"/>
              <w:jc w:val="center"/>
            </w:pPr>
            <w:r>
              <w:rPr>
                <w:rFonts w:ascii="Times New Roman" w:hAnsi="Times New Roman"/>
                <w:sz w:val="24"/>
              </w:rPr>
            </w:r>
            <w:r>
              <w:rPr>
                <w:rFonts w:ascii="Times New Roman" w:hAnsi="Times New Roman"/>
                <w:b/>
                <w:sz w:val="24"/>
              </w:rPr>
              <w:t>Наименование оборудования</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sz w:val="24"/>
              </w:rPr>
              <w:t>Производительность или вместимость</w:t>
            </w:r>
          </w:p>
        </w:tc>
        <w:tc>
          <w:tcPr>
            <w:tcW w:type="dxa" w:w="1134"/>
            <w:vAlign w:val="center"/>
          </w:tcPr>
          <w:p>
            <w:pPr>
              <w:spacing w:line="240" w:lineRule="auto"/>
              <w:ind w:firstLine="0"/>
              <w:jc w:val="center"/>
            </w:pPr>
            <w:r>
              <w:rPr>
                <w:rFonts w:ascii="Times New Roman" w:hAnsi="Times New Roman"/>
                <w:sz w:val="24"/>
              </w:rPr>
            </w:r>
            <w:r>
              <w:rPr>
                <w:rFonts w:ascii="Times New Roman" w:hAnsi="Times New Roman"/>
                <w:b/>
                <w:sz w:val="24"/>
              </w:rPr>
              <w:t>Количество</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sz w:val="24"/>
              </w:rPr>
              <w:t>Назначение</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Линия приемки молока с узлом учета</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10-15 т/ч</w:t>
            </w:r>
          </w:p>
        </w:tc>
        <w:tc>
          <w:tcPr>
            <w:tcW w:type="dxa" w:w="1134"/>
            <w:vAlign w:val="center"/>
          </w:tcPr>
          <w:p>
            <w:pPr>
              <w:spacing w:line="240" w:lineRule="auto"/>
              <w:ind w:firstLine="0"/>
              <w:jc w:val="center"/>
            </w:pPr>
            <w:r>
              <w:rPr>
                <w:rFonts w:ascii="Times New Roman" w:hAnsi="Times New Roman"/>
                <w:sz w:val="24"/>
              </w:rPr>
            </w:r>
            <w:r>
              <w:rPr>
                <w:rFonts w:ascii="Times New Roman" w:hAnsi="Times New Roman"/>
                <w:b w:val="0"/>
                <w:sz w:val="24"/>
              </w:rPr>
              <w:t>1</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приемка, фильтрация, учет</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Пластинчатый охладитель молока</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10 т/ч</w:t>
            </w:r>
          </w:p>
        </w:tc>
        <w:tc>
          <w:tcPr>
            <w:tcW w:type="dxa" w:w="1134"/>
            <w:vAlign w:val="center"/>
          </w:tcPr>
          <w:p>
            <w:pPr>
              <w:spacing w:line="240" w:lineRule="auto"/>
              <w:ind w:firstLine="0"/>
              <w:jc w:val="center"/>
            </w:pPr>
            <w:r>
              <w:rPr>
                <w:rFonts w:ascii="Times New Roman" w:hAnsi="Times New Roman"/>
                <w:sz w:val="24"/>
              </w:rPr>
            </w:r>
            <w:r>
              <w:rPr>
                <w:rFonts w:ascii="Times New Roman" w:hAnsi="Times New Roman"/>
                <w:b w:val="0"/>
                <w:sz w:val="24"/>
              </w:rPr>
              <w:t>1</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охлаждение сырья</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Резервуар для сырого молока</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30 м3</w:t>
            </w:r>
          </w:p>
        </w:tc>
        <w:tc>
          <w:tcPr>
            <w:tcW w:type="dxa" w:w="1134"/>
            <w:vAlign w:val="center"/>
          </w:tcPr>
          <w:p>
            <w:pPr>
              <w:spacing w:line="240" w:lineRule="auto"/>
              <w:ind w:firstLine="0"/>
              <w:jc w:val="center"/>
            </w:pPr>
            <w:r>
              <w:rPr>
                <w:rFonts w:ascii="Times New Roman" w:hAnsi="Times New Roman"/>
                <w:sz w:val="24"/>
              </w:rPr>
            </w:r>
            <w:r>
              <w:rPr>
                <w:rFonts w:ascii="Times New Roman" w:hAnsi="Times New Roman"/>
                <w:b w:val="0"/>
                <w:sz w:val="24"/>
              </w:rPr>
              <w:t>2</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кратковременное хранение</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Сепаратор-сливкоотделитель</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10 000 л/ч</w:t>
            </w:r>
          </w:p>
        </w:tc>
        <w:tc>
          <w:tcPr>
            <w:tcW w:type="dxa" w:w="1134"/>
            <w:vAlign w:val="center"/>
          </w:tcPr>
          <w:p>
            <w:pPr>
              <w:spacing w:line="240" w:lineRule="auto"/>
              <w:ind w:firstLine="0"/>
              <w:jc w:val="center"/>
            </w:pPr>
            <w:r>
              <w:rPr>
                <w:rFonts w:ascii="Times New Roman" w:hAnsi="Times New Roman"/>
                <w:sz w:val="24"/>
              </w:rPr>
            </w:r>
            <w:r>
              <w:rPr>
                <w:rFonts w:ascii="Times New Roman" w:hAnsi="Times New Roman"/>
                <w:b w:val="0"/>
                <w:sz w:val="24"/>
              </w:rPr>
              <w:t>1</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получение сливок и обезжиренного молока</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Пастеризационно-охладительная установка для сливок</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3 000 кг/ч</w:t>
            </w:r>
          </w:p>
        </w:tc>
        <w:tc>
          <w:tcPr>
            <w:tcW w:type="dxa" w:w="1134"/>
            <w:vAlign w:val="center"/>
          </w:tcPr>
          <w:p>
            <w:pPr>
              <w:spacing w:line="240" w:lineRule="auto"/>
              <w:ind w:firstLine="0"/>
              <w:jc w:val="center"/>
            </w:pPr>
            <w:r>
              <w:rPr>
                <w:rFonts w:ascii="Times New Roman" w:hAnsi="Times New Roman"/>
                <w:sz w:val="24"/>
              </w:rPr>
            </w:r>
            <w:r>
              <w:rPr>
                <w:rFonts w:ascii="Times New Roman" w:hAnsi="Times New Roman"/>
                <w:b w:val="0"/>
                <w:sz w:val="24"/>
              </w:rPr>
              <w:t>1</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тепловая обработка сливок</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Резервуар созревания сливок</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3 м3</w:t>
            </w:r>
          </w:p>
        </w:tc>
        <w:tc>
          <w:tcPr>
            <w:tcW w:type="dxa" w:w="1134"/>
            <w:vAlign w:val="center"/>
          </w:tcPr>
          <w:p>
            <w:pPr>
              <w:spacing w:line="240" w:lineRule="auto"/>
              <w:ind w:firstLine="0"/>
              <w:jc w:val="center"/>
            </w:pPr>
            <w:r>
              <w:rPr>
                <w:rFonts w:ascii="Times New Roman" w:hAnsi="Times New Roman"/>
                <w:sz w:val="24"/>
              </w:rPr>
            </w:r>
            <w:r>
              <w:rPr>
                <w:rFonts w:ascii="Times New Roman" w:hAnsi="Times New Roman"/>
                <w:b w:val="0"/>
                <w:sz w:val="24"/>
              </w:rPr>
              <w:t>3</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охлаждение и созревание</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Непрерывный маслоизготовитель</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1 500 кг масла/ч</w:t>
            </w:r>
          </w:p>
        </w:tc>
        <w:tc>
          <w:tcPr>
            <w:tcW w:type="dxa" w:w="1134"/>
            <w:vAlign w:val="center"/>
          </w:tcPr>
          <w:p>
            <w:pPr>
              <w:spacing w:line="240" w:lineRule="auto"/>
              <w:ind w:firstLine="0"/>
              <w:jc w:val="center"/>
            </w:pPr>
            <w:r>
              <w:rPr>
                <w:rFonts w:ascii="Times New Roman" w:hAnsi="Times New Roman"/>
                <w:sz w:val="24"/>
              </w:rPr>
            </w:r>
            <w:r>
              <w:rPr>
                <w:rFonts w:ascii="Times New Roman" w:hAnsi="Times New Roman"/>
                <w:b w:val="0"/>
                <w:sz w:val="24"/>
              </w:rPr>
              <w:t>1</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выработка масла</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Узел подготовки рецептурных компонентов</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500 кг/ч</w:t>
            </w:r>
          </w:p>
        </w:tc>
        <w:tc>
          <w:tcPr>
            <w:tcW w:type="dxa" w:w="1134"/>
            <w:vAlign w:val="center"/>
          </w:tcPr>
          <w:p>
            <w:pPr>
              <w:spacing w:line="240" w:lineRule="auto"/>
              <w:ind w:firstLine="0"/>
              <w:jc w:val="center"/>
            </w:pPr>
            <w:r>
              <w:rPr>
                <w:rFonts w:ascii="Times New Roman" w:hAnsi="Times New Roman"/>
                <w:sz w:val="24"/>
              </w:rPr>
            </w:r>
            <w:r>
              <w:rPr>
                <w:rFonts w:ascii="Times New Roman" w:hAnsi="Times New Roman"/>
                <w:b w:val="0"/>
                <w:sz w:val="24"/>
              </w:rPr>
              <w:t>1</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сахарный сироп, кофейный компонент</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Фасовочный автомат для масла</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до 1 200 уп./ч</w:t>
            </w:r>
          </w:p>
        </w:tc>
        <w:tc>
          <w:tcPr>
            <w:tcW w:type="dxa" w:w="1134"/>
            <w:vAlign w:val="center"/>
          </w:tcPr>
          <w:p>
            <w:pPr>
              <w:spacing w:line="240" w:lineRule="auto"/>
              <w:ind w:firstLine="0"/>
              <w:jc w:val="center"/>
            </w:pPr>
            <w:r>
              <w:rPr>
                <w:rFonts w:ascii="Times New Roman" w:hAnsi="Times New Roman"/>
                <w:sz w:val="24"/>
              </w:rPr>
            </w:r>
            <w:r>
              <w:rPr>
                <w:rFonts w:ascii="Times New Roman" w:hAnsi="Times New Roman"/>
                <w:b w:val="0"/>
                <w:sz w:val="24"/>
              </w:rPr>
              <w:t>2</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фасование масла</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Емкость для пахты</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2 м3</w:t>
            </w:r>
          </w:p>
        </w:tc>
        <w:tc>
          <w:tcPr>
            <w:tcW w:type="dxa" w:w="1134"/>
            <w:vAlign w:val="center"/>
          </w:tcPr>
          <w:p>
            <w:pPr>
              <w:spacing w:line="240" w:lineRule="auto"/>
              <w:ind w:firstLine="0"/>
              <w:jc w:val="center"/>
            </w:pPr>
            <w:r>
              <w:rPr>
                <w:rFonts w:ascii="Times New Roman" w:hAnsi="Times New Roman"/>
                <w:sz w:val="24"/>
              </w:rPr>
            </w:r>
            <w:r>
              <w:rPr>
                <w:rFonts w:ascii="Times New Roman" w:hAnsi="Times New Roman"/>
                <w:b w:val="0"/>
                <w:sz w:val="24"/>
              </w:rPr>
              <w:t>2</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буферное хранение</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Пастеризационная установка для пахты</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2 000 кг/ч</w:t>
            </w:r>
          </w:p>
        </w:tc>
        <w:tc>
          <w:tcPr>
            <w:tcW w:type="dxa" w:w="1134"/>
            <w:vAlign w:val="center"/>
          </w:tcPr>
          <w:p>
            <w:pPr>
              <w:spacing w:line="240" w:lineRule="auto"/>
              <w:ind w:firstLine="0"/>
              <w:jc w:val="center"/>
            </w:pPr>
            <w:r>
              <w:rPr>
                <w:rFonts w:ascii="Times New Roman" w:hAnsi="Times New Roman"/>
                <w:sz w:val="24"/>
              </w:rPr>
            </w:r>
            <w:r>
              <w:rPr>
                <w:rFonts w:ascii="Times New Roman" w:hAnsi="Times New Roman"/>
                <w:b w:val="0"/>
                <w:sz w:val="24"/>
              </w:rPr>
              <w:t>1</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тепловая обработка пахты</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Резервуар сквашивания</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2 м3</w:t>
            </w:r>
          </w:p>
        </w:tc>
        <w:tc>
          <w:tcPr>
            <w:tcW w:type="dxa" w:w="1134"/>
            <w:vAlign w:val="center"/>
          </w:tcPr>
          <w:p>
            <w:pPr>
              <w:spacing w:line="240" w:lineRule="auto"/>
              <w:ind w:firstLine="0"/>
              <w:jc w:val="center"/>
            </w:pPr>
            <w:r>
              <w:rPr>
                <w:rFonts w:ascii="Times New Roman" w:hAnsi="Times New Roman"/>
                <w:sz w:val="24"/>
              </w:rPr>
            </w:r>
            <w:r>
              <w:rPr>
                <w:rFonts w:ascii="Times New Roman" w:hAnsi="Times New Roman"/>
                <w:b w:val="0"/>
                <w:sz w:val="24"/>
              </w:rPr>
              <w:t>2</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получение кисломолочного напитка</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Фасовочный автомат для напитков</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2 000 бут./ч</w:t>
            </w:r>
          </w:p>
        </w:tc>
        <w:tc>
          <w:tcPr>
            <w:tcW w:type="dxa" w:w="1134"/>
            <w:vAlign w:val="center"/>
          </w:tcPr>
          <w:p>
            <w:pPr>
              <w:spacing w:line="240" w:lineRule="auto"/>
              <w:ind w:firstLine="0"/>
              <w:jc w:val="center"/>
            </w:pPr>
            <w:r>
              <w:rPr>
                <w:rFonts w:ascii="Times New Roman" w:hAnsi="Times New Roman"/>
                <w:sz w:val="24"/>
              </w:rPr>
            </w:r>
            <w:r>
              <w:rPr>
                <w:rFonts w:ascii="Times New Roman" w:hAnsi="Times New Roman"/>
                <w:b w:val="0"/>
                <w:sz w:val="24"/>
              </w:rPr>
              <w:t>1</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фасование пахты и напитков</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CIP-станция</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3 контура</w:t>
            </w:r>
          </w:p>
        </w:tc>
        <w:tc>
          <w:tcPr>
            <w:tcW w:type="dxa" w:w="1134"/>
            <w:vAlign w:val="center"/>
          </w:tcPr>
          <w:p>
            <w:pPr>
              <w:spacing w:line="240" w:lineRule="auto"/>
              <w:ind w:firstLine="0"/>
              <w:jc w:val="center"/>
            </w:pPr>
            <w:r>
              <w:rPr>
                <w:rFonts w:ascii="Times New Roman" w:hAnsi="Times New Roman"/>
                <w:sz w:val="24"/>
              </w:rPr>
            </w:r>
            <w:r>
              <w:rPr>
                <w:rFonts w:ascii="Times New Roman" w:hAnsi="Times New Roman"/>
                <w:b w:val="0"/>
                <w:sz w:val="24"/>
              </w:rPr>
              <w:t>1</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санитарная обработка оборудования</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Холодильная камера масла</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расчетная вместимость 6 т</w:t>
            </w:r>
          </w:p>
        </w:tc>
        <w:tc>
          <w:tcPr>
            <w:tcW w:type="dxa" w:w="1134"/>
            <w:vAlign w:val="center"/>
          </w:tcPr>
          <w:p>
            <w:pPr>
              <w:spacing w:line="240" w:lineRule="auto"/>
              <w:ind w:firstLine="0"/>
              <w:jc w:val="center"/>
            </w:pPr>
            <w:r>
              <w:rPr>
                <w:rFonts w:ascii="Times New Roman" w:hAnsi="Times New Roman"/>
                <w:sz w:val="24"/>
              </w:rPr>
            </w:r>
            <w:r>
              <w:rPr>
                <w:rFonts w:ascii="Times New Roman" w:hAnsi="Times New Roman"/>
                <w:b w:val="0"/>
                <w:sz w:val="24"/>
              </w:rPr>
              <w:t>1</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хранение масла</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Холодильная камера напитков</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расчетная вместимость 5 т</w:t>
            </w:r>
          </w:p>
        </w:tc>
        <w:tc>
          <w:tcPr>
            <w:tcW w:type="dxa" w:w="1134"/>
            <w:vAlign w:val="center"/>
          </w:tcPr>
          <w:p>
            <w:pPr>
              <w:spacing w:line="240" w:lineRule="auto"/>
              <w:ind w:firstLine="0"/>
              <w:jc w:val="center"/>
            </w:pPr>
            <w:r>
              <w:rPr>
                <w:rFonts w:ascii="Times New Roman" w:hAnsi="Times New Roman"/>
                <w:sz w:val="24"/>
              </w:rPr>
            </w:r>
            <w:r>
              <w:rPr>
                <w:rFonts w:ascii="Times New Roman" w:hAnsi="Times New Roman"/>
                <w:b w:val="0"/>
                <w:sz w:val="24"/>
              </w:rPr>
              <w:t>1</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хранение продуктов из пахты</w:t>
            </w:r>
          </w:p>
        </w:tc>
      </w:tr>
    </w:tbl>
    <w:p/>
    <w:p>
      <w:pPr>
        <w:spacing w:line="360" w:lineRule="auto"/>
        <w:ind w:firstLine="0"/>
        <w:jc w:val="left"/>
      </w:pPr>
      <w:r>
        <w:rPr>
          <w:rFonts w:ascii="Times New Roman" w:hAnsi="Times New Roman"/>
          <w:sz w:val="28"/>
        </w:rPr>
        <w:t>Таблица 9 - Проверка загрузки основного оборудования</w:t>
      </w:r>
    </w:p>
    <w:tbl>
      <w:tblPr>
        <w:tblW w:type="auto" w:w="0"/>
        <w:jc w:val="center"/>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93"/>
        <w:gridCol w:w="2493"/>
        <w:gridCol w:w="2493"/>
        <w:gridCol w:w="2493"/>
      </w:tblGrid>
      <w:tr>
        <w:tc>
          <w:tcPr>
            <w:tcW w:type="dxa" w:w="2268"/>
            <w:vAlign w:val="center"/>
          </w:tcPr>
          <w:p>
            <w:pPr>
              <w:spacing w:line="240" w:lineRule="auto"/>
              <w:ind w:firstLine="0"/>
              <w:jc w:val="center"/>
            </w:pPr>
            <w:r>
              <w:rPr>
                <w:rFonts w:ascii="Times New Roman" w:hAnsi="Times New Roman"/>
                <w:sz w:val="24"/>
              </w:rPr>
            </w:r>
            <w:r>
              <w:rPr>
                <w:rFonts w:ascii="Times New Roman" w:hAnsi="Times New Roman"/>
                <w:b/>
                <w:sz w:val="24"/>
              </w:rPr>
              <w:t>Участок</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sz w:val="24"/>
              </w:rPr>
              <w:t>Расчетный объем</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sz w:val="24"/>
              </w:rPr>
              <w:t>Принятая производительность</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sz w:val="24"/>
              </w:rPr>
              <w:t>Расчетное время работы</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Приемка молока</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60 000 кг</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10 000 кг/ч</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6,0 ч</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Сепарирование</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60 000 кг</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10 000 кг/ч</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6,0 ч</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Пастеризация сливок</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6 438 кг</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3 000 кг/ч</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2,2 ч</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Выработка масла</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3 397 кг</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1 500 кг/ч</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2,3 ч</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Пастеризация пахты</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2 963 кг</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2 000 кг/ч</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1,5 ч</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Фасование напитков</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3 039 кг</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2 000 уп./ч</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1,5-2,0 ч</w:t>
            </w:r>
          </w:p>
        </w:tc>
      </w:tr>
    </w:tbl>
    <w:p/>
    <w:p>
      <w:pPr>
        <w:spacing w:line="360" w:lineRule="auto" w:after="0"/>
        <w:ind w:firstLine="709"/>
        <w:jc w:val="both"/>
      </w:pPr>
      <w:r>
        <w:rPr>
          <w:rFonts w:ascii="Times New Roman" w:hAnsi="Times New Roman"/>
          <w:sz w:val="28"/>
        </w:rPr>
        <w:t>Компоновка оборудования должна обеспечивать прямоточность движения сырья: приемка и хранение молока располагаются у сырьевой рампы; далее следуют сепараторное отделение, отделение подготовки сливок, маслоцех, участок переработки пахты, фасовочные помещения и холодильные камеры готовой продукции.</w:t>
      </w:r>
    </w:p>
    <w:p>
      <w:pPr>
        <w:spacing w:line="360" w:lineRule="auto" w:after="0"/>
        <w:ind w:firstLine="709"/>
        <w:jc w:val="both"/>
      </w:pPr>
      <w:r>
        <w:rPr>
          <w:rFonts w:ascii="Times New Roman" w:hAnsi="Times New Roman"/>
          <w:sz w:val="28"/>
        </w:rPr>
        <w:t>Между сырыми и пастеризованными потоками предусматривается санитарный разрыв. Оборудование после пастеризации размещают в зоне повышенной чистоты. Возврат тары, мойка инвентаря и хранение вспомогательных материалов не должны пересекаться с маршрутом готовой продукции.</w:t>
      </w:r>
    </w:p>
    <w:p>
      <w:pPr>
        <w:spacing w:line="360" w:lineRule="auto" w:after="0"/>
        <w:ind w:firstLine="709"/>
        <w:jc w:val="both"/>
      </w:pPr>
      <w:r>
        <w:rPr>
          <w:rFonts w:ascii="Times New Roman" w:hAnsi="Times New Roman"/>
          <w:sz w:val="28"/>
        </w:rPr>
        <w:t>CIP-станция обслуживает контуры приемки и хранения молока, линию сливок и маслоизготовитель, линию пахты и напитков. Разделение контуров позволяет выбирать режим мойки с учетом вида загрязнения и сокращать расход воды и моющих средств.</w:t>
      </w:r>
    </w:p>
    <w:p>
      <w:r>
        <w:rPr>
          <w:rFonts w:ascii="Times New Roman" w:hAnsi="Times New Roman"/>
          <w:sz w:val="28"/>
        </w:rPr>
        <w:br w:type="page"/>
      </w:r>
    </w:p>
    <w:p>
      <w:pPr>
        <w:pStyle w:val="Heading1"/>
        <w:jc w:val="center"/>
      </w:pPr>
      <w:r>
        <w:rPr>
          <w:rFonts w:ascii="Times New Roman" w:hAnsi="Times New Roman"/>
          <w:b/>
          <w:sz w:val="28"/>
        </w:rPr>
        <w:t>6 ОРГАНИЗАЦИЯ ТРУДА</w:t>
      </w:r>
    </w:p>
    <w:p>
      <w:pPr>
        <w:spacing w:line="360" w:lineRule="auto" w:after="0"/>
        <w:ind w:firstLine="709"/>
        <w:jc w:val="both"/>
      </w:pPr>
      <w:r>
        <w:rPr>
          <w:rFonts w:ascii="Times New Roman" w:hAnsi="Times New Roman"/>
          <w:sz w:val="28"/>
        </w:rPr>
        <w:t>Организация труда проектируемого предприятия основана на разделении функций между участками приемки сырья, аппаратным отделением, маслоцехом, участком продуктов из пахты, фасовкой, складом готовой продукции, лабораторией и инженерно-техническими службами. Персонал допускается к работе после прохождения медицинского осмотра, вводного и первичного инструктажа, обучения санитарным правилам и безопасным методам работы.</w:t>
      </w:r>
    </w:p>
    <w:p>
      <w:pPr>
        <w:spacing w:line="360" w:lineRule="auto" w:after="0"/>
        <w:ind w:firstLine="709"/>
        <w:jc w:val="both"/>
      </w:pPr>
      <w:r>
        <w:rPr>
          <w:rFonts w:ascii="Times New Roman" w:hAnsi="Times New Roman"/>
          <w:sz w:val="28"/>
        </w:rPr>
        <w:t>В смене назначается мастер, отвечающий за выполнение производственной программы, соблюдение технологических режимов, санитарное состояние оборудования и оформление производственных записей. Лаборатория взаимодействует с мастером на всех стадиях: приемка сырья, выпуск полуфабрикатов, фасование готовой продукции и разрешение партии к отгрузке.</w:t>
      </w:r>
    </w:p>
    <w:p>
      <w:pPr>
        <w:spacing w:line="360" w:lineRule="auto" w:after="0"/>
        <w:ind w:firstLine="709"/>
        <w:jc w:val="both"/>
      </w:pPr>
      <w:r>
        <w:rPr>
          <w:rFonts w:ascii="Times New Roman" w:hAnsi="Times New Roman"/>
          <w:sz w:val="28"/>
        </w:rPr>
        <w:t>График работы строится так, чтобы приемка и сепарирование начинались до загрузки маслоизготовителя, а подготовка пахты следовала за получением первых партий пахты. Санитарная обработка проводится после завершения выработки каждого вида продукта и в конце смены.</w:t>
      </w:r>
    </w:p>
    <w:p>
      <w:pPr>
        <w:spacing w:line="360" w:lineRule="auto"/>
        <w:ind w:firstLine="0"/>
        <w:jc w:val="left"/>
      </w:pPr>
      <w:r>
        <w:rPr>
          <w:rFonts w:ascii="Times New Roman" w:hAnsi="Times New Roman"/>
          <w:sz w:val="28"/>
        </w:rPr>
        <w:t>Таблица 10 - Расстановка персонала в смену</w:t>
      </w:r>
    </w:p>
    <w:tbl>
      <w:tblPr>
        <w:tblW w:type="auto" w:w="0"/>
        <w:jc w:val="center"/>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324"/>
        <w:gridCol w:w="3324"/>
        <w:gridCol w:w="3324"/>
      </w:tblGrid>
      <w:tr>
        <w:tc>
          <w:tcPr>
            <w:tcW w:type="dxa" w:w="2835"/>
            <w:vAlign w:val="center"/>
          </w:tcPr>
          <w:p>
            <w:pPr>
              <w:spacing w:line="240" w:lineRule="auto"/>
              <w:ind w:firstLine="0"/>
              <w:jc w:val="center"/>
            </w:pPr>
            <w:r>
              <w:rPr>
                <w:rFonts w:ascii="Times New Roman" w:hAnsi="Times New Roman"/>
                <w:sz w:val="24"/>
              </w:rPr>
            </w:r>
            <w:r>
              <w:rPr>
                <w:rFonts w:ascii="Times New Roman" w:hAnsi="Times New Roman"/>
                <w:b/>
                <w:sz w:val="24"/>
              </w:rPr>
              <w:t>Должность</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sz w:val="24"/>
              </w:rPr>
              <w:t>Количество, чел.</w:t>
            </w:r>
          </w:p>
        </w:tc>
        <w:tc>
          <w:tcPr>
            <w:tcW w:type="dxa" w:w="4535"/>
            <w:vAlign w:val="center"/>
          </w:tcPr>
          <w:p>
            <w:pPr>
              <w:spacing w:line="240" w:lineRule="auto"/>
              <w:ind w:firstLine="0"/>
              <w:jc w:val="center"/>
            </w:pPr>
            <w:r>
              <w:rPr>
                <w:rFonts w:ascii="Times New Roman" w:hAnsi="Times New Roman"/>
                <w:sz w:val="24"/>
              </w:rPr>
            </w:r>
            <w:r>
              <w:rPr>
                <w:rFonts w:ascii="Times New Roman" w:hAnsi="Times New Roman"/>
                <w:b/>
                <w:sz w:val="24"/>
              </w:rPr>
              <w:t>Основные функции</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Мастер смены</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1</w:t>
            </w:r>
          </w:p>
        </w:tc>
        <w:tc>
          <w:tcPr>
            <w:tcW w:type="dxa" w:w="4535"/>
            <w:vAlign w:val="center"/>
          </w:tcPr>
          <w:p>
            <w:pPr>
              <w:spacing w:line="240" w:lineRule="auto"/>
              <w:ind w:firstLine="0"/>
              <w:jc w:val="center"/>
            </w:pPr>
            <w:r>
              <w:rPr>
                <w:rFonts w:ascii="Times New Roman" w:hAnsi="Times New Roman"/>
                <w:sz w:val="24"/>
              </w:rPr>
            </w:r>
            <w:r>
              <w:rPr>
                <w:rFonts w:ascii="Times New Roman" w:hAnsi="Times New Roman"/>
                <w:b w:val="0"/>
                <w:sz w:val="24"/>
              </w:rPr>
              <w:t>оперативное управление производством</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Аппаратчик приемки молока</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2</w:t>
            </w:r>
          </w:p>
        </w:tc>
        <w:tc>
          <w:tcPr>
            <w:tcW w:type="dxa" w:w="4535"/>
            <w:vAlign w:val="center"/>
          </w:tcPr>
          <w:p>
            <w:pPr>
              <w:spacing w:line="240" w:lineRule="auto"/>
              <w:ind w:firstLine="0"/>
              <w:jc w:val="center"/>
            </w:pPr>
            <w:r>
              <w:rPr>
                <w:rFonts w:ascii="Times New Roman" w:hAnsi="Times New Roman"/>
                <w:sz w:val="24"/>
              </w:rPr>
            </w:r>
            <w:r>
              <w:rPr>
                <w:rFonts w:ascii="Times New Roman" w:hAnsi="Times New Roman"/>
                <w:b w:val="0"/>
                <w:sz w:val="24"/>
              </w:rPr>
              <w:t>приемка, учет, охлаждение сырья</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Аппаратчик сепарирования</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1</w:t>
            </w:r>
          </w:p>
        </w:tc>
        <w:tc>
          <w:tcPr>
            <w:tcW w:type="dxa" w:w="4535"/>
            <w:vAlign w:val="center"/>
          </w:tcPr>
          <w:p>
            <w:pPr>
              <w:spacing w:line="240" w:lineRule="auto"/>
              <w:ind w:firstLine="0"/>
              <w:jc w:val="center"/>
            </w:pPr>
            <w:r>
              <w:rPr>
                <w:rFonts w:ascii="Times New Roman" w:hAnsi="Times New Roman"/>
                <w:sz w:val="24"/>
              </w:rPr>
            </w:r>
            <w:r>
              <w:rPr>
                <w:rFonts w:ascii="Times New Roman" w:hAnsi="Times New Roman"/>
                <w:b w:val="0"/>
                <w:sz w:val="24"/>
              </w:rPr>
              <w:t>сепарирование и нормализация сливок</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Аппаратчик пастеризации</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1</w:t>
            </w:r>
          </w:p>
        </w:tc>
        <w:tc>
          <w:tcPr>
            <w:tcW w:type="dxa" w:w="4535"/>
            <w:vAlign w:val="center"/>
          </w:tcPr>
          <w:p>
            <w:pPr>
              <w:spacing w:line="240" w:lineRule="auto"/>
              <w:ind w:firstLine="0"/>
              <w:jc w:val="center"/>
            </w:pPr>
            <w:r>
              <w:rPr>
                <w:rFonts w:ascii="Times New Roman" w:hAnsi="Times New Roman"/>
                <w:sz w:val="24"/>
              </w:rPr>
            </w:r>
            <w:r>
              <w:rPr>
                <w:rFonts w:ascii="Times New Roman" w:hAnsi="Times New Roman"/>
                <w:b w:val="0"/>
                <w:sz w:val="24"/>
              </w:rPr>
              <w:t>пастеризация сливок и пахты</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Оператор маслоизготовителя</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2</w:t>
            </w:r>
          </w:p>
        </w:tc>
        <w:tc>
          <w:tcPr>
            <w:tcW w:type="dxa" w:w="4535"/>
            <w:vAlign w:val="center"/>
          </w:tcPr>
          <w:p>
            <w:pPr>
              <w:spacing w:line="240" w:lineRule="auto"/>
              <w:ind w:firstLine="0"/>
              <w:jc w:val="center"/>
            </w:pPr>
            <w:r>
              <w:rPr>
                <w:rFonts w:ascii="Times New Roman" w:hAnsi="Times New Roman"/>
                <w:sz w:val="24"/>
              </w:rPr>
            </w:r>
            <w:r>
              <w:rPr>
                <w:rFonts w:ascii="Times New Roman" w:hAnsi="Times New Roman"/>
                <w:b w:val="0"/>
                <w:sz w:val="24"/>
              </w:rPr>
              <w:t>созревание сливок, выработка масла</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Оператор рецептурного участка</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1</w:t>
            </w:r>
          </w:p>
        </w:tc>
        <w:tc>
          <w:tcPr>
            <w:tcW w:type="dxa" w:w="4535"/>
            <w:vAlign w:val="center"/>
          </w:tcPr>
          <w:p>
            <w:pPr>
              <w:spacing w:line="240" w:lineRule="auto"/>
              <w:ind w:firstLine="0"/>
              <w:jc w:val="center"/>
            </w:pPr>
            <w:r>
              <w:rPr>
                <w:rFonts w:ascii="Times New Roman" w:hAnsi="Times New Roman"/>
                <w:sz w:val="24"/>
              </w:rPr>
            </w:r>
            <w:r>
              <w:rPr>
                <w:rFonts w:ascii="Times New Roman" w:hAnsi="Times New Roman"/>
                <w:b w:val="0"/>
                <w:sz w:val="24"/>
              </w:rPr>
              <w:t>подготовка сахара, кофе, ванили</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Оператор фасования масла</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2</w:t>
            </w:r>
          </w:p>
        </w:tc>
        <w:tc>
          <w:tcPr>
            <w:tcW w:type="dxa" w:w="4535"/>
            <w:vAlign w:val="center"/>
          </w:tcPr>
          <w:p>
            <w:pPr>
              <w:spacing w:line="240" w:lineRule="auto"/>
              <w:ind w:firstLine="0"/>
              <w:jc w:val="center"/>
            </w:pPr>
            <w:r>
              <w:rPr>
                <w:rFonts w:ascii="Times New Roman" w:hAnsi="Times New Roman"/>
                <w:sz w:val="24"/>
              </w:rPr>
            </w:r>
            <w:r>
              <w:rPr>
                <w:rFonts w:ascii="Times New Roman" w:hAnsi="Times New Roman"/>
                <w:b w:val="0"/>
                <w:sz w:val="24"/>
              </w:rPr>
              <w:t>фасование и маркировка масла</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Оператор участка напитков</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2</w:t>
            </w:r>
          </w:p>
        </w:tc>
        <w:tc>
          <w:tcPr>
            <w:tcW w:type="dxa" w:w="4535"/>
            <w:vAlign w:val="center"/>
          </w:tcPr>
          <w:p>
            <w:pPr>
              <w:spacing w:line="240" w:lineRule="auto"/>
              <w:ind w:firstLine="0"/>
              <w:jc w:val="center"/>
            </w:pPr>
            <w:r>
              <w:rPr>
                <w:rFonts w:ascii="Times New Roman" w:hAnsi="Times New Roman"/>
                <w:sz w:val="24"/>
              </w:rPr>
            </w:r>
            <w:r>
              <w:rPr>
                <w:rFonts w:ascii="Times New Roman" w:hAnsi="Times New Roman"/>
                <w:b w:val="0"/>
                <w:sz w:val="24"/>
              </w:rPr>
              <w:t>сквашивание и фасование продуктов из пахты</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Лаборант</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2</w:t>
            </w:r>
          </w:p>
        </w:tc>
        <w:tc>
          <w:tcPr>
            <w:tcW w:type="dxa" w:w="4535"/>
            <w:vAlign w:val="center"/>
          </w:tcPr>
          <w:p>
            <w:pPr>
              <w:spacing w:line="240" w:lineRule="auto"/>
              <w:ind w:firstLine="0"/>
              <w:jc w:val="center"/>
            </w:pPr>
            <w:r>
              <w:rPr>
                <w:rFonts w:ascii="Times New Roman" w:hAnsi="Times New Roman"/>
                <w:sz w:val="24"/>
              </w:rPr>
            </w:r>
            <w:r>
              <w:rPr>
                <w:rFonts w:ascii="Times New Roman" w:hAnsi="Times New Roman"/>
                <w:b w:val="0"/>
                <w:sz w:val="24"/>
              </w:rPr>
              <w:t>производственный контроль</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Мойщик оборудования</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2</w:t>
            </w:r>
          </w:p>
        </w:tc>
        <w:tc>
          <w:tcPr>
            <w:tcW w:type="dxa" w:w="4535"/>
            <w:vAlign w:val="center"/>
          </w:tcPr>
          <w:p>
            <w:pPr>
              <w:spacing w:line="240" w:lineRule="auto"/>
              <w:ind w:firstLine="0"/>
              <w:jc w:val="center"/>
            </w:pPr>
            <w:r>
              <w:rPr>
                <w:rFonts w:ascii="Times New Roman" w:hAnsi="Times New Roman"/>
                <w:sz w:val="24"/>
              </w:rPr>
            </w:r>
            <w:r>
              <w:rPr>
                <w:rFonts w:ascii="Times New Roman" w:hAnsi="Times New Roman"/>
                <w:b w:val="0"/>
                <w:sz w:val="24"/>
              </w:rPr>
              <w:t>CIP-мойка, санитарная обработка</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Кладовщик готовой продукции</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1</w:t>
            </w:r>
          </w:p>
        </w:tc>
        <w:tc>
          <w:tcPr>
            <w:tcW w:type="dxa" w:w="4535"/>
            <w:vAlign w:val="center"/>
          </w:tcPr>
          <w:p>
            <w:pPr>
              <w:spacing w:line="240" w:lineRule="auto"/>
              <w:ind w:firstLine="0"/>
              <w:jc w:val="center"/>
            </w:pPr>
            <w:r>
              <w:rPr>
                <w:rFonts w:ascii="Times New Roman" w:hAnsi="Times New Roman"/>
                <w:sz w:val="24"/>
              </w:rPr>
            </w:r>
            <w:r>
              <w:rPr>
                <w:rFonts w:ascii="Times New Roman" w:hAnsi="Times New Roman"/>
                <w:b w:val="0"/>
                <w:sz w:val="24"/>
              </w:rPr>
              <w:t>приемка на склад, отгрузка</w:t>
            </w:r>
          </w:p>
        </w:tc>
      </w:tr>
      <w:tr>
        <w:tc>
          <w:tcPr>
            <w:tcW w:type="dxa" w:w="2835"/>
            <w:vAlign w:val="center"/>
          </w:tcPr>
          <w:p>
            <w:pPr>
              <w:spacing w:line="240" w:lineRule="auto"/>
              <w:ind w:firstLine="0"/>
              <w:jc w:val="left"/>
            </w:pPr>
            <w:r>
              <w:rPr>
                <w:rFonts w:ascii="Times New Roman" w:hAnsi="Times New Roman"/>
                <w:sz w:val="24"/>
              </w:rPr>
            </w:r>
            <w:r>
              <w:rPr>
                <w:rFonts w:ascii="Times New Roman" w:hAnsi="Times New Roman"/>
                <w:b w:val="0"/>
                <w:sz w:val="24"/>
              </w:rPr>
              <w:t>Слесарь-наладчик</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1</w:t>
            </w:r>
          </w:p>
        </w:tc>
        <w:tc>
          <w:tcPr>
            <w:tcW w:type="dxa" w:w="4535"/>
            <w:vAlign w:val="center"/>
          </w:tcPr>
          <w:p>
            <w:pPr>
              <w:spacing w:line="240" w:lineRule="auto"/>
              <w:ind w:firstLine="0"/>
              <w:jc w:val="center"/>
            </w:pPr>
            <w:r>
              <w:rPr>
                <w:rFonts w:ascii="Times New Roman" w:hAnsi="Times New Roman"/>
                <w:sz w:val="24"/>
              </w:rPr>
            </w:r>
            <w:r>
              <w:rPr>
                <w:rFonts w:ascii="Times New Roman" w:hAnsi="Times New Roman"/>
                <w:b w:val="0"/>
                <w:sz w:val="24"/>
              </w:rPr>
              <w:t>техническое обслуживание</w:t>
            </w:r>
          </w:p>
        </w:tc>
      </w:tr>
    </w:tbl>
    <w:p/>
    <w:p>
      <w:pPr>
        <w:spacing w:line="360" w:lineRule="auto" w:after="0"/>
        <w:ind w:firstLine="709"/>
        <w:jc w:val="both"/>
      </w:pPr>
      <w:r>
        <w:rPr>
          <w:rFonts w:ascii="Times New Roman" w:hAnsi="Times New Roman"/>
          <w:sz w:val="28"/>
        </w:rPr>
        <w:t>Численность производственного персонала в смену составляет 18 человек. Дополнительно в штат предприятия включаются инженер-технолог, начальник лаборатории, механик, энергетик, специалист по качеству, специалист по охране труда, бухгалтерия, отдел снабжения и сбыта. Их численность уточняется штатным расписанием предприятия.</w:t>
      </w:r>
    </w:p>
    <w:p>
      <w:pPr>
        <w:spacing w:line="360" w:lineRule="auto" w:after="0"/>
        <w:ind w:firstLine="709"/>
        <w:jc w:val="both"/>
      </w:pPr>
      <w:r>
        <w:rPr>
          <w:rFonts w:ascii="Times New Roman" w:hAnsi="Times New Roman"/>
          <w:sz w:val="28"/>
        </w:rPr>
        <w:t>Рациональная организация рабочих мест предусматривает наличие маркированного инвентаря, средств индивидуальной защиты, инструкций по эксплуатации оборудования, схем санитарной обработки, журналов учета и визуальных указателей потоков сырья и готовой продукции.</w:t>
      </w:r>
    </w:p>
    <w:p>
      <w:pPr>
        <w:spacing w:line="360" w:lineRule="auto" w:after="0"/>
        <w:ind w:firstLine="709"/>
        <w:jc w:val="both"/>
      </w:pPr>
      <w:r>
        <w:rPr>
          <w:rFonts w:ascii="Times New Roman" w:hAnsi="Times New Roman"/>
          <w:sz w:val="28"/>
        </w:rPr>
        <w:t>Для снижения трудоемкости предусматривается автоматизация учета массы, температуры пастеризации, времени выдержки, работы мешалок, дозирования рецептурных компонентов и регистрации параметров CIP-мойки. Оператор контролирует процесс через панель управления и подтверждает критические операции записью в журнале.</w:t>
      </w:r>
    </w:p>
    <w:p>
      <w:pPr>
        <w:spacing w:line="360" w:lineRule="auto"/>
        <w:ind w:firstLine="0"/>
        <w:jc w:val="left"/>
      </w:pPr>
      <w:r>
        <w:rPr>
          <w:rFonts w:ascii="Times New Roman" w:hAnsi="Times New Roman"/>
          <w:sz w:val="28"/>
        </w:rPr>
        <w:t>Таблица 11 - Укрупненный график производственных процессов</w:t>
      </w:r>
    </w:p>
    <w:tbl>
      <w:tblPr>
        <w:tblW w:type="auto" w:w="0"/>
        <w:jc w:val="center"/>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62"/>
        <w:gridCol w:w="1662"/>
        <w:gridCol w:w="1662"/>
        <w:gridCol w:w="1662"/>
        <w:gridCol w:w="1662"/>
        <w:gridCol w:w="1662"/>
      </w:tblGrid>
      <w:tr>
        <w:tc>
          <w:tcPr>
            <w:tcW w:type="dxa" w:w="2268"/>
            <w:vAlign w:val="center"/>
          </w:tcPr>
          <w:p>
            <w:pPr>
              <w:spacing w:line="240" w:lineRule="auto"/>
              <w:ind w:firstLine="0"/>
              <w:jc w:val="center"/>
            </w:pPr>
            <w:r>
              <w:rPr>
                <w:rFonts w:ascii="Times New Roman" w:hAnsi="Times New Roman"/>
                <w:sz w:val="24"/>
              </w:rPr>
            </w:r>
            <w:r>
              <w:rPr>
                <w:rFonts w:ascii="Times New Roman" w:hAnsi="Times New Roman"/>
                <w:b/>
                <w:sz w:val="24"/>
              </w:rPr>
              <w:t>Операция</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sz w:val="24"/>
              </w:rPr>
              <w:t>0-2 ч</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sz w:val="24"/>
              </w:rPr>
              <w:t>2-4 ч</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sz w:val="24"/>
              </w:rPr>
              <w:t>4-6 ч</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sz w:val="24"/>
              </w:rPr>
              <w:t>6-8 ч</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sz w:val="24"/>
              </w:rPr>
              <w:t>После смены</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Приемка и охлаждение молока</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выполняется</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выполняется</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выполняется</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Сепарирование</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выполняется</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выполняется</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выполняется</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Пастеризация и созревание сливок</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подготовка</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выполняется</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выполняется</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резерв</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Маслоизготовление</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выполняется</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выполняется</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Переработка пахты</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подготовка</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выполняется</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охлаждение</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Фасование</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подготовка</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масло</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масло и напитки</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CIP-мойка</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локально</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w:t>
            </w:r>
          </w:p>
        </w:tc>
        <w:tc>
          <w:tcPr>
            <w:tcW w:type="dxa" w:w="1417"/>
            <w:vAlign w:val="center"/>
          </w:tcPr>
          <w:p>
            <w:pPr>
              <w:spacing w:line="240" w:lineRule="auto"/>
              <w:ind w:firstLine="0"/>
              <w:jc w:val="center"/>
            </w:pPr>
            <w:r>
              <w:rPr>
                <w:rFonts w:ascii="Times New Roman" w:hAnsi="Times New Roman"/>
                <w:sz w:val="24"/>
              </w:rPr>
            </w:r>
            <w:r>
              <w:rPr>
                <w:rFonts w:ascii="Times New Roman" w:hAnsi="Times New Roman"/>
                <w:b w:val="0"/>
                <w:sz w:val="24"/>
              </w:rPr>
              <w:t>локально</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полная мойка</w:t>
            </w:r>
          </w:p>
        </w:tc>
      </w:tr>
    </w:tbl>
    <w:p/>
    <w:p>
      <w:r>
        <w:rPr>
          <w:rFonts w:ascii="Times New Roman" w:hAnsi="Times New Roman"/>
          <w:sz w:val="28"/>
        </w:rPr>
        <w:br w:type="page"/>
      </w:r>
    </w:p>
    <w:p>
      <w:pPr>
        <w:pStyle w:val="Heading1"/>
        <w:jc w:val="center"/>
      </w:pPr>
      <w:r>
        <w:rPr>
          <w:rFonts w:ascii="Times New Roman" w:hAnsi="Times New Roman"/>
          <w:b/>
          <w:sz w:val="28"/>
        </w:rPr>
        <w:t>7 БЕЗОПАСНОСТЬ ЖИЗНЕДЕЯТЕЛЬНОСТИ</w:t>
      </w:r>
    </w:p>
    <w:p>
      <w:pPr>
        <w:spacing w:line="360" w:lineRule="auto" w:after="0"/>
        <w:ind w:firstLine="709"/>
        <w:jc w:val="both"/>
      </w:pPr>
      <w:r>
        <w:rPr>
          <w:rFonts w:ascii="Times New Roman" w:hAnsi="Times New Roman"/>
          <w:sz w:val="28"/>
        </w:rPr>
        <w:t>Безопасность жизнедеятельности на молочном предприятии включает охрану труда, промышленную и пожарную безопасность, санитарную безопасность продукции, защиту окружающей среды и готовность персонала к аварийным ситуациям. Ответственность за организацию системы распределяется между руководителем предприятия, специалистом по охране труда, мастерами участков и работниками инженерных служб.</w:t>
      </w:r>
    </w:p>
    <w:p>
      <w:pPr>
        <w:spacing w:line="360" w:lineRule="auto" w:after="0"/>
        <w:ind w:firstLine="709"/>
        <w:jc w:val="both"/>
      </w:pPr>
      <w:r>
        <w:rPr>
          <w:rFonts w:ascii="Times New Roman" w:hAnsi="Times New Roman"/>
          <w:sz w:val="28"/>
        </w:rPr>
        <w:t>Основными опасными и вредными производственными факторами являются движущиеся части оборудования, горячие поверхности пастеризационных установок, пар и горячая вода, химические моющие и дезинфицирующие средства, скользкие полы, шум насосов и компрессоров, низкие температуры холодильных камер, электрическое оборудование и физические нагрузки при работе с тарой.</w:t>
      </w:r>
    </w:p>
    <w:p>
      <w:pPr>
        <w:spacing w:line="360" w:lineRule="auto" w:after="0"/>
        <w:ind w:firstLine="709"/>
        <w:jc w:val="both"/>
      </w:pPr>
      <w:r>
        <w:rPr>
          <w:rFonts w:ascii="Times New Roman" w:hAnsi="Times New Roman"/>
          <w:sz w:val="28"/>
        </w:rPr>
        <w:t>Для снижения риска травматизма оборудование оснащают защитными кожухами, блокировками, аварийными кнопками остановки, заземлением и предупредительной маркировкой. Работники используют санитарную одежду, нескользящую обувь, перчатки, защитные очки или щитки при работе с химическими растворами.</w:t>
      </w:r>
    </w:p>
    <w:p>
      <w:pPr>
        <w:spacing w:line="360" w:lineRule="auto" w:after="0"/>
        <w:ind w:firstLine="709"/>
        <w:jc w:val="both"/>
      </w:pPr>
      <w:r>
        <w:rPr>
          <w:rFonts w:ascii="Times New Roman" w:hAnsi="Times New Roman"/>
          <w:sz w:val="28"/>
        </w:rPr>
        <w:t>Помещения должны иметь приточно-вытяжную вентиляцию, достаточное освещение, водонепроницаемые полы с уклоном к трапам, моющиеся стены, зонирование чистых и условно грязных участков. Температурно-влажностный режим поддерживается с учетом требований технологии и условий труда.</w:t>
      </w:r>
    </w:p>
    <w:p>
      <w:pPr>
        <w:spacing w:line="360" w:lineRule="auto"/>
        <w:ind w:firstLine="0"/>
        <w:jc w:val="left"/>
      </w:pPr>
      <w:r>
        <w:rPr>
          <w:rFonts w:ascii="Times New Roman" w:hAnsi="Times New Roman"/>
          <w:sz w:val="28"/>
        </w:rPr>
        <w:t>Таблица 12 - Мероприятия по снижению производственных рисков</w:t>
      </w:r>
    </w:p>
    <w:tbl>
      <w:tblPr>
        <w:tblW w:type="auto" w:w="0"/>
        <w:jc w:val="center"/>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324"/>
        <w:gridCol w:w="3324"/>
        <w:gridCol w:w="3324"/>
      </w:tblGrid>
      <w:tr>
        <w:tc>
          <w:tcPr>
            <w:tcW w:type="dxa" w:w="2268"/>
            <w:vAlign w:val="center"/>
          </w:tcPr>
          <w:p>
            <w:pPr>
              <w:spacing w:line="240" w:lineRule="auto"/>
              <w:ind w:firstLine="0"/>
              <w:jc w:val="center"/>
            </w:pPr>
            <w:r>
              <w:rPr>
                <w:rFonts w:ascii="Times New Roman" w:hAnsi="Times New Roman"/>
                <w:sz w:val="24"/>
              </w:rPr>
            </w:r>
            <w:r>
              <w:rPr>
                <w:rFonts w:ascii="Times New Roman" w:hAnsi="Times New Roman"/>
                <w:b/>
                <w:sz w:val="24"/>
              </w:rPr>
              <w:t>Фактор риска</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sz w:val="24"/>
              </w:rPr>
              <w:t>Возможные последствия</w:t>
            </w:r>
          </w:p>
        </w:tc>
        <w:tc>
          <w:tcPr>
            <w:tcW w:type="dxa" w:w="4535"/>
            <w:vAlign w:val="center"/>
          </w:tcPr>
          <w:p>
            <w:pPr>
              <w:spacing w:line="240" w:lineRule="auto"/>
              <w:ind w:firstLine="0"/>
              <w:jc w:val="center"/>
            </w:pPr>
            <w:r>
              <w:rPr>
                <w:rFonts w:ascii="Times New Roman" w:hAnsi="Times New Roman"/>
                <w:sz w:val="24"/>
              </w:rPr>
            </w:r>
            <w:r>
              <w:rPr>
                <w:rFonts w:ascii="Times New Roman" w:hAnsi="Times New Roman"/>
                <w:b/>
                <w:sz w:val="24"/>
              </w:rPr>
              <w:t>Мероприятия</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Горячая вода и пар</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ожоги</w:t>
            </w:r>
          </w:p>
        </w:tc>
        <w:tc>
          <w:tcPr>
            <w:tcW w:type="dxa" w:w="4535"/>
            <w:vAlign w:val="center"/>
          </w:tcPr>
          <w:p>
            <w:pPr>
              <w:spacing w:line="240" w:lineRule="auto"/>
              <w:ind w:firstLine="0"/>
              <w:jc w:val="center"/>
            </w:pPr>
            <w:r>
              <w:rPr>
                <w:rFonts w:ascii="Times New Roman" w:hAnsi="Times New Roman"/>
                <w:sz w:val="24"/>
              </w:rPr>
            </w:r>
            <w:r>
              <w:rPr>
                <w:rFonts w:ascii="Times New Roman" w:hAnsi="Times New Roman"/>
                <w:b w:val="0"/>
                <w:sz w:val="24"/>
              </w:rPr>
              <w:t>теплоизоляция, предупреждающие знаки, инструкции</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Щелочные и кислотные моющие растворы</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химические ожоги</w:t>
            </w:r>
          </w:p>
        </w:tc>
        <w:tc>
          <w:tcPr>
            <w:tcW w:type="dxa" w:w="4535"/>
            <w:vAlign w:val="center"/>
          </w:tcPr>
          <w:p>
            <w:pPr>
              <w:spacing w:line="240" w:lineRule="auto"/>
              <w:ind w:firstLine="0"/>
              <w:jc w:val="center"/>
            </w:pPr>
            <w:r>
              <w:rPr>
                <w:rFonts w:ascii="Times New Roman" w:hAnsi="Times New Roman"/>
                <w:sz w:val="24"/>
              </w:rPr>
            </w:r>
            <w:r>
              <w:rPr>
                <w:rFonts w:ascii="Times New Roman" w:hAnsi="Times New Roman"/>
                <w:b w:val="0"/>
                <w:sz w:val="24"/>
              </w:rPr>
              <w:t>СИЗ, дозирующие станции, обучение</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Вращающиеся узлы оборудования</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механические травмы</w:t>
            </w:r>
          </w:p>
        </w:tc>
        <w:tc>
          <w:tcPr>
            <w:tcW w:type="dxa" w:w="4535"/>
            <w:vAlign w:val="center"/>
          </w:tcPr>
          <w:p>
            <w:pPr>
              <w:spacing w:line="240" w:lineRule="auto"/>
              <w:ind w:firstLine="0"/>
              <w:jc w:val="center"/>
            </w:pPr>
            <w:r>
              <w:rPr>
                <w:rFonts w:ascii="Times New Roman" w:hAnsi="Times New Roman"/>
                <w:sz w:val="24"/>
              </w:rPr>
            </w:r>
            <w:r>
              <w:rPr>
                <w:rFonts w:ascii="Times New Roman" w:hAnsi="Times New Roman"/>
                <w:b w:val="0"/>
                <w:sz w:val="24"/>
              </w:rPr>
              <w:t>кожухи, блокировки, запрет работы при снятой защите</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Скользкие полы</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падения</w:t>
            </w:r>
          </w:p>
        </w:tc>
        <w:tc>
          <w:tcPr>
            <w:tcW w:type="dxa" w:w="4535"/>
            <w:vAlign w:val="center"/>
          </w:tcPr>
          <w:p>
            <w:pPr>
              <w:spacing w:line="240" w:lineRule="auto"/>
              <w:ind w:firstLine="0"/>
              <w:jc w:val="center"/>
            </w:pPr>
            <w:r>
              <w:rPr>
                <w:rFonts w:ascii="Times New Roman" w:hAnsi="Times New Roman"/>
                <w:sz w:val="24"/>
              </w:rPr>
            </w:r>
            <w:r>
              <w:rPr>
                <w:rFonts w:ascii="Times New Roman" w:hAnsi="Times New Roman"/>
                <w:b w:val="0"/>
                <w:sz w:val="24"/>
              </w:rPr>
              <w:t>уклоны, трапы, уборка проливов, нескользящая обувь</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Холодильные камеры</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переохлаждение, блокировка персонала</w:t>
            </w:r>
          </w:p>
        </w:tc>
        <w:tc>
          <w:tcPr>
            <w:tcW w:type="dxa" w:w="4535"/>
            <w:vAlign w:val="center"/>
          </w:tcPr>
          <w:p>
            <w:pPr>
              <w:spacing w:line="240" w:lineRule="auto"/>
              <w:ind w:firstLine="0"/>
              <w:jc w:val="center"/>
            </w:pPr>
            <w:r>
              <w:rPr>
                <w:rFonts w:ascii="Times New Roman" w:hAnsi="Times New Roman"/>
                <w:sz w:val="24"/>
              </w:rPr>
            </w:r>
            <w:r>
              <w:rPr>
                <w:rFonts w:ascii="Times New Roman" w:hAnsi="Times New Roman"/>
                <w:b w:val="0"/>
                <w:sz w:val="24"/>
              </w:rPr>
              <w:t>теплая спецодежда, аварийное открывание дверей</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Электрооборудование во влажной среде</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поражение током</w:t>
            </w:r>
          </w:p>
        </w:tc>
        <w:tc>
          <w:tcPr>
            <w:tcW w:type="dxa" w:w="4535"/>
            <w:vAlign w:val="center"/>
          </w:tcPr>
          <w:p>
            <w:pPr>
              <w:spacing w:line="240" w:lineRule="auto"/>
              <w:ind w:firstLine="0"/>
              <w:jc w:val="center"/>
            </w:pPr>
            <w:r>
              <w:rPr>
                <w:rFonts w:ascii="Times New Roman" w:hAnsi="Times New Roman"/>
                <w:sz w:val="24"/>
              </w:rPr>
            </w:r>
            <w:r>
              <w:rPr>
                <w:rFonts w:ascii="Times New Roman" w:hAnsi="Times New Roman"/>
                <w:b w:val="0"/>
                <w:sz w:val="24"/>
              </w:rPr>
              <w:t>заземление, УЗО, регламентный осмотр</w:t>
            </w:r>
          </w:p>
        </w:tc>
      </w:tr>
      <w:tr>
        <w:tc>
          <w:tcPr>
            <w:tcW w:type="dxa" w:w="2268"/>
            <w:vAlign w:val="center"/>
          </w:tcPr>
          <w:p>
            <w:pPr>
              <w:spacing w:line="240" w:lineRule="auto"/>
              <w:ind w:firstLine="0"/>
              <w:jc w:val="left"/>
            </w:pPr>
            <w:r>
              <w:rPr>
                <w:rFonts w:ascii="Times New Roman" w:hAnsi="Times New Roman"/>
                <w:sz w:val="24"/>
              </w:rPr>
            </w:r>
            <w:r>
              <w:rPr>
                <w:rFonts w:ascii="Times New Roman" w:hAnsi="Times New Roman"/>
                <w:b w:val="0"/>
                <w:sz w:val="24"/>
              </w:rPr>
              <w:t>Шум</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утомление, снижение слуха</w:t>
            </w:r>
          </w:p>
        </w:tc>
        <w:tc>
          <w:tcPr>
            <w:tcW w:type="dxa" w:w="4535"/>
            <w:vAlign w:val="center"/>
          </w:tcPr>
          <w:p>
            <w:pPr>
              <w:spacing w:line="240" w:lineRule="auto"/>
              <w:ind w:firstLine="0"/>
              <w:jc w:val="center"/>
            </w:pPr>
            <w:r>
              <w:rPr>
                <w:rFonts w:ascii="Times New Roman" w:hAnsi="Times New Roman"/>
                <w:sz w:val="24"/>
              </w:rPr>
            </w:r>
            <w:r>
              <w:rPr>
                <w:rFonts w:ascii="Times New Roman" w:hAnsi="Times New Roman"/>
                <w:b w:val="0"/>
                <w:sz w:val="24"/>
              </w:rPr>
              <w:t>шумоглушение, техническое обслуживание, СИЗ при необходимости</w:t>
            </w:r>
          </w:p>
        </w:tc>
      </w:tr>
    </w:tbl>
    <w:p/>
    <w:p>
      <w:pPr>
        <w:spacing w:line="360" w:lineRule="auto" w:after="0"/>
        <w:ind w:firstLine="709"/>
        <w:jc w:val="both"/>
      </w:pPr>
      <w:r>
        <w:rPr>
          <w:rFonts w:ascii="Times New Roman" w:hAnsi="Times New Roman"/>
          <w:sz w:val="28"/>
        </w:rPr>
        <w:t>Пожарная безопасность обеспечивается применением негорючих и трудногорючих материалов, исправностью электрооборудования, наличием автоматической пожарной сигнализации, первичных средств пожаротушения, свободных эвакуационных выходов и обучением персонала действиям при пожаре.</w:t>
      </w:r>
    </w:p>
    <w:p>
      <w:pPr>
        <w:spacing w:line="360" w:lineRule="auto" w:after="0"/>
        <w:ind w:firstLine="709"/>
        <w:jc w:val="both"/>
      </w:pPr>
      <w:r>
        <w:rPr>
          <w:rFonts w:ascii="Times New Roman" w:hAnsi="Times New Roman"/>
          <w:sz w:val="28"/>
        </w:rPr>
        <w:t>Экологическая безопасность связана прежде всего с обращением со сточными водами, отходами упаковки, остатками моющих растворов и некондиционной продукцией. Сточные воды молочного предприятия содержат органические вещества, жир, белок, лактозу и моющие компоненты, поэтому перед сбросом они направляются на локальные очистные сооружения.</w:t>
      </w:r>
    </w:p>
    <w:p>
      <w:pPr>
        <w:spacing w:line="360" w:lineRule="auto" w:after="0"/>
        <w:ind w:firstLine="709"/>
        <w:jc w:val="both"/>
      </w:pPr>
      <w:r>
        <w:rPr>
          <w:rFonts w:ascii="Times New Roman" w:hAnsi="Times New Roman"/>
          <w:sz w:val="28"/>
        </w:rPr>
        <w:t>Для снижения нагрузки на очистные сооружения предусматривают сухую уборку остатков продукта перед мойкой, возврат первых ополосков в переработку там, где это допустимо, раздельный сбор концентрированных растворов, контроль pH сточных вод и плановую профилактику утечек.</w:t>
      </w:r>
    </w:p>
    <w:p>
      <w:pPr>
        <w:spacing w:line="360" w:lineRule="auto" w:after="0"/>
        <w:ind w:firstLine="709"/>
        <w:jc w:val="both"/>
      </w:pPr>
      <w:r>
        <w:rPr>
          <w:rFonts w:ascii="Times New Roman" w:hAnsi="Times New Roman"/>
          <w:sz w:val="28"/>
        </w:rPr>
        <w:t>Санитарная безопасность персонала поддерживается системой санитарных пропускников, разделением бытовой и санитарной одежды, регулярной мойкой и дезинфекцией рук, запретом работы при признаках инфекционных заболеваний и контролем соблюдения правил личной гигиены.</w:t>
      </w:r>
    </w:p>
    <w:p>
      <w:r>
        <w:rPr>
          <w:rFonts w:ascii="Times New Roman" w:hAnsi="Times New Roman"/>
          <w:sz w:val="28"/>
        </w:rPr>
        <w:br w:type="page"/>
      </w:r>
    </w:p>
    <w:p>
      <w:pPr>
        <w:pStyle w:val="Heading1"/>
        <w:jc w:val="center"/>
      </w:pPr>
      <w:r>
        <w:rPr>
          <w:rFonts w:ascii="Times New Roman" w:hAnsi="Times New Roman"/>
          <w:b/>
          <w:sz w:val="28"/>
        </w:rPr>
        <w:t>8 ТЕХНИКО-ЭКОНОМИЧЕСКАЯ ОЦЕНКА ПРОЕКТА</w:t>
      </w:r>
    </w:p>
    <w:p>
      <w:pPr>
        <w:spacing w:line="360" w:lineRule="auto" w:after="0"/>
        <w:ind w:firstLine="709"/>
        <w:jc w:val="both"/>
      </w:pPr>
      <w:r>
        <w:rPr>
          <w:rFonts w:ascii="Times New Roman" w:hAnsi="Times New Roman"/>
          <w:sz w:val="28"/>
        </w:rPr>
        <w:t>Технико-экономическая оценка выполнена для проверки жизнеспособности проектного решения. Расчеты приведены в ценах учебного проекта и должны уточняться при разработке бизнес-плана с учетом фактических коммерческих предложений на оборудование, тарифов, налогового режима и договорных цен на сырье.</w:t>
      </w:r>
    </w:p>
    <w:p>
      <w:pPr>
        <w:spacing w:line="360" w:lineRule="auto" w:after="0"/>
        <w:ind w:firstLine="709"/>
        <w:jc w:val="both"/>
      </w:pPr>
      <w:r>
        <w:rPr>
          <w:rFonts w:ascii="Times New Roman" w:hAnsi="Times New Roman"/>
          <w:sz w:val="28"/>
        </w:rPr>
        <w:t>Доходную часть формируют масло крестьянское, масло десертное с кофе, продукты из пахты и обезжиренное молоко, реализуемое как полуфабрикат. Учет реализации обезжиренного молока принципиально важен, поскольку при производстве масла из цельного молока образуется значительный поток белково-углеводной фракции.</w:t>
      </w:r>
    </w:p>
    <w:p>
      <w:pPr>
        <w:spacing w:line="360" w:lineRule="auto" w:after="0"/>
        <w:ind w:firstLine="709"/>
        <w:jc w:val="both"/>
      </w:pPr>
      <w:r>
        <w:rPr>
          <w:rFonts w:ascii="Times New Roman" w:hAnsi="Times New Roman"/>
          <w:sz w:val="28"/>
        </w:rPr>
        <w:t>Себестоимость продукции включает стоимость сырого молока, рецептурных компонентов, упаковочных материалов, энергоресурсов, заработной платы, отчислений, ремонта, санитарной обработки, лабораторного контроля, амортизации и общехозяйственных расходов.</w:t>
      </w:r>
    </w:p>
    <w:p>
      <w:pPr>
        <w:spacing w:line="360" w:lineRule="auto"/>
        <w:ind w:firstLine="0"/>
        <w:jc w:val="left"/>
      </w:pPr>
      <w:r>
        <w:rPr>
          <w:rFonts w:ascii="Times New Roman" w:hAnsi="Times New Roman"/>
          <w:sz w:val="28"/>
        </w:rPr>
        <w:t>Таблица 13 - Расчет выручки за смену</w:t>
      </w:r>
    </w:p>
    <w:tbl>
      <w:tblPr>
        <w:tblW w:type="auto" w:w="0"/>
        <w:jc w:val="center"/>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93"/>
        <w:gridCol w:w="2493"/>
        <w:gridCol w:w="2493"/>
        <w:gridCol w:w="2493"/>
      </w:tblGrid>
      <w:tr>
        <w:tc>
          <w:tcPr>
            <w:tcW w:type="dxa" w:w="3402"/>
            <w:vAlign w:val="center"/>
          </w:tcPr>
          <w:p>
            <w:pPr>
              <w:spacing w:line="240" w:lineRule="auto"/>
              <w:ind w:firstLine="0"/>
              <w:jc w:val="center"/>
            </w:pPr>
            <w:r>
              <w:rPr>
                <w:rFonts w:ascii="Times New Roman" w:hAnsi="Times New Roman"/>
                <w:sz w:val="24"/>
              </w:rPr>
            </w:r>
            <w:r>
              <w:rPr>
                <w:rFonts w:ascii="Times New Roman" w:hAnsi="Times New Roman"/>
                <w:b/>
                <w:sz w:val="24"/>
              </w:rPr>
              <w:t>Продукт</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sz w:val="24"/>
              </w:rPr>
              <w:t>Количество, кг</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sz w:val="24"/>
              </w:rPr>
              <w:t>Цена, руб./кг</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sz w:val="24"/>
              </w:rPr>
              <w:t>Выручка, тыс. руб.</w:t>
            </w:r>
          </w:p>
        </w:tc>
      </w:tr>
      <w:tr>
        <w:tc>
          <w:tcPr>
            <w:tcW w:type="dxa" w:w="3402"/>
            <w:vAlign w:val="center"/>
          </w:tcPr>
          <w:p>
            <w:pPr>
              <w:spacing w:line="240" w:lineRule="auto"/>
              <w:ind w:firstLine="0"/>
              <w:jc w:val="left"/>
            </w:pPr>
            <w:r>
              <w:rPr>
                <w:rFonts w:ascii="Times New Roman" w:hAnsi="Times New Roman"/>
                <w:sz w:val="24"/>
              </w:rPr>
            </w:r>
            <w:r>
              <w:rPr>
                <w:rFonts w:ascii="Times New Roman" w:hAnsi="Times New Roman"/>
                <w:b w:val="0"/>
                <w:sz w:val="24"/>
              </w:rPr>
              <w:t>Масло крестьянское</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2 319,3</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820</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1 901,8</w:t>
            </w:r>
          </w:p>
        </w:tc>
      </w:tr>
      <w:tr>
        <w:tc>
          <w:tcPr>
            <w:tcW w:type="dxa" w:w="3402"/>
            <w:vAlign w:val="center"/>
          </w:tcPr>
          <w:p>
            <w:pPr>
              <w:spacing w:line="240" w:lineRule="auto"/>
              <w:ind w:firstLine="0"/>
              <w:jc w:val="left"/>
            </w:pPr>
            <w:r>
              <w:rPr>
                <w:rFonts w:ascii="Times New Roman" w:hAnsi="Times New Roman"/>
                <w:sz w:val="24"/>
              </w:rPr>
            </w:r>
            <w:r>
              <w:rPr>
                <w:rFonts w:ascii="Times New Roman" w:hAnsi="Times New Roman"/>
                <w:b w:val="0"/>
                <w:sz w:val="24"/>
              </w:rPr>
              <w:t>Масло десертное с кофе</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1 077,9</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920</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991,6</w:t>
            </w:r>
          </w:p>
        </w:tc>
      </w:tr>
      <w:tr>
        <w:tc>
          <w:tcPr>
            <w:tcW w:type="dxa" w:w="3402"/>
            <w:vAlign w:val="center"/>
          </w:tcPr>
          <w:p>
            <w:pPr>
              <w:spacing w:line="240" w:lineRule="auto"/>
              <w:ind w:firstLine="0"/>
              <w:jc w:val="left"/>
            </w:pPr>
            <w:r>
              <w:rPr>
                <w:rFonts w:ascii="Times New Roman" w:hAnsi="Times New Roman"/>
                <w:sz w:val="24"/>
              </w:rPr>
            </w:r>
            <w:r>
              <w:rPr>
                <w:rFonts w:ascii="Times New Roman" w:hAnsi="Times New Roman"/>
                <w:b w:val="0"/>
                <w:sz w:val="24"/>
              </w:rPr>
              <w:t>Пахта пастеризованная</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1 481,7</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75</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111,1</w:t>
            </w:r>
          </w:p>
        </w:tc>
      </w:tr>
      <w:tr>
        <w:tc>
          <w:tcPr>
            <w:tcW w:type="dxa" w:w="3402"/>
            <w:vAlign w:val="center"/>
          </w:tcPr>
          <w:p>
            <w:pPr>
              <w:spacing w:line="240" w:lineRule="auto"/>
              <w:ind w:firstLine="0"/>
              <w:jc w:val="left"/>
            </w:pPr>
            <w:r>
              <w:rPr>
                <w:rFonts w:ascii="Times New Roman" w:hAnsi="Times New Roman"/>
                <w:sz w:val="24"/>
              </w:rPr>
            </w:r>
            <w:r>
              <w:rPr>
                <w:rFonts w:ascii="Times New Roman" w:hAnsi="Times New Roman"/>
                <w:b w:val="0"/>
                <w:sz w:val="24"/>
              </w:rPr>
              <w:t>Кисломолочный напиток из пахты с сахаром</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937,9</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95</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89,1</w:t>
            </w:r>
          </w:p>
        </w:tc>
      </w:tr>
      <w:tr>
        <w:tc>
          <w:tcPr>
            <w:tcW w:type="dxa" w:w="3402"/>
            <w:vAlign w:val="center"/>
          </w:tcPr>
          <w:p>
            <w:pPr>
              <w:spacing w:line="240" w:lineRule="auto"/>
              <w:ind w:firstLine="0"/>
              <w:jc w:val="left"/>
            </w:pPr>
            <w:r>
              <w:rPr>
                <w:rFonts w:ascii="Times New Roman" w:hAnsi="Times New Roman"/>
                <w:sz w:val="24"/>
              </w:rPr>
            </w:r>
            <w:r>
              <w:rPr>
                <w:rFonts w:ascii="Times New Roman" w:hAnsi="Times New Roman"/>
                <w:b w:val="0"/>
                <w:sz w:val="24"/>
              </w:rPr>
              <w:t>Напиток из пахты с ванилью</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619,8</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105</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65,1</w:t>
            </w:r>
          </w:p>
        </w:tc>
      </w:tr>
      <w:tr>
        <w:tc>
          <w:tcPr>
            <w:tcW w:type="dxa" w:w="3402"/>
            <w:vAlign w:val="center"/>
          </w:tcPr>
          <w:p>
            <w:pPr>
              <w:spacing w:line="240" w:lineRule="auto"/>
              <w:ind w:firstLine="0"/>
              <w:jc w:val="left"/>
            </w:pPr>
            <w:r>
              <w:rPr>
                <w:rFonts w:ascii="Times New Roman" w:hAnsi="Times New Roman"/>
                <w:sz w:val="24"/>
              </w:rPr>
            </w:r>
            <w:r>
              <w:rPr>
                <w:rFonts w:ascii="Times New Roman" w:hAnsi="Times New Roman"/>
                <w:b w:val="0"/>
                <w:sz w:val="24"/>
              </w:rPr>
              <w:t>Обезжиренное молоко</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53 562,2</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22</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1 178,4</w:t>
            </w:r>
          </w:p>
        </w:tc>
      </w:tr>
      <w:tr>
        <w:tc>
          <w:tcPr>
            <w:tcW w:type="dxa" w:w="3402"/>
            <w:vAlign w:val="center"/>
          </w:tcPr>
          <w:p>
            <w:pPr>
              <w:spacing w:line="240" w:lineRule="auto"/>
              <w:ind w:firstLine="0"/>
              <w:jc w:val="left"/>
            </w:pPr>
            <w:r>
              <w:rPr>
                <w:rFonts w:ascii="Times New Roman" w:hAnsi="Times New Roman"/>
                <w:sz w:val="24"/>
              </w:rPr>
            </w:r>
            <w:r>
              <w:rPr>
                <w:rFonts w:ascii="Times New Roman" w:hAnsi="Times New Roman"/>
                <w:b w:val="0"/>
                <w:sz w:val="24"/>
              </w:rPr>
              <w:t>Итого</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w:t>
            </w:r>
          </w:p>
        </w:tc>
        <w:tc>
          <w:tcPr>
            <w:tcW w:type="dxa" w:w="1701"/>
            <w:vAlign w:val="center"/>
          </w:tcPr>
          <w:p>
            <w:pPr>
              <w:spacing w:line="240" w:lineRule="auto"/>
              <w:ind w:firstLine="0"/>
              <w:jc w:val="center"/>
            </w:pPr>
            <w:r>
              <w:rPr>
                <w:rFonts w:ascii="Times New Roman" w:hAnsi="Times New Roman"/>
                <w:sz w:val="24"/>
              </w:rPr>
            </w:r>
            <w:r>
              <w:rPr>
                <w:rFonts w:ascii="Times New Roman" w:hAnsi="Times New Roman"/>
                <w:b w:val="0"/>
                <w:sz w:val="24"/>
              </w:rPr>
              <w:t>-</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4 337,1</w:t>
            </w:r>
          </w:p>
        </w:tc>
      </w:tr>
    </w:tbl>
    <w:p/>
    <w:p>
      <w:pPr>
        <w:spacing w:line="360" w:lineRule="auto"/>
        <w:ind w:firstLine="0"/>
        <w:jc w:val="left"/>
      </w:pPr>
      <w:r>
        <w:rPr>
          <w:rFonts w:ascii="Times New Roman" w:hAnsi="Times New Roman"/>
          <w:sz w:val="28"/>
        </w:rPr>
        <w:t>Таблица 14 - Укрупненная смета капитальных вложений</w:t>
      </w:r>
    </w:p>
    <w:tbl>
      <w:tblPr>
        <w:tblW w:type="auto" w:w="0"/>
        <w:jc w:val="center"/>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324"/>
        <w:gridCol w:w="3324"/>
        <w:gridCol w:w="3324"/>
      </w:tblGrid>
      <w:tr>
        <w:tc>
          <w:tcPr>
            <w:tcW w:type="dxa" w:w="3969"/>
            <w:vAlign w:val="center"/>
          </w:tcPr>
          <w:p>
            <w:pPr>
              <w:spacing w:line="240" w:lineRule="auto"/>
              <w:ind w:firstLine="0"/>
              <w:jc w:val="center"/>
            </w:pPr>
            <w:r>
              <w:rPr>
                <w:rFonts w:ascii="Times New Roman" w:hAnsi="Times New Roman"/>
                <w:sz w:val="24"/>
              </w:rPr>
            </w:r>
            <w:r>
              <w:rPr>
                <w:rFonts w:ascii="Times New Roman" w:hAnsi="Times New Roman"/>
                <w:b/>
                <w:sz w:val="24"/>
              </w:rPr>
              <w:t>Статья</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sz w:val="24"/>
              </w:rPr>
              <w:t>Сумма, млн руб.</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sz w:val="24"/>
              </w:rPr>
              <w:t>Доля, %</w:t>
            </w:r>
          </w:p>
        </w:tc>
      </w:tr>
      <w:tr>
        <w:tc>
          <w:tcPr>
            <w:tcW w:type="dxa" w:w="3969"/>
            <w:vAlign w:val="center"/>
          </w:tcPr>
          <w:p>
            <w:pPr>
              <w:spacing w:line="240" w:lineRule="auto"/>
              <w:ind w:firstLine="0"/>
              <w:jc w:val="left"/>
            </w:pPr>
            <w:r>
              <w:rPr>
                <w:rFonts w:ascii="Times New Roman" w:hAnsi="Times New Roman"/>
                <w:sz w:val="24"/>
              </w:rPr>
            </w:r>
            <w:r>
              <w:rPr>
                <w:rFonts w:ascii="Times New Roman" w:hAnsi="Times New Roman"/>
                <w:b w:val="0"/>
                <w:sz w:val="24"/>
              </w:rPr>
              <w:t>Строительно-монтажные работы</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245</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49,5</w:t>
            </w:r>
          </w:p>
        </w:tc>
      </w:tr>
      <w:tr>
        <w:tc>
          <w:tcPr>
            <w:tcW w:type="dxa" w:w="3969"/>
            <w:vAlign w:val="center"/>
          </w:tcPr>
          <w:p>
            <w:pPr>
              <w:spacing w:line="240" w:lineRule="auto"/>
              <w:ind w:firstLine="0"/>
              <w:jc w:val="left"/>
            </w:pPr>
            <w:r>
              <w:rPr>
                <w:rFonts w:ascii="Times New Roman" w:hAnsi="Times New Roman"/>
                <w:sz w:val="24"/>
              </w:rPr>
            </w:r>
            <w:r>
              <w:rPr>
                <w:rFonts w:ascii="Times New Roman" w:hAnsi="Times New Roman"/>
                <w:b w:val="0"/>
                <w:sz w:val="24"/>
              </w:rPr>
              <w:t>Технологическое оборудование</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165</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33,3</w:t>
            </w:r>
          </w:p>
        </w:tc>
      </w:tr>
      <w:tr>
        <w:tc>
          <w:tcPr>
            <w:tcW w:type="dxa" w:w="3969"/>
            <w:vAlign w:val="center"/>
          </w:tcPr>
          <w:p>
            <w:pPr>
              <w:spacing w:line="240" w:lineRule="auto"/>
              <w:ind w:firstLine="0"/>
              <w:jc w:val="left"/>
            </w:pPr>
            <w:r>
              <w:rPr>
                <w:rFonts w:ascii="Times New Roman" w:hAnsi="Times New Roman"/>
                <w:sz w:val="24"/>
              </w:rPr>
            </w:r>
            <w:r>
              <w:rPr>
                <w:rFonts w:ascii="Times New Roman" w:hAnsi="Times New Roman"/>
                <w:b w:val="0"/>
                <w:sz w:val="24"/>
              </w:rPr>
              <w:t>Холодоснабжение, энергетика, вентиляция</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38</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7,7</w:t>
            </w:r>
          </w:p>
        </w:tc>
      </w:tr>
      <w:tr>
        <w:tc>
          <w:tcPr>
            <w:tcW w:type="dxa" w:w="3969"/>
            <w:vAlign w:val="center"/>
          </w:tcPr>
          <w:p>
            <w:pPr>
              <w:spacing w:line="240" w:lineRule="auto"/>
              <w:ind w:firstLine="0"/>
              <w:jc w:val="left"/>
            </w:pPr>
            <w:r>
              <w:rPr>
                <w:rFonts w:ascii="Times New Roman" w:hAnsi="Times New Roman"/>
                <w:sz w:val="24"/>
              </w:rPr>
            </w:r>
            <w:r>
              <w:rPr>
                <w:rFonts w:ascii="Times New Roman" w:hAnsi="Times New Roman"/>
                <w:b w:val="0"/>
                <w:sz w:val="24"/>
              </w:rPr>
              <w:t>Лаборатория, автоматика, производственный инвентарь</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17</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3,4</w:t>
            </w:r>
          </w:p>
        </w:tc>
      </w:tr>
      <w:tr>
        <w:tc>
          <w:tcPr>
            <w:tcW w:type="dxa" w:w="3969"/>
            <w:vAlign w:val="center"/>
          </w:tcPr>
          <w:p>
            <w:pPr>
              <w:spacing w:line="240" w:lineRule="auto"/>
              <w:ind w:firstLine="0"/>
              <w:jc w:val="left"/>
            </w:pPr>
            <w:r>
              <w:rPr>
                <w:rFonts w:ascii="Times New Roman" w:hAnsi="Times New Roman"/>
                <w:sz w:val="24"/>
              </w:rPr>
            </w:r>
            <w:r>
              <w:rPr>
                <w:rFonts w:ascii="Times New Roman" w:hAnsi="Times New Roman"/>
                <w:b w:val="0"/>
                <w:sz w:val="24"/>
              </w:rPr>
              <w:t>Проектные, пусконаладочные и прочие затраты</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30</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6,1</w:t>
            </w:r>
          </w:p>
        </w:tc>
      </w:tr>
      <w:tr>
        <w:tc>
          <w:tcPr>
            <w:tcW w:type="dxa" w:w="3969"/>
            <w:vAlign w:val="center"/>
          </w:tcPr>
          <w:p>
            <w:pPr>
              <w:spacing w:line="240" w:lineRule="auto"/>
              <w:ind w:firstLine="0"/>
              <w:jc w:val="left"/>
            </w:pPr>
            <w:r>
              <w:rPr>
                <w:rFonts w:ascii="Times New Roman" w:hAnsi="Times New Roman"/>
                <w:sz w:val="24"/>
              </w:rPr>
            </w:r>
            <w:r>
              <w:rPr>
                <w:rFonts w:ascii="Times New Roman" w:hAnsi="Times New Roman"/>
                <w:b w:val="0"/>
                <w:sz w:val="24"/>
              </w:rPr>
              <w:t>Итого капитальные вложения</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495</w:t>
            </w:r>
          </w:p>
        </w:tc>
        <w:tc>
          <w:tcPr>
            <w:tcW w:type="dxa" w:w="2268"/>
            <w:vAlign w:val="center"/>
          </w:tcPr>
          <w:p>
            <w:pPr>
              <w:spacing w:line="240" w:lineRule="auto"/>
              <w:ind w:firstLine="0"/>
              <w:jc w:val="center"/>
            </w:pPr>
            <w:r>
              <w:rPr>
                <w:rFonts w:ascii="Times New Roman" w:hAnsi="Times New Roman"/>
                <w:sz w:val="24"/>
              </w:rPr>
            </w:r>
            <w:r>
              <w:rPr>
                <w:rFonts w:ascii="Times New Roman" w:hAnsi="Times New Roman"/>
                <w:b w:val="0"/>
                <w:sz w:val="24"/>
              </w:rPr>
              <w:t>100,0</w:t>
            </w:r>
          </w:p>
        </w:tc>
      </w:tr>
    </w:tbl>
    <w:p/>
    <w:p>
      <w:pPr>
        <w:spacing w:line="360" w:lineRule="auto"/>
        <w:ind w:firstLine="0"/>
        <w:jc w:val="left"/>
      </w:pPr>
      <w:r>
        <w:rPr>
          <w:rFonts w:ascii="Times New Roman" w:hAnsi="Times New Roman"/>
          <w:sz w:val="28"/>
        </w:rPr>
        <w:t>Таблица 15 - Годовые текущие затраты</w:t>
      </w:r>
    </w:p>
    <w:tbl>
      <w:tblPr>
        <w:tblW w:type="auto" w:w="0"/>
        <w:jc w:val="center"/>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986"/>
        <w:gridCol w:w="4986"/>
      </w:tblGrid>
      <w:tr>
        <w:tc>
          <w:tcPr>
            <w:tcW w:type="dxa" w:w="5669"/>
            <w:vAlign w:val="center"/>
          </w:tcPr>
          <w:p>
            <w:pPr>
              <w:spacing w:line="240" w:lineRule="auto"/>
              <w:ind w:firstLine="0"/>
              <w:jc w:val="center"/>
            </w:pPr>
            <w:r>
              <w:rPr>
                <w:rFonts w:ascii="Times New Roman" w:hAnsi="Times New Roman"/>
                <w:sz w:val="24"/>
              </w:rPr>
            </w:r>
            <w:r>
              <w:rPr>
                <w:rFonts w:ascii="Times New Roman" w:hAnsi="Times New Roman"/>
                <w:b/>
                <w:sz w:val="24"/>
              </w:rPr>
              <w:t>Статья затрат</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sz w:val="24"/>
              </w:rPr>
              <w:t>Сумма, млн руб./год</w:t>
            </w:r>
          </w:p>
        </w:tc>
      </w:tr>
      <w:tr>
        <w:tc>
          <w:tcPr>
            <w:tcW w:type="dxa" w:w="5669"/>
            <w:vAlign w:val="center"/>
          </w:tcPr>
          <w:p>
            <w:pPr>
              <w:spacing w:line="240" w:lineRule="auto"/>
              <w:ind w:firstLine="0"/>
              <w:jc w:val="left"/>
            </w:pPr>
            <w:r>
              <w:rPr>
                <w:rFonts w:ascii="Times New Roman" w:hAnsi="Times New Roman"/>
                <w:sz w:val="24"/>
              </w:rPr>
            </w:r>
            <w:r>
              <w:rPr>
                <w:rFonts w:ascii="Times New Roman" w:hAnsi="Times New Roman"/>
                <w:b w:val="0"/>
                <w:sz w:val="24"/>
              </w:rPr>
              <w:t>Сырое молоко</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570,0</w:t>
            </w:r>
          </w:p>
        </w:tc>
      </w:tr>
      <w:tr>
        <w:tc>
          <w:tcPr>
            <w:tcW w:type="dxa" w:w="5669"/>
            <w:vAlign w:val="center"/>
          </w:tcPr>
          <w:p>
            <w:pPr>
              <w:spacing w:line="240" w:lineRule="auto"/>
              <w:ind w:firstLine="0"/>
              <w:jc w:val="left"/>
            </w:pPr>
            <w:r>
              <w:rPr>
                <w:rFonts w:ascii="Times New Roman" w:hAnsi="Times New Roman"/>
                <w:sz w:val="24"/>
              </w:rPr>
            </w:r>
            <w:r>
              <w:rPr>
                <w:rFonts w:ascii="Times New Roman" w:hAnsi="Times New Roman"/>
                <w:b w:val="0"/>
                <w:sz w:val="24"/>
              </w:rPr>
              <w:t>Упаковочные материалы</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52,0</w:t>
            </w:r>
          </w:p>
        </w:tc>
      </w:tr>
      <w:tr>
        <w:tc>
          <w:tcPr>
            <w:tcW w:type="dxa" w:w="5669"/>
            <w:vAlign w:val="center"/>
          </w:tcPr>
          <w:p>
            <w:pPr>
              <w:spacing w:line="240" w:lineRule="auto"/>
              <w:ind w:firstLine="0"/>
              <w:jc w:val="left"/>
            </w:pPr>
            <w:r>
              <w:rPr>
                <w:rFonts w:ascii="Times New Roman" w:hAnsi="Times New Roman"/>
                <w:sz w:val="24"/>
              </w:rPr>
            </w:r>
            <w:r>
              <w:rPr>
                <w:rFonts w:ascii="Times New Roman" w:hAnsi="Times New Roman"/>
                <w:b w:val="0"/>
                <w:sz w:val="24"/>
              </w:rPr>
              <w:t>Сахар, кофе, ваниль, закваски и вспомогательные материалы</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28,0</w:t>
            </w:r>
          </w:p>
        </w:tc>
      </w:tr>
      <w:tr>
        <w:tc>
          <w:tcPr>
            <w:tcW w:type="dxa" w:w="5669"/>
            <w:vAlign w:val="center"/>
          </w:tcPr>
          <w:p>
            <w:pPr>
              <w:spacing w:line="240" w:lineRule="auto"/>
              <w:ind w:firstLine="0"/>
              <w:jc w:val="left"/>
            </w:pPr>
            <w:r>
              <w:rPr>
                <w:rFonts w:ascii="Times New Roman" w:hAnsi="Times New Roman"/>
                <w:sz w:val="24"/>
              </w:rPr>
            </w:r>
            <w:r>
              <w:rPr>
                <w:rFonts w:ascii="Times New Roman" w:hAnsi="Times New Roman"/>
                <w:b w:val="0"/>
                <w:sz w:val="24"/>
              </w:rPr>
              <w:t>Электроэнергия, тепло, холод, вода</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34,0</w:t>
            </w:r>
          </w:p>
        </w:tc>
      </w:tr>
      <w:tr>
        <w:tc>
          <w:tcPr>
            <w:tcW w:type="dxa" w:w="5669"/>
            <w:vAlign w:val="center"/>
          </w:tcPr>
          <w:p>
            <w:pPr>
              <w:spacing w:line="240" w:lineRule="auto"/>
              <w:ind w:firstLine="0"/>
              <w:jc w:val="left"/>
            </w:pPr>
            <w:r>
              <w:rPr>
                <w:rFonts w:ascii="Times New Roman" w:hAnsi="Times New Roman"/>
                <w:sz w:val="24"/>
              </w:rPr>
            </w:r>
            <w:r>
              <w:rPr>
                <w:rFonts w:ascii="Times New Roman" w:hAnsi="Times New Roman"/>
                <w:b w:val="0"/>
                <w:sz w:val="24"/>
              </w:rPr>
              <w:t>Фонд оплаты труда с отчислениями</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72,0</w:t>
            </w:r>
          </w:p>
        </w:tc>
      </w:tr>
      <w:tr>
        <w:tc>
          <w:tcPr>
            <w:tcW w:type="dxa" w:w="5669"/>
            <w:vAlign w:val="center"/>
          </w:tcPr>
          <w:p>
            <w:pPr>
              <w:spacing w:line="240" w:lineRule="auto"/>
              <w:ind w:firstLine="0"/>
              <w:jc w:val="left"/>
            </w:pPr>
            <w:r>
              <w:rPr>
                <w:rFonts w:ascii="Times New Roman" w:hAnsi="Times New Roman"/>
                <w:sz w:val="24"/>
              </w:rPr>
            </w:r>
            <w:r>
              <w:rPr>
                <w:rFonts w:ascii="Times New Roman" w:hAnsi="Times New Roman"/>
                <w:b w:val="0"/>
                <w:sz w:val="24"/>
              </w:rPr>
              <w:t>Амортизация</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36,0</w:t>
            </w:r>
          </w:p>
        </w:tc>
      </w:tr>
      <w:tr>
        <w:tc>
          <w:tcPr>
            <w:tcW w:type="dxa" w:w="5669"/>
            <w:vAlign w:val="center"/>
          </w:tcPr>
          <w:p>
            <w:pPr>
              <w:spacing w:line="240" w:lineRule="auto"/>
              <w:ind w:firstLine="0"/>
              <w:jc w:val="left"/>
            </w:pPr>
            <w:r>
              <w:rPr>
                <w:rFonts w:ascii="Times New Roman" w:hAnsi="Times New Roman"/>
                <w:sz w:val="24"/>
              </w:rPr>
            </w:r>
            <w:r>
              <w:rPr>
                <w:rFonts w:ascii="Times New Roman" w:hAnsi="Times New Roman"/>
                <w:b w:val="0"/>
                <w:sz w:val="24"/>
              </w:rPr>
              <w:t>Ремонт, лаборатория, логистика и общехозяйственные расходы</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62,0</w:t>
            </w:r>
          </w:p>
        </w:tc>
      </w:tr>
      <w:tr>
        <w:tc>
          <w:tcPr>
            <w:tcW w:type="dxa" w:w="5669"/>
            <w:vAlign w:val="center"/>
          </w:tcPr>
          <w:p>
            <w:pPr>
              <w:spacing w:line="240" w:lineRule="auto"/>
              <w:ind w:firstLine="0"/>
              <w:jc w:val="left"/>
            </w:pPr>
            <w:r>
              <w:rPr>
                <w:rFonts w:ascii="Times New Roman" w:hAnsi="Times New Roman"/>
                <w:sz w:val="24"/>
              </w:rPr>
            </w:r>
            <w:r>
              <w:rPr>
                <w:rFonts w:ascii="Times New Roman" w:hAnsi="Times New Roman"/>
                <w:b w:val="0"/>
                <w:sz w:val="24"/>
              </w:rPr>
              <w:t>Итого</w:t>
            </w:r>
          </w:p>
        </w:tc>
        <w:tc>
          <w:tcPr>
            <w:tcW w:type="dxa" w:w="2835"/>
            <w:vAlign w:val="center"/>
          </w:tcPr>
          <w:p>
            <w:pPr>
              <w:spacing w:line="240" w:lineRule="auto"/>
              <w:ind w:firstLine="0"/>
              <w:jc w:val="center"/>
            </w:pPr>
            <w:r>
              <w:rPr>
                <w:rFonts w:ascii="Times New Roman" w:hAnsi="Times New Roman"/>
                <w:sz w:val="24"/>
              </w:rPr>
            </w:r>
            <w:r>
              <w:rPr>
                <w:rFonts w:ascii="Times New Roman" w:hAnsi="Times New Roman"/>
                <w:b w:val="0"/>
                <w:sz w:val="24"/>
              </w:rPr>
              <w:t>854,0</w:t>
            </w:r>
          </w:p>
        </w:tc>
      </w:tr>
    </w:tbl>
    <w:p/>
    <w:p>
      <w:pPr>
        <w:spacing w:line="360" w:lineRule="auto"/>
        <w:ind w:firstLine="0"/>
        <w:jc w:val="left"/>
      </w:pPr>
      <w:r>
        <w:rPr>
          <w:rFonts w:ascii="Times New Roman" w:hAnsi="Times New Roman"/>
          <w:sz w:val="28"/>
        </w:rPr>
        <w:t>Таблица 16 - Основные технико-экономические показатели</w:t>
      </w:r>
    </w:p>
    <w:tbl>
      <w:tblPr>
        <w:tblW w:type="auto" w:w="0"/>
        <w:jc w:val="center"/>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986"/>
        <w:gridCol w:w="4986"/>
      </w:tblGrid>
      <w:tr>
        <w:tc>
          <w:tcPr>
            <w:tcW w:type="dxa" w:w="5102"/>
            <w:vAlign w:val="center"/>
          </w:tcPr>
          <w:p>
            <w:pPr>
              <w:spacing w:line="240" w:lineRule="auto"/>
              <w:ind w:firstLine="0"/>
              <w:jc w:val="center"/>
            </w:pPr>
            <w:r>
              <w:rPr>
                <w:rFonts w:ascii="Times New Roman" w:hAnsi="Times New Roman"/>
                <w:sz w:val="24"/>
              </w:rPr>
            </w:r>
            <w:r>
              <w:rPr>
                <w:rFonts w:ascii="Times New Roman" w:hAnsi="Times New Roman"/>
                <w:b/>
                <w:sz w:val="24"/>
              </w:rPr>
              <w:t>Показатель</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sz w:val="24"/>
              </w:rPr>
              <w:t>Значение</w:t>
            </w:r>
          </w:p>
        </w:tc>
      </w:tr>
      <w:tr>
        <w:tc>
          <w:tcPr>
            <w:tcW w:type="dxa" w:w="5102"/>
            <w:vAlign w:val="center"/>
          </w:tcPr>
          <w:p>
            <w:pPr>
              <w:spacing w:line="240" w:lineRule="auto"/>
              <w:ind w:firstLine="0"/>
              <w:jc w:val="left"/>
            </w:pPr>
            <w:r>
              <w:rPr>
                <w:rFonts w:ascii="Times New Roman" w:hAnsi="Times New Roman"/>
                <w:sz w:val="24"/>
              </w:rPr>
            </w:r>
            <w:r>
              <w:rPr>
                <w:rFonts w:ascii="Times New Roman" w:hAnsi="Times New Roman"/>
                <w:b w:val="0"/>
                <w:sz w:val="24"/>
              </w:rPr>
              <w:t>Переработка молока</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60 000 кг/смену</w:t>
            </w:r>
          </w:p>
        </w:tc>
      </w:tr>
      <w:tr>
        <w:tc>
          <w:tcPr>
            <w:tcW w:type="dxa" w:w="5102"/>
            <w:vAlign w:val="center"/>
          </w:tcPr>
          <w:p>
            <w:pPr>
              <w:spacing w:line="240" w:lineRule="auto"/>
              <w:ind w:firstLine="0"/>
              <w:jc w:val="left"/>
            </w:pPr>
            <w:r>
              <w:rPr>
                <w:rFonts w:ascii="Times New Roman" w:hAnsi="Times New Roman"/>
                <w:sz w:val="24"/>
              </w:rPr>
            </w:r>
            <w:r>
              <w:rPr>
                <w:rFonts w:ascii="Times New Roman" w:hAnsi="Times New Roman"/>
                <w:b w:val="0"/>
                <w:sz w:val="24"/>
              </w:rPr>
              <w:t>Выпуск масла</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3 397,1 кг/смену</w:t>
            </w:r>
          </w:p>
        </w:tc>
      </w:tr>
      <w:tr>
        <w:tc>
          <w:tcPr>
            <w:tcW w:type="dxa" w:w="5102"/>
            <w:vAlign w:val="center"/>
          </w:tcPr>
          <w:p>
            <w:pPr>
              <w:spacing w:line="240" w:lineRule="auto"/>
              <w:ind w:firstLine="0"/>
              <w:jc w:val="left"/>
            </w:pPr>
            <w:r>
              <w:rPr>
                <w:rFonts w:ascii="Times New Roman" w:hAnsi="Times New Roman"/>
                <w:sz w:val="24"/>
              </w:rPr>
            </w:r>
            <w:r>
              <w:rPr>
                <w:rFonts w:ascii="Times New Roman" w:hAnsi="Times New Roman"/>
                <w:b w:val="0"/>
                <w:sz w:val="24"/>
              </w:rPr>
              <w:t>Выпуск продуктов из пахты</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3 039,4 кг/смену</w:t>
            </w:r>
          </w:p>
        </w:tc>
      </w:tr>
      <w:tr>
        <w:tc>
          <w:tcPr>
            <w:tcW w:type="dxa" w:w="5102"/>
            <w:vAlign w:val="center"/>
          </w:tcPr>
          <w:p>
            <w:pPr>
              <w:spacing w:line="240" w:lineRule="auto"/>
              <w:ind w:firstLine="0"/>
              <w:jc w:val="left"/>
            </w:pPr>
            <w:r>
              <w:rPr>
                <w:rFonts w:ascii="Times New Roman" w:hAnsi="Times New Roman"/>
                <w:sz w:val="24"/>
              </w:rPr>
            </w:r>
            <w:r>
              <w:rPr>
                <w:rFonts w:ascii="Times New Roman" w:hAnsi="Times New Roman"/>
                <w:b w:val="0"/>
                <w:sz w:val="24"/>
              </w:rPr>
              <w:t>Годовая выручка</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1 084,3 млн руб.</w:t>
            </w:r>
          </w:p>
        </w:tc>
      </w:tr>
      <w:tr>
        <w:tc>
          <w:tcPr>
            <w:tcW w:type="dxa" w:w="5102"/>
            <w:vAlign w:val="center"/>
          </w:tcPr>
          <w:p>
            <w:pPr>
              <w:spacing w:line="240" w:lineRule="auto"/>
              <w:ind w:firstLine="0"/>
              <w:jc w:val="left"/>
            </w:pPr>
            <w:r>
              <w:rPr>
                <w:rFonts w:ascii="Times New Roman" w:hAnsi="Times New Roman"/>
                <w:sz w:val="24"/>
              </w:rPr>
            </w:r>
            <w:r>
              <w:rPr>
                <w:rFonts w:ascii="Times New Roman" w:hAnsi="Times New Roman"/>
                <w:b w:val="0"/>
                <w:sz w:val="24"/>
              </w:rPr>
              <w:t>Годовые текущие затраты</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854,0 млн руб.</w:t>
            </w:r>
          </w:p>
        </w:tc>
      </w:tr>
      <w:tr>
        <w:tc>
          <w:tcPr>
            <w:tcW w:type="dxa" w:w="5102"/>
            <w:vAlign w:val="center"/>
          </w:tcPr>
          <w:p>
            <w:pPr>
              <w:spacing w:line="240" w:lineRule="auto"/>
              <w:ind w:firstLine="0"/>
              <w:jc w:val="left"/>
            </w:pPr>
            <w:r>
              <w:rPr>
                <w:rFonts w:ascii="Times New Roman" w:hAnsi="Times New Roman"/>
                <w:sz w:val="24"/>
              </w:rPr>
            </w:r>
            <w:r>
              <w:rPr>
                <w:rFonts w:ascii="Times New Roman" w:hAnsi="Times New Roman"/>
                <w:b w:val="0"/>
                <w:sz w:val="24"/>
              </w:rPr>
              <w:t>Прибыль до налогообложения</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230,3 млн руб.</w:t>
            </w:r>
          </w:p>
        </w:tc>
      </w:tr>
      <w:tr>
        <w:tc>
          <w:tcPr>
            <w:tcW w:type="dxa" w:w="5102"/>
            <w:vAlign w:val="center"/>
          </w:tcPr>
          <w:p>
            <w:pPr>
              <w:spacing w:line="240" w:lineRule="auto"/>
              <w:ind w:firstLine="0"/>
              <w:jc w:val="left"/>
            </w:pPr>
            <w:r>
              <w:rPr>
                <w:rFonts w:ascii="Times New Roman" w:hAnsi="Times New Roman"/>
                <w:sz w:val="24"/>
              </w:rPr>
            </w:r>
            <w:r>
              <w:rPr>
                <w:rFonts w:ascii="Times New Roman" w:hAnsi="Times New Roman"/>
                <w:b w:val="0"/>
                <w:sz w:val="24"/>
              </w:rPr>
              <w:t>Чистая прибыль</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184,2 млн руб.</w:t>
            </w:r>
          </w:p>
        </w:tc>
      </w:tr>
      <w:tr>
        <w:tc>
          <w:tcPr>
            <w:tcW w:type="dxa" w:w="5102"/>
            <w:vAlign w:val="center"/>
          </w:tcPr>
          <w:p>
            <w:pPr>
              <w:spacing w:line="240" w:lineRule="auto"/>
              <w:ind w:firstLine="0"/>
              <w:jc w:val="left"/>
            </w:pPr>
            <w:r>
              <w:rPr>
                <w:rFonts w:ascii="Times New Roman" w:hAnsi="Times New Roman"/>
                <w:sz w:val="24"/>
              </w:rPr>
            </w:r>
            <w:r>
              <w:rPr>
                <w:rFonts w:ascii="Times New Roman" w:hAnsi="Times New Roman"/>
                <w:b w:val="0"/>
                <w:sz w:val="24"/>
              </w:rPr>
              <w:t>Капитальные вложения</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495,0 млн руб.</w:t>
            </w:r>
          </w:p>
        </w:tc>
      </w:tr>
      <w:tr>
        <w:tc>
          <w:tcPr>
            <w:tcW w:type="dxa" w:w="5102"/>
            <w:vAlign w:val="center"/>
          </w:tcPr>
          <w:p>
            <w:pPr>
              <w:spacing w:line="240" w:lineRule="auto"/>
              <w:ind w:firstLine="0"/>
              <w:jc w:val="left"/>
            </w:pPr>
            <w:r>
              <w:rPr>
                <w:rFonts w:ascii="Times New Roman" w:hAnsi="Times New Roman"/>
                <w:sz w:val="24"/>
              </w:rPr>
            </w:r>
            <w:r>
              <w:rPr>
                <w:rFonts w:ascii="Times New Roman" w:hAnsi="Times New Roman"/>
                <w:b w:val="0"/>
                <w:sz w:val="24"/>
              </w:rPr>
              <w:t>Простой срок окупаемости</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2,69 года</w:t>
            </w:r>
          </w:p>
        </w:tc>
      </w:tr>
      <w:tr>
        <w:tc>
          <w:tcPr>
            <w:tcW w:type="dxa" w:w="5102"/>
            <w:vAlign w:val="center"/>
          </w:tcPr>
          <w:p>
            <w:pPr>
              <w:spacing w:line="240" w:lineRule="auto"/>
              <w:ind w:firstLine="0"/>
              <w:jc w:val="left"/>
            </w:pPr>
            <w:r>
              <w:rPr>
                <w:rFonts w:ascii="Times New Roman" w:hAnsi="Times New Roman"/>
                <w:sz w:val="24"/>
              </w:rPr>
            </w:r>
            <w:r>
              <w:rPr>
                <w:rFonts w:ascii="Times New Roman" w:hAnsi="Times New Roman"/>
                <w:b w:val="0"/>
                <w:sz w:val="24"/>
              </w:rPr>
              <w:t>Рентабельность продаж по чистой прибыли</w:t>
            </w:r>
          </w:p>
        </w:tc>
        <w:tc>
          <w:tcPr>
            <w:tcW w:type="dxa" w:w="3402"/>
            <w:vAlign w:val="center"/>
          </w:tcPr>
          <w:p>
            <w:pPr>
              <w:spacing w:line="240" w:lineRule="auto"/>
              <w:ind w:firstLine="0"/>
              <w:jc w:val="center"/>
            </w:pPr>
            <w:r>
              <w:rPr>
                <w:rFonts w:ascii="Times New Roman" w:hAnsi="Times New Roman"/>
                <w:sz w:val="24"/>
              </w:rPr>
            </w:r>
            <w:r>
              <w:rPr>
                <w:rFonts w:ascii="Times New Roman" w:hAnsi="Times New Roman"/>
                <w:b w:val="0"/>
                <w:sz w:val="24"/>
              </w:rPr>
              <w:t>17,0 %</w:t>
            </w:r>
          </w:p>
        </w:tc>
      </w:tr>
    </w:tbl>
    <w:p/>
    <w:p>
      <w:pPr>
        <w:spacing w:line="360" w:lineRule="auto" w:after="0"/>
        <w:ind w:firstLine="709"/>
        <w:jc w:val="both"/>
      </w:pPr>
      <w:r>
        <w:rPr>
          <w:rFonts w:ascii="Times New Roman" w:hAnsi="Times New Roman"/>
          <w:sz w:val="28"/>
        </w:rPr>
        <w:t>Полученные показатели подтверждают экономическую целесообразность проекта при условии стабильной загрузки мощности, реализации обезжиренного молока и сохранения расчетного уровня цен. Наибольшее влияние на результат оказывает цена сырого молока; поэтому предприятию необходимо заключать долгосрочные договоры с поставщиками и стимулировать качество сырья.</w:t>
      </w:r>
    </w:p>
    <w:p>
      <w:pPr>
        <w:spacing w:line="360" w:lineRule="auto" w:after="0"/>
        <w:ind w:firstLine="709"/>
        <w:jc w:val="both"/>
      </w:pPr>
      <w:r>
        <w:rPr>
          <w:rFonts w:ascii="Times New Roman" w:hAnsi="Times New Roman"/>
          <w:sz w:val="28"/>
        </w:rPr>
        <w:t>Дополнительный резерв повышения эффективности связан с расширением ассортимента продуктов из обезжиренного молока, оптимизацией упаковки, снижением удельного расхода тепла за счет регенерации в пластинчатых установках и сокращением потерь при фасовании.</w:t>
      </w:r>
    </w:p>
    <w:p>
      <w:r>
        <w:rPr>
          <w:rFonts w:ascii="Times New Roman" w:hAnsi="Times New Roman"/>
          <w:sz w:val="28"/>
        </w:rPr>
        <w:br w:type="page"/>
      </w:r>
    </w:p>
    <w:p>
      <w:pPr>
        <w:pStyle w:val="Heading1"/>
        <w:jc w:val="center"/>
      </w:pPr>
      <w:r>
        <w:rPr>
          <w:rFonts w:ascii="Times New Roman" w:hAnsi="Times New Roman"/>
          <w:b/>
          <w:sz w:val="28"/>
        </w:rPr>
        <w:t>ЗАКЛЮЧЕНИЕ</w:t>
      </w:r>
    </w:p>
    <w:p>
      <w:pPr>
        <w:spacing w:line="360" w:lineRule="auto" w:after="0"/>
        <w:ind w:firstLine="709"/>
        <w:jc w:val="both"/>
      </w:pPr>
      <w:r>
        <w:rPr>
          <w:rFonts w:ascii="Times New Roman" w:hAnsi="Times New Roman"/>
          <w:sz w:val="28"/>
        </w:rPr>
        <w:t>В выпускной квалификационной работе разработан проект завода по производству масла и продуктов из пахты при переработке 60 000 кг молока в смену. Проект учитывает заданный ассортимент, требования к рациональному использованию сырья и необходимость санитарно надежной организации производства.</w:t>
      </w:r>
    </w:p>
    <w:p>
      <w:pPr>
        <w:spacing w:line="360" w:lineRule="auto" w:after="0"/>
        <w:ind w:firstLine="709"/>
        <w:jc w:val="both"/>
      </w:pPr>
      <w:r>
        <w:rPr>
          <w:rFonts w:ascii="Times New Roman" w:hAnsi="Times New Roman"/>
          <w:sz w:val="28"/>
        </w:rPr>
        <w:t>Выполнено технико-экономическое обоснование, показавшее целесообразность выпуска масла как основного высокомаржинального продукта и продуктов из пахты как направления комплексной переработки вторичного молочного сырья.</w:t>
      </w:r>
    </w:p>
    <w:p>
      <w:pPr>
        <w:spacing w:line="360" w:lineRule="auto" w:after="0"/>
        <w:ind w:firstLine="709"/>
        <w:jc w:val="both"/>
      </w:pPr>
      <w:r>
        <w:rPr>
          <w:rFonts w:ascii="Times New Roman" w:hAnsi="Times New Roman"/>
          <w:sz w:val="28"/>
        </w:rPr>
        <w:t>Продуктовый расчет показал, что из заданного объема молока получают около 6,44 т сливок 35 %-ной жирности, 53,56 т обезжиренного молока, 2,32 т масла крестьянского, 1,08 т масла десертного с кофе и около 3,04 т продуктов из пахты в смену.</w:t>
      </w:r>
    </w:p>
    <w:p>
      <w:pPr>
        <w:spacing w:line="360" w:lineRule="auto" w:after="0"/>
        <w:ind w:firstLine="709"/>
        <w:jc w:val="both"/>
      </w:pPr>
      <w:r>
        <w:rPr>
          <w:rFonts w:ascii="Times New Roman" w:hAnsi="Times New Roman"/>
          <w:sz w:val="28"/>
        </w:rPr>
        <w:t>Подобраны технологические режимы приемки, сепарирования, пастеризации, созревания сливок, маслоизготовления, переработки пахты, сквашивания и фасования. Режимы направлены на обеспечение безопасности продукции, стабильной структуры масла и сохранение пищевой ценности пахты.</w:t>
      </w:r>
    </w:p>
    <w:p>
      <w:pPr>
        <w:spacing w:line="360" w:lineRule="auto" w:after="0"/>
        <w:ind w:firstLine="709"/>
        <w:jc w:val="both"/>
      </w:pPr>
      <w:r>
        <w:rPr>
          <w:rFonts w:ascii="Times New Roman" w:hAnsi="Times New Roman"/>
          <w:sz w:val="28"/>
        </w:rPr>
        <w:t>Сформирован перечень основного оборудования: линия приемки, сепаратор, пастеризационные установки, резервуары созревания сливок, непрерывный маслоизготовитель, оборудование подготовки рецептурных компонентов, фасовочные автоматы, резервуары пахты, CIP-станция и холодильные камеры.</w:t>
      </w:r>
    </w:p>
    <w:p>
      <w:pPr>
        <w:spacing w:line="360" w:lineRule="auto" w:after="0"/>
        <w:ind w:firstLine="709"/>
        <w:jc w:val="both"/>
      </w:pPr>
      <w:r>
        <w:rPr>
          <w:rFonts w:ascii="Times New Roman" w:hAnsi="Times New Roman"/>
          <w:sz w:val="28"/>
        </w:rPr>
        <w:t>Разработана система производственного контроля, включающая входной контроль сырья, мониторинг критических технологических параметров, лабораторный контроль готовой продукции, санитарный контроль оборудования и документирование партий.</w:t>
      </w:r>
    </w:p>
    <w:p>
      <w:pPr>
        <w:spacing w:line="360" w:lineRule="auto" w:after="0"/>
        <w:ind w:firstLine="709"/>
        <w:jc w:val="both"/>
      </w:pPr>
      <w:r>
        <w:rPr>
          <w:rFonts w:ascii="Times New Roman" w:hAnsi="Times New Roman"/>
          <w:sz w:val="28"/>
        </w:rPr>
        <w:t>Определена сменная расстановка персонала и рассмотрены вопросы охраны труда, пожарной безопасности, санитарной безопасности и охраны окружающей среды. Предусмотрены мероприятия по снижению рисков при работе с горячими средами, моющими растворами, движущимися механизмами и холодильными камерами.</w:t>
      </w:r>
    </w:p>
    <w:p>
      <w:pPr>
        <w:spacing w:line="360" w:lineRule="auto" w:after="0"/>
        <w:ind w:firstLine="709"/>
        <w:jc w:val="both"/>
      </w:pPr>
      <w:r>
        <w:rPr>
          <w:rFonts w:ascii="Times New Roman" w:hAnsi="Times New Roman"/>
          <w:sz w:val="28"/>
        </w:rPr>
        <w:t>Технико-экономическая оценка показала, что при принятых учебных ценах проект обеспечивает положительный финансовый результат и приемлемый срок окупаемости. Детализация показателей должна выполняться на стадии бизнес-планирования с учетом фактических коммерческих предложений и региональных условий.</w:t>
      </w:r>
    </w:p>
    <w:p>
      <w:r>
        <w:rPr>
          <w:rFonts w:ascii="Times New Roman" w:hAnsi="Times New Roman"/>
          <w:sz w:val="28"/>
        </w:rPr>
        <w:br w:type="page"/>
      </w:r>
    </w:p>
    <w:p>
      <w:pPr>
        <w:pStyle w:val="Heading1"/>
        <w:jc w:val="center"/>
      </w:pPr>
      <w:r>
        <w:rPr>
          <w:rFonts w:ascii="Times New Roman" w:hAnsi="Times New Roman"/>
          <w:b/>
          <w:sz w:val="28"/>
        </w:rPr>
        <w:t>СПИСОК ИСПОЛЬЗОВАННЫХ ИСТОЧНИКОВ</w:t>
      </w:r>
    </w:p>
    <w:p>
      <w:pPr>
        <w:spacing w:line="360" w:lineRule="auto"/>
        <w:ind w:firstLine="0" w:left="0"/>
      </w:pPr>
      <w:r>
        <w:rPr>
          <w:rFonts w:ascii="Times New Roman" w:hAnsi="Times New Roman"/>
          <w:sz w:val="28"/>
        </w:rPr>
        <w:t>1. ТР ТС 021/2011. О безопасности пищевой продукции.</w:t>
      </w:r>
    </w:p>
    <w:p>
      <w:pPr>
        <w:spacing w:line="360" w:lineRule="auto"/>
        <w:ind w:firstLine="0" w:left="0"/>
      </w:pPr>
      <w:r>
        <w:rPr>
          <w:rFonts w:ascii="Times New Roman" w:hAnsi="Times New Roman"/>
          <w:sz w:val="28"/>
        </w:rPr>
        <w:t>2. ТР ТС 022/2011. Пищевая продукция в части ее маркировки.</w:t>
      </w:r>
    </w:p>
    <w:p>
      <w:pPr>
        <w:spacing w:line="360" w:lineRule="auto"/>
        <w:ind w:firstLine="0" w:left="0"/>
      </w:pPr>
      <w:r>
        <w:rPr>
          <w:rFonts w:ascii="Times New Roman" w:hAnsi="Times New Roman"/>
          <w:sz w:val="28"/>
        </w:rPr>
        <w:t>3. ТР ТС 029/2012. Требования безопасности пищевых добавок, ароматизаторов и технологических вспомогательных средств.</w:t>
      </w:r>
    </w:p>
    <w:p>
      <w:pPr>
        <w:spacing w:line="360" w:lineRule="auto"/>
        <w:ind w:firstLine="0" w:left="0"/>
      </w:pPr>
      <w:r>
        <w:rPr>
          <w:rFonts w:ascii="Times New Roman" w:hAnsi="Times New Roman"/>
          <w:sz w:val="28"/>
        </w:rPr>
        <w:t>4. ТР ТС 033/2013. О безопасности молока и молочной продукции.</w:t>
      </w:r>
    </w:p>
    <w:p>
      <w:pPr>
        <w:spacing w:line="360" w:lineRule="auto"/>
        <w:ind w:firstLine="0" w:left="0"/>
      </w:pPr>
      <w:r>
        <w:rPr>
          <w:rFonts w:ascii="Times New Roman" w:hAnsi="Times New Roman"/>
          <w:sz w:val="28"/>
        </w:rPr>
        <w:t>5. ГОСТ 2.105-2019. Единая система конструкторской документации. Общие требования к текстовым документам.</w:t>
      </w:r>
    </w:p>
    <w:p>
      <w:pPr>
        <w:spacing w:line="360" w:lineRule="auto"/>
        <w:ind w:firstLine="0" w:left="0"/>
      </w:pPr>
      <w:r>
        <w:rPr>
          <w:rFonts w:ascii="Times New Roman" w:hAnsi="Times New Roman"/>
          <w:sz w:val="28"/>
        </w:rPr>
        <w:t>6.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pPr>
        <w:spacing w:line="360" w:lineRule="auto"/>
        <w:ind w:firstLine="0" w:left="0"/>
      </w:pPr>
      <w:r>
        <w:rPr>
          <w:rFonts w:ascii="Times New Roman" w:hAnsi="Times New Roman"/>
          <w:sz w:val="28"/>
        </w:rPr>
        <w:t>7. ГОСТ Р 7.0.100-2018. Библиографическая запись. Библиографическое описание. Общие требования и правила составления.</w:t>
      </w:r>
    </w:p>
    <w:p>
      <w:pPr>
        <w:spacing w:line="360" w:lineRule="auto"/>
        <w:ind w:firstLine="0" w:left="0"/>
      </w:pPr>
      <w:r>
        <w:rPr>
          <w:rFonts w:ascii="Times New Roman" w:hAnsi="Times New Roman"/>
          <w:sz w:val="28"/>
        </w:rPr>
        <w:t>8. ГОСТ 32261-2013. Масло сливочное. Технические условия.</w:t>
      </w:r>
    </w:p>
    <w:p>
      <w:pPr>
        <w:spacing w:line="360" w:lineRule="auto"/>
        <w:ind w:firstLine="0" w:left="0"/>
      </w:pPr>
      <w:r>
        <w:rPr>
          <w:rFonts w:ascii="Times New Roman" w:hAnsi="Times New Roman"/>
          <w:sz w:val="28"/>
        </w:rPr>
        <w:t>9. ГОСТ 34354-2017. Молоко сырое коровье. Технические условия.</w:t>
      </w:r>
    </w:p>
    <w:p>
      <w:pPr>
        <w:spacing w:line="360" w:lineRule="auto"/>
        <w:ind w:firstLine="0" w:left="0"/>
      </w:pPr>
      <w:r>
        <w:rPr>
          <w:rFonts w:ascii="Times New Roman" w:hAnsi="Times New Roman"/>
          <w:sz w:val="28"/>
        </w:rPr>
        <w:t>10. ГОСТ 3624-92. Молоко и молочные продукты. Титриметрические методы определения кислотности.</w:t>
      </w:r>
    </w:p>
    <w:p>
      <w:pPr>
        <w:spacing w:line="360" w:lineRule="auto"/>
        <w:ind w:firstLine="0" w:left="0"/>
      </w:pPr>
      <w:r>
        <w:rPr>
          <w:rFonts w:ascii="Times New Roman" w:hAnsi="Times New Roman"/>
          <w:sz w:val="28"/>
        </w:rPr>
        <w:t>11. ГОСТ 5867-90. Молоко и молочные продукты. Методы определения жира.</w:t>
      </w:r>
    </w:p>
    <w:p>
      <w:pPr>
        <w:spacing w:line="360" w:lineRule="auto"/>
        <w:ind w:firstLine="0" w:left="0"/>
      </w:pPr>
      <w:r>
        <w:rPr>
          <w:rFonts w:ascii="Times New Roman" w:hAnsi="Times New Roman"/>
          <w:sz w:val="28"/>
        </w:rPr>
        <w:t>12. ГОСТ 3625-84. Молоко и молочные продукты. Методы определения плотности.</w:t>
      </w:r>
    </w:p>
    <w:p>
      <w:pPr>
        <w:spacing w:line="360" w:lineRule="auto"/>
        <w:ind w:firstLine="0" w:left="0"/>
      </w:pPr>
      <w:r>
        <w:rPr>
          <w:rFonts w:ascii="Times New Roman" w:hAnsi="Times New Roman"/>
          <w:sz w:val="28"/>
        </w:rPr>
        <w:t>13. ГОСТ 9225-84. Молоко и молочные продукты. Методы микробиологического анализа.</w:t>
      </w:r>
    </w:p>
    <w:p>
      <w:pPr>
        <w:spacing w:line="360" w:lineRule="auto"/>
        <w:ind w:firstLine="0" w:left="0"/>
      </w:pPr>
      <w:r>
        <w:rPr>
          <w:rFonts w:ascii="Times New Roman" w:hAnsi="Times New Roman"/>
          <w:sz w:val="28"/>
        </w:rPr>
        <w:t>14. Санитарные правила и нормы, устанавливающие требования к организациям пищевой промышленности и обороту пищевой продукции.</w:t>
      </w:r>
    </w:p>
    <w:p>
      <w:pPr>
        <w:spacing w:line="360" w:lineRule="auto"/>
        <w:ind w:firstLine="0" w:left="0"/>
      </w:pPr>
      <w:r>
        <w:rPr>
          <w:rFonts w:ascii="Times New Roman" w:hAnsi="Times New Roman"/>
          <w:sz w:val="28"/>
        </w:rPr>
        <w:t>15. Нормы технологического проектирования предприятий молочной промышленности.</w:t>
      </w:r>
    </w:p>
    <w:p>
      <w:pPr>
        <w:spacing w:line="360" w:lineRule="auto"/>
        <w:ind w:firstLine="0" w:left="0"/>
      </w:pPr>
      <w:r>
        <w:rPr>
          <w:rFonts w:ascii="Times New Roman" w:hAnsi="Times New Roman"/>
          <w:sz w:val="28"/>
        </w:rPr>
        <w:t>16. Крусь Г.Н., Храмцов А.Г., Волокитина З.В. Технология молока и молочных продуктов. Москва: КолосС.</w:t>
      </w:r>
    </w:p>
    <w:p>
      <w:pPr>
        <w:spacing w:line="360" w:lineRule="auto"/>
        <w:ind w:firstLine="0" w:left="0"/>
      </w:pPr>
      <w:r>
        <w:rPr>
          <w:rFonts w:ascii="Times New Roman" w:hAnsi="Times New Roman"/>
          <w:sz w:val="28"/>
        </w:rPr>
        <w:t>17. Твердохлеб Г.В., Диланян З.Х., Чекулаева Л.В. Технология молока и молочных продуктов. Москва: Агропромиздат.</w:t>
      </w:r>
    </w:p>
    <w:p>
      <w:pPr>
        <w:spacing w:line="360" w:lineRule="auto"/>
        <w:ind w:firstLine="0" w:left="0"/>
      </w:pPr>
      <w:r>
        <w:rPr>
          <w:rFonts w:ascii="Times New Roman" w:hAnsi="Times New Roman"/>
          <w:sz w:val="28"/>
        </w:rPr>
        <w:t>18. Шалыгина А.М., Калинина Л.В. Общая технология молока и молочных продуктов. Москва: КолосС.</w:t>
      </w:r>
    </w:p>
    <w:p>
      <w:pPr>
        <w:spacing w:line="360" w:lineRule="auto"/>
        <w:ind w:firstLine="0" w:left="0"/>
      </w:pPr>
      <w:r>
        <w:rPr>
          <w:rFonts w:ascii="Times New Roman" w:hAnsi="Times New Roman"/>
          <w:sz w:val="28"/>
        </w:rPr>
        <w:t>19. Храмцов А.Г. Вторичное молочное сырье: переработка и использование. Санкт-Петербург: Профессия.</w:t>
      </w:r>
    </w:p>
    <w:p>
      <w:pPr>
        <w:spacing w:line="360" w:lineRule="auto"/>
        <w:ind w:firstLine="0" w:left="0"/>
      </w:pPr>
      <w:r>
        <w:rPr>
          <w:rFonts w:ascii="Times New Roman" w:hAnsi="Times New Roman"/>
          <w:sz w:val="28"/>
        </w:rPr>
        <w:t>20. Справочник технолога молочного производства. Технология и рецептуры. Санкт-Петербург: ГИОРД.</w:t>
      </w:r>
    </w:p>
    <w:p>
      <w:pPr>
        <w:spacing w:line="360" w:lineRule="auto"/>
        <w:ind w:firstLine="0" w:left="0"/>
      </w:pPr>
      <w:r>
        <w:rPr>
          <w:rFonts w:ascii="Times New Roman" w:hAnsi="Times New Roman"/>
          <w:sz w:val="28"/>
        </w:rPr>
        <w:t>21. Методические указания по выполнению выпускных квалификационных работ для обучающихся направления технологии молока и молочных продуктов.</w:t>
      </w:r>
    </w:p>
    <w:p>
      <w:pPr>
        <w:spacing w:line="360" w:lineRule="auto"/>
        <w:ind w:firstLine="0" w:left="0"/>
      </w:pPr>
      <w:r>
        <w:rPr>
          <w:rFonts w:ascii="Times New Roman" w:hAnsi="Times New Roman"/>
          <w:sz w:val="28"/>
        </w:rPr>
        <w:t>22. Паспорта и каталоги оборудования для приемки молока, сепарирования, пастеризации, маслоизготовления, фасования и CIP-мойки.</w:t>
      </w:r>
    </w:p>
    <w:p>
      <w:r>
        <w:rPr>
          <w:rFonts w:ascii="Times New Roman" w:hAnsi="Times New Roman"/>
          <w:sz w:val="28"/>
        </w:rPr>
        <w:br w:type="page"/>
      </w:r>
    </w:p>
    <w:p>
      <w:pPr>
        <w:pStyle w:val="Heading1"/>
        <w:jc w:val="center"/>
      </w:pPr>
      <w:r>
        <w:rPr>
          <w:rFonts w:ascii="Times New Roman" w:hAnsi="Times New Roman"/>
          <w:b/>
          <w:sz w:val="28"/>
        </w:rPr>
        <w:t>ПРИЛОЖЕНИЕ А</w:t>
      </w:r>
    </w:p>
    <w:p>
      <w:pPr>
        <w:pStyle w:val="Heading2"/>
        <w:jc w:val="left"/>
      </w:pPr>
      <w:r>
        <w:rPr>
          <w:rFonts w:ascii="Times New Roman" w:hAnsi="Times New Roman"/>
          <w:b/>
          <w:sz w:val="28"/>
        </w:rPr>
        <w:t>Схема оборудования линии производства масла и продуктов из пахты</w:t>
      </w:r>
    </w:p>
    <w:p>
      <w:pPr>
        <w:spacing w:line="360" w:lineRule="auto" w:after="0"/>
        <w:ind w:firstLine="709"/>
        <w:jc w:val="both"/>
      </w:pPr>
      <w:r>
        <w:rPr>
          <w:rFonts w:ascii="Times New Roman" w:hAnsi="Times New Roman"/>
          <w:sz w:val="28"/>
        </w:rPr>
        <w:t>Графический лист А1 рекомендуется выполнить в виде аппаратурно-технологической схемы. На схеме следует показать приемную линию молока, резервуары сырого молока, сепаратор, пастеризационную установку сливок, резервуары созревания, маслоизготовитель, узел подготовки рецептурных компонентов, фасовочные автоматы, емкости пахты, пастеризационную установку пахты, резервуары сквашивания, фасование напитков, CIP-станцию и холодильные камеры.</w:t>
      </w:r>
    </w:p>
    <w:p>
      <w:pPr>
        <w:spacing w:line="360" w:lineRule="auto" w:after="0"/>
        <w:ind w:firstLine="709"/>
        <w:jc w:val="both"/>
      </w:pPr>
      <w:r>
        <w:rPr>
          <w:rFonts w:ascii="Times New Roman" w:hAnsi="Times New Roman"/>
          <w:sz w:val="28"/>
        </w:rPr>
        <w:t>На линиях движения продукта необходимо указать направление потоков: молоко, сливки, обезжиренное молоко, масло, пахта, сахарный сироп, кофейный компонент, ванильный компонент, моющие растворы и вода. Оборудование маркируется позиционными обозначениями, которые должны соответствовать спецификации на листе.</w:t>
      </w:r>
    </w:p>
    <w:p>
      <w:r>
        <w:rPr>
          <w:rFonts w:ascii="Times New Roman" w:hAnsi="Times New Roman"/>
          <w:sz w:val="28"/>
        </w:rPr>
        <w:br w:type="page"/>
      </w:r>
    </w:p>
    <w:p>
      <w:pPr>
        <w:pStyle w:val="Heading1"/>
        <w:jc w:val="center"/>
      </w:pPr>
      <w:r>
        <w:rPr>
          <w:rFonts w:ascii="Times New Roman" w:hAnsi="Times New Roman"/>
          <w:b/>
          <w:sz w:val="28"/>
        </w:rPr>
        <w:t>ПРИЛОЖЕНИЕ Б</w:t>
      </w:r>
    </w:p>
    <w:p>
      <w:pPr>
        <w:pStyle w:val="Heading2"/>
        <w:jc w:val="left"/>
      </w:pPr>
      <w:r>
        <w:rPr>
          <w:rFonts w:ascii="Times New Roman" w:hAnsi="Times New Roman"/>
          <w:b/>
          <w:sz w:val="28"/>
        </w:rPr>
        <w:t>График производственных процессов</w:t>
      </w:r>
    </w:p>
    <w:p>
      <w:pPr>
        <w:spacing w:line="360" w:lineRule="auto" w:after="0"/>
        <w:ind w:firstLine="709"/>
        <w:jc w:val="both"/>
      </w:pPr>
      <w:r>
        <w:rPr>
          <w:rFonts w:ascii="Times New Roman" w:hAnsi="Times New Roman"/>
          <w:sz w:val="28"/>
        </w:rPr>
        <w:t>Графический лист А1 рекомендуется выполнить в форме линейного графика Гантта по смене. По горизонтали откладывают время смены, по вертикали - операции и оборудование. В графике отражают приемку молока, сепарирование, пастеризацию сливок, созревание, маслоизготовление, подготовку пахты, пастеризацию, сквашивание, фасование, охлаждение, хранение и CIP-мойку.</w:t>
      </w:r>
    </w:p>
    <w:p>
      <w:pPr>
        <w:spacing w:line="360" w:lineRule="auto" w:after="0"/>
        <w:ind w:firstLine="709"/>
        <w:jc w:val="both"/>
      </w:pPr>
      <w:r>
        <w:rPr>
          <w:rFonts w:ascii="Times New Roman" w:hAnsi="Times New Roman"/>
          <w:sz w:val="28"/>
        </w:rPr>
        <w:t>На графике необходимо показать занятость основных операторов и моменты лабораторного контроля. Это позволит согласовать технологический процесс с организацией труда и проверить отсутствие конфликтов по оборудованию.</w:t>
      </w:r>
    </w:p>
    <w:p>
      <w:r>
        <w:rPr>
          <w:rFonts w:ascii="Times New Roman" w:hAnsi="Times New Roman"/>
          <w:sz w:val="28"/>
        </w:rPr>
        <w:br w:type="page"/>
      </w:r>
    </w:p>
    <w:p>
      <w:pPr>
        <w:pStyle w:val="Heading1"/>
        <w:jc w:val="center"/>
      </w:pPr>
      <w:r>
        <w:rPr>
          <w:rFonts w:ascii="Times New Roman" w:hAnsi="Times New Roman"/>
          <w:b/>
          <w:sz w:val="28"/>
        </w:rPr>
        <w:t>ПРИЛОЖЕНИЕ В</w:t>
      </w:r>
    </w:p>
    <w:p>
      <w:pPr>
        <w:pStyle w:val="Heading2"/>
        <w:jc w:val="left"/>
      </w:pPr>
      <w:r>
        <w:rPr>
          <w:rFonts w:ascii="Times New Roman" w:hAnsi="Times New Roman"/>
          <w:b/>
          <w:sz w:val="28"/>
        </w:rPr>
        <w:t>План завода с расстановкой оборудования</w:t>
      </w:r>
    </w:p>
    <w:p>
      <w:pPr>
        <w:spacing w:line="360" w:lineRule="auto" w:after="0"/>
        <w:ind w:firstLine="709"/>
        <w:jc w:val="both"/>
      </w:pPr>
      <w:r>
        <w:rPr>
          <w:rFonts w:ascii="Times New Roman" w:hAnsi="Times New Roman"/>
          <w:sz w:val="28"/>
        </w:rPr>
        <w:t>План производственного корпуса должен предусматривать сырьевую рампу, приемное отделение, аппаратное отделение, маслоцех, участок продуктов из пахты, фасовочные помещения, камеры готовой продукции, склад тары, моечные, лабораторию, бытовые помещения и технические зоны. Потоки сырья и готовой продукции должны быть разведены.</w:t>
      </w:r>
    </w:p>
    <w:p>
      <w:pPr>
        <w:spacing w:line="360" w:lineRule="auto" w:after="0"/>
        <w:ind w:firstLine="709"/>
        <w:jc w:val="both"/>
      </w:pPr>
      <w:r>
        <w:rPr>
          <w:rFonts w:ascii="Times New Roman" w:hAnsi="Times New Roman"/>
          <w:sz w:val="28"/>
        </w:rPr>
        <w:t>При расстановке оборудования учитывают зоны обслуживания, проходы для персонала, возможность демонтажа узлов при ремонте, подвод воды, пара, холода, электроэнергии, сжатого воздуха и канализации. Оборудование после пастеризации размещают в зоне повышенной санитарной чистоты.</w:t>
      </w:r>
    </w:p>
    <w:p>
      <w:r>
        <w:rPr>
          <w:rFonts w:ascii="Times New Roman" w:hAnsi="Times New Roman"/>
          <w:sz w:val="28"/>
        </w:rPr>
        <w:br w:type="page"/>
      </w:r>
    </w:p>
    <w:p>
      <w:pPr>
        <w:pStyle w:val="Heading1"/>
        <w:jc w:val="center"/>
      </w:pPr>
      <w:r>
        <w:rPr>
          <w:rFonts w:ascii="Times New Roman" w:hAnsi="Times New Roman"/>
          <w:b/>
          <w:sz w:val="28"/>
        </w:rPr>
        <w:t>ПРИЛОЖЕНИЕ Г</w:t>
      </w:r>
    </w:p>
    <w:p>
      <w:pPr>
        <w:pStyle w:val="Heading2"/>
        <w:jc w:val="left"/>
      </w:pPr>
      <w:r>
        <w:rPr>
          <w:rFonts w:ascii="Times New Roman" w:hAnsi="Times New Roman"/>
          <w:b/>
          <w:sz w:val="28"/>
        </w:rPr>
        <w:t>Схема санитарной обработки линии производства сливочного масла</w:t>
      </w:r>
    </w:p>
    <w:p>
      <w:pPr>
        <w:spacing w:line="360" w:lineRule="auto" w:after="0"/>
        <w:ind w:firstLine="709"/>
        <w:jc w:val="both"/>
      </w:pPr>
      <w:r>
        <w:rPr>
          <w:rFonts w:ascii="Times New Roman" w:hAnsi="Times New Roman"/>
          <w:sz w:val="28"/>
        </w:rPr>
        <w:t>Схема санитарной обработки должна включать предварительное ополаскивание теплой водой, циркуляцию щелочного раствора, промежуточное ополаскивание, циркуляцию кислотного раствора при необходимости, заключительное ополаскивание питьевой водой и дезинфекцию. Для каждого контура указывают концентрацию раствора, температуру, продолжительность и направление циркуляции.</w:t>
      </w:r>
    </w:p>
    <w:p>
      <w:pPr>
        <w:spacing w:line="360" w:lineRule="auto" w:after="0"/>
        <w:ind w:firstLine="709"/>
        <w:jc w:val="both"/>
      </w:pPr>
      <w:r>
        <w:rPr>
          <w:rFonts w:ascii="Times New Roman" w:hAnsi="Times New Roman"/>
          <w:sz w:val="28"/>
        </w:rPr>
        <w:t>Особое внимание уделяют маслоизготовителю, трубопроводам сливок, резервуарам созревания, насосам, клапанным блокам и фасовочным узлам. После мойки контролируют отсутствие остатков моющих средств и качество санитарной обработки по смывам.</w:t>
      </w:r>
    </w:p>
    <w:p>
      <w:r>
        <w:rPr>
          <w:rFonts w:ascii="Times New Roman" w:hAnsi="Times New Roman"/>
          <w:sz w:val="28"/>
        </w:rPr>
        <w:br w:type="page"/>
      </w:r>
    </w:p>
    <w:p>
      <w:pPr>
        <w:pStyle w:val="Heading1"/>
        <w:jc w:val="center"/>
      </w:pPr>
      <w:r>
        <w:rPr>
          <w:rFonts w:ascii="Times New Roman" w:hAnsi="Times New Roman"/>
          <w:b/>
          <w:sz w:val="28"/>
        </w:rPr>
        <w:t>ПРИЛОЖЕНИЕ Д</w:t>
      </w:r>
    </w:p>
    <w:p>
      <w:pPr>
        <w:pStyle w:val="Heading2"/>
        <w:jc w:val="left"/>
      </w:pPr>
      <w:r>
        <w:rPr>
          <w:rFonts w:ascii="Times New Roman" w:hAnsi="Times New Roman"/>
          <w:b/>
          <w:sz w:val="28"/>
        </w:rPr>
        <w:t>Экономический чертеж</w:t>
      </w:r>
    </w:p>
    <w:p>
      <w:pPr>
        <w:spacing w:line="360" w:lineRule="auto" w:after="0"/>
        <w:ind w:firstLine="709"/>
        <w:jc w:val="both"/>
      </w:pPr>
      <w:r>
        <w:rPr>
          <w:rFonts w:ascii="Times New Roman" w:hAnsi="Times New Roman"/>
          <w:sz w:val="28"/>
        </w:rPr>
        <w:t>Экономический лист А1 рекомендуется выполнить в виде сводной инфографики проекта: структура капитальных вложений, структура себестоимости, выпуск продукции за смену, годовая выручка, чистая прибыль, рентабельность продаж и срок окупаемости. Для наглядности допускается использовать диаграммы и таблицы.</w:t>
      </w:r>
    </w:p>
    <w:p>
      <w:pPr>
        <w:spacing w:line="360" w:lineRule="auto" w:after="0"/>
        <w:ind w:firstLine="709"/>
        <w:jc w:val="both"/>
      </w:pPr>
      <w:r>
        <w:rPr>
          <w:rFonts w:ascii="Times New Roman" w:hAnsi="Times New Roman"/>
          <w:sz w:val="28"/>
        </w:rPr>
        <w:t>Показатели экономического листа должны соответствовать расчетам раздела 8. При изменении цен или объемов выпуска требуется синхронно обновить таблицы технико-экономической оценки и графический лист.</w:t>
      </w:r>
    </w:p>
    <w:sectPr w:rsidR="00FC693F" w:rsidRPr="0006063C" w:rsidSect="00034616">
      <w:footerReference w:type="default" r:id="rId9"/>
      <w:pgSz w:w="12240" w:h="15840"/>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0" w:line="360" w:lineRule="auto"/>
      <w:ind w:firstLine="0"/>
      <w:jc w:val="center"/>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ind w:firstLine="0"/>
      <w:jc w:val="left"/>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ind w:firstLine="0"/>
      <w:jc w:val="left"/>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завода по производству масла и продуктов из пахты</dc:title>
  <dc:subject>Выпускная квалификационная работа</dc:subject>
  <dc:creator>Худойкулзода Ш.М.</dc:creator>
  <cp:keywords>масло, пахта, молочная промышленность, ВКР, ГОСТ</cp:keywords>
  <dc:description>generated by python-docx</dc:description>
  <cp:lastModifiedBy/>
  <cp:revision>1</cp:revision>
  <dcterms:created xsi:type="dcterms:W3CDTF">2013-12-23T23:15:00Z</dcterms:created>
  <dcterms:modified xsi:type="dcterms:W3CDTF">2013-12-23T23:15:00Z</dcterms:modified>
  <cp:category/>
</cp:coreProperties>
</file>