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0F7A" w14:textId="77777777" w:rsidR="005F7C1F" w:rsidRPr="00D73350" w:rsidRDefault="000278F7">
      <w:pPr>
        <w:spacing w:after="40"/>
        <w:rPr>
          <w:rFonts w:ascii="Times New Roman" w:hAnsi="Times New Roman" w:cs="Times New Roman"/>
          <w:b/>
        </w:rPr>
      </w:pPr>
      <w:r w:rsidRPr="00D73350">
        <w:rPr>
          <w:rFonts w:ascii="Times New Roman" w:hAnsi="Times New Roman" w:cs="Times New Roman"/>
          <w:b/>
        </w:rPr>
        <w:t>Dungeon of Logic</w:t>
      </w:r>
    </w:p>
    <w:p w14:paraId="54C486EC" w14:textId="77777777" w:rsidR="005F7C1F" w:rsidRPr="00D73350" w:rsidRDefault="000278F7">
      <w:pPr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Game Design Document · v1.0 (prototipe dasar) · Godot 4.7</w:t>
      </w:r>
    </w:p>
    <w:p w14:paraId="1278F024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1 · Overview</w:t>
      </w:r>
    </w:p>
    <w:p w14:paraId="2DA6BC80" w14:textId="77777777" w:rsidR="00D73350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 xml:space="preserve">Judul: Dungeon of Logic   </w:t>
      </w:r>
    </w:p>
    <w:p w14:paraId="671353C8" w14:textId="77777777" w:rsidR="00D73350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 xml:space="preserve">Genre: 2D Action / Puzzle </w:t>
      </w:r>
      <w:proofErr w:type="gramStart"/>
      <w:r w:rsidRPr="00D73350">
        <w:rPr>
          <w:rFonts w:ascii="Times New Roman" w:hAnsi="Times New Roman" w:cs="Times New Roman"/>
          <w:bCs/>
        </w:rPr>
        <w:t>RPG  ·</w:t>
      </w:r>
      <w:proofErr w:type="gramEnd"/>
      <w:r w:rsidRPr="00D73350">
        <w:rPr>
          <w:rFonts w:ascii="Times New Roman" w:hAnsi="Times New Roman" w:cs="Times New Roman"/>
          <w:bCs/>
        </w:rPr>
        <w:t xml:space="preserve">  </w:t>
      </w:r>
    </w:p>
    <w:p w14:paraId="77C2A6F9" w14:textId="77777777" w:rsidR="00D73350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 xml:space="preserve">Platform: </w:t>
      </w:r>
      <w:proofErr w:type="gramStart"/>
      <w:r w:rsidRPr="00D73350">
        <w:rPr>
          <w:rFonts w:ascii="Times New Roman" w:hAnsi="Times New Roman" w:cs="Times New Roman"/>
          <w:bCs/>
        </w:rPr>
        <w:t>Desktop  ·</w:t>
      </w:r>
      <w:proofErr w:type="gramEnd"/>
      <w:r w:rsidRPr="00D73350">
        <w:rPr>
          <w:rFonts w:ascii="Times New Roman" w:hAnsi="Times New Roman" w:cs="Times New Roman"/>
          <w:bCs/>
        </w:rPr>
        <w:t xml:space="preserve">  </w:t>
      </w:r>
    </w:p>
    <w:p w14:paraId="44A157D7" w14:textId="6B821092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 xml:space="preserve">Target </w:t>
      </w:r>
      <w:proofErr w:type="spellStart"/>
      <w:r w:rsidRPr="00D73350">
        <w:rPr>
          <w:rFonts w:ascii="Times New Roman" w:hAnsi="Times New Roman" w:cs="Times New Roman"/>
          <w:bCs/>
        </w:rPr>
        <w:t>pemain</w:t>
      </w:r>
      <w:proofErr w:type="spellEnd"/>
      <w:r w:rsidRPr="00D73350">
        <w:rPr>
          <w:rFonts w:ascii="Times New Roman" w:hAnsi="Times New Roman" w:cs="Times New Roman"/>
          <w:bCs/>
        </w:rPr>
        <w:t xml:space="preserve">: </w:t>
      </w:r>
      <w:proofErr w:type="spellStart"/>
      <w:r w:rsidRPr="00D73350">
        <w:rPr>
          <w:rFonts w:ascii="Times New Roman" w:hAnsi="Times New Roman" w:cs="Times New Roman"/>
          <w:bCs/>
        </w:rPr>
        <w:t>remaja</w:t>
      </w:r>
      <w:proofErr w:type="spellEnd"/>
      <w:r w:rsidRPr="00D73350">
        <w:rPr>
          <w:rFonts w:ascii="Times New Roman" w:hAnsi="Times New Roman" w:cs="Times New Roman"/>
          <w:bCs/>
        </w:rPr>
        <w:t xml:space="preserve"> </w:t>
      </w:r>
      <w:proofErr w:type="spellStart"/>
      <w:r w:rsidRPr="00D73350">
        <w:rPr>
          <w:rFonts w:ascii="Times New Roman" w:hAnsi="Times New Roman" w:cs="Times New Roman"/>
          <w:bCs/>
        </w:rPr>
        <w:t>dewasa</w:t>
      </w:r>
      <w:proofErr w:type="spellEnd"/>
      <w:r w:rsidRPr="00D73350">
        <w:rPr>
          <w:rFonts w:ascii="Times New Roman" w:hAnsi="Times New Roman" w:cs="Times New Roman"/>
          <w:bCs/>
        </w:rPr>
        <w:t xml:space="preserve">, </w:t>
      </w:r>
      <w:proofErr w:type="spellStart"/>
      <w:r w:rsidRPr="00D73350">
        <w:rPr>
          <w:rFonts w:ascii="Times New Roman" w:hAnsi="Times New Roman" w:cs="Times New Roman"/>
          <w:bCs/>
        </w:rPr>
        <w:t>pemula</w:t>
      </w:r>
      <w:proofErr w:type="spellEnd"/>
      <w:r w:rsidRPr="00D73350">
        <w:rPr>
          <w:rFonts w:ascii="Times New Roman" w:hAnsi="Times New Roman" w:cs="Times New Roman"/>
          <w:bCs/>
        </w:rPr>
        <w:t xml:space="preserve"> yang </w:t>
      </w:r>
      <w:proofErr w:type="spellStart"/>
      <w:r w:rsidRPr="00D73350">
        <w:rPr>
          <w:rFonts w:ascii="Times New Roman" w:hAnsi="Times New Roman" w:cs="Times New Roman"/>
          <w:bCs/>
        </w:rPr>
        <w:t>ingin</w:t>
      </w:r>
      <w:proofErr w:type="spellEnd"/>
      <w:r w:rsidRPr="00D73350">
        <w:rPr>
          <w:rFonts w:ascii="Times New Roman" w:hAnsi="Times New Roman" w:cs="Times New Roman"/>
          <w:bCs/>
        </w:rPr>
        <w:t xml:space="preserve"> </w:t>
      </w:r>
      <w:proofErr w:type="spellStart"/>
      <w:r w:rsidRPr="00D73350">
        <w:rPr>
          <w:rFonts w:ascii="Times New Roman" w:hAnsi="Times New Roman" w:cs="Times New Roman"/>
          <w:bCs/>
        </w:rPr>
        <w:t>mengenal</w:t>
      </w:r>
      <w:proofErr w:type="spellEnd"/>
      <w:r w:rsidRPr="00D73350">
        <w:rPr>
          <w:rFonts w:ascii="Times New Roman" w:hAnsi="Times New Roman" w:cs="Times New Roman"/>
          <w:bCs/>
        </w:rPr>
        <w:t xml:space="preserve"> </w:t>
      </w:r>
      <w:proofErr w:type="spellStart"/>
      <w:r w:rsidRPr="00D73350">
        <w:rPr>
          <w:rFonts w:ascii="Times New Roman" w:hAnsi="Times New Roman" w:cs="Times New Roman"/>
          <w:bCs/>
        </w:rPr>
        <w:t>konsep</w:t>
      </w:r>
      <w:proofErr w:type="spellEnd"/>
      <w:r w:rsidRPr="00D73350">
        <w:rPr>
          <w:rFonts w:ascii="Times New Roman" w:hAnsi="Times New Roman" w:cs="Times New Roman"/>
          <w:bCs/>
        </w:rPr>
        <w:t xml:space="preserve"> </w:t>
      </w:r>
      <w:proofErr w:type="spellStart"/>
      <w:r w:rsidRPr="00D73350">
        <w:rPr>
          <w:rFonts w:ascii="Times New Roman" w:hAnsi="Times New Roman" w:cs="Times New Roman"/>
          <w:bCs/>
        </w:rPr>
        <w:t>dasar</w:t>
      </w:r>
      <w:proofErr w:type="spellEnd"/>
      <w:r w:rsidRPr="00D73350">
        <w:rPr>
          <w:rFonts w:ascii="Times New Roman" w:hAnsi="Times New Roman" w:cs="Times New Roman"/>
          <w:bCs/>
        </w:rPr>
        <w:t xml:space="preserve"> gerbang logika (AND &amp; XOR) sambil bermain; sesi main 3–5 menit.</w:t>
      </w:r>
    </w:p>
    <w:p w14:paraId="7CB3A6DF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High concept: Game petualangan dungeon top-down sederhana di mana pemain menyalakan atau mematikan saklar biner (0/1) untuk membuka pintu gerbang logika AND dan melumpuhkan perisai monster penjaga berlogika XOR.</w:t>
      </w:r>
    </w:p>
    <w:p w14:paraId="1315BC10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2 · Gameplay</w:t>
      </w:r>
    </w:p>
    <w:p w14:paraId="43DC7FD0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Core loop: eksplorasi ruang → ubah saklar (0/1) → gerbang logika dievaluasi → pintu terbuka / perisai monster hancur → serang monster → ruang selesai.</w:t>
      </w:r>
    </w:p>
    <w:p w14:paraId="7D202BC5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Mekanik inti: (1) gerak 4/8 arah (120 px/detik); (2) interaksi saklar biner yang di-toggle 0 (OFF) atau 1 (ON); (3) serangan jarak dekat dasar (jeda 0,2 detik); (4) evaluasi gerbang logika real-time pada pintu (AND) dan perisai musuh (XOR).</w:t>
      </w:r>
    </w:p>
    <w:p w14:paraId="563C2345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 xml:space="preserve">Kontrol: W A S D / panah = </w:t>
      </w:r>
      <w:proofErr w:type="gramStart"/>
      <w:r w:rsidRPr="00D73350">
        <w:rPr>
          <w:rFonts w:ascii="Times New Roman" w:hAnsi="Times New Roman" w:cs="Times New Roman"/>
          <w:bCs/>
        </w:rPr>
        <w:t>bergerak  ·</w:t>
      </w:r>
      <w:proofErr w:type="gramEnd"/>
      <w:r w:rsidRPr="00D73350">
        <w:rPr>
          <w:rFonts w:ascii="Times New Roman" w:hAnsi="Times New Roman" w:cs="Times New Roman"/>
          <w:bCs/>
        </w:rPr>
        <w:t xml:space="preserve">  E / Space = interaksi saklar  ·  J / klik kiri = menyerang.</w:t>
      </w:r>
    </w:p>
    <w:p w14:paraId="5C21EDE6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3 · Tujuan &amp; Menang/Kalah</w:t>
      </w:r>
    </w:p>
    <w:p w14:paraId="1CB0769C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Tujuan: buka pintu Gerbang AND di ruang pertama, lalu pecahkan teka-teki perisai Gerbang XOR untuk mengalahkan monster penjaga di ruang atas.</w:t>
      </w:r>
    </w:p>
    <w:p w14:paraId="38C30149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Menang: HP Penjaga (XOR) habis (0) setelah perisainya dinonaktifkan.   Kalah: belum ada penalti kekalahan; fokus pada penyelesaian puzzle logika dan uji coba mekanik pertarungan dasar.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278F7" w:rsidRPr="00D73350" w14:paraId="702ED548" w14:textId="77777777" w:rsidTr="000278F7">
        <w:trPr>
          <w:jc w:val="center"/>
        </w:trPr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5135B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Entitas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448A0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HP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2EF4D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Damage</w:t>
            </w:r>
          </w:p>
        </w:tc>
        <w:tc>
          <w:tcPr>
            <w:tcW w:w="2484" w:type="dxa"/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33A43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Catatan</w:t>
            </w:r>
          </w:p>
        </w:tc>
      </w:tr>
      <w:tr w:rsidR="000278F7" w:rsidRPr="00D73350" w14:paraId="12D339DE" w14:textId="77777777" w:rsidTr="000278F7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92D28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proofErr w:type="spellStart"/>
            <w:r w:rsidRPr="00D73350">
              <w:rPr>
                <w:rFonts w:ascii="Times New Roman" w:hAnsi="Times New Roman" w:cs="Times New Roman"/>
                <w:bCs/>
              </w:rPr>
              <w:t>Pemain</w:t>
            </w:r>
            <w:proofErr w:type="spellEnd"/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63711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100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B515B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25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CE327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Serangan jarak dekat ke arah hadap</w:t>
            </w:r>
          </w:p>
        </w:tc>
      </w:tr>
      <w:tr w:rsidR="000278F7" w:rsidRPr="00D73350" w14:paraId="603331CE" w14:textId="77777777" w:rsidTr="000278F7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FC64D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proofErr w:type="spellStart"/>
            <w:r w:rsidRPr="00D73350">
              <w:rPr>
                <w:rFonts w:ascii="Times New Roman" w:hAnsi="Times New Roman" w:cs="Times New Roman"/>
                <w:bCs/>
              </w:rPr>
              <w:t>Penjaga</w:t>
            </w:r>
            <w:proofErr w:type="spellEnd"/>
            <w:r w:rsidRPr="00D73350">
              <w:rPr>
                <w:rFonts w:ascii="Times New Roman" w:hAnsi="Times New Roman" w:cs="Times New Roman"/>
                <w:bCs/>
              </w:rPr>
              <w:t xml:space="preserve"> (XOR)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74AD9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F1642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— (statis)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5E15B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Kebal saat perisai aktif; perisai hancur jika tepat 1 saklar ON</w:t>
            </w:r>
          </w:p>
        </w:tc>
      </w:tr>
      <w:tr w:rsidR="000278F7" w:rsidRPr="00D73350" w14:paraId="407D3D0A" w14:textId="77777777" w:rsidTr="000278F7">
        <w:trPr>
          <w:jc w:val="center"/>
        </w:trPr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A8C32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proofErr w:type="spellStart"/>
            <w:r w:rsidRPr="00D73350">
              <w:rPr>
                <w:rFonts w:ascii="Times New Roman" w:hAnsi="Times New Roman" w:cs="Times New Roman"/>
                <w:bCs/>
              </w:rPr>
              <w:t>Pintu</w:t>
            </w:r>
            <w:proofErr w:type="spellEnd"/>
            <w:r w:rsidRPr="00D73350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D73350">
              <w:rPr>
                <w:rFonts w:ascii="Times New Roman" w:hAnsi="Times New Roman" w:cs="Times New Roman"/>
                <w:bCs/>
              </w:rPr>
              <w:t>Gerbang</w:t>
            </w:r>
            <w:proofErr w:type="spellEnd"/>
            <w:r w:rsidRPr="00D73350">
              <w:rPr>
                <w:rFonts w:ascii="Times New Roman" w:hAnsi="Times New Roman" w:cs="Times New Roman"/>
                <w:bCs/>
              </w:rPr>
              <w:t xml:space="preserve"> (AND)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12444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93731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—</w:t>
            </w:r>
          </w:p>
        </w:tc>
        <w:tc>
          <w:tcPr>
            <w:tcW w:w="2484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7419F" w14:textId="77777777" w:rsidR="005F7C1F" w:rsidRPr="00D73350" w:rsidRDefault="000278F7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Terbuka jika Saklar A = 1 DAN Saklar B = 1</w:t>
            </w:r>
          </w:p>
        </w:tc>
      </w:tr>
    </w:tbl>
    <w:p w14:paraId="1F9B7F07" w14:textId="0A4B1487" w:rsidR="005F7C1F" w:rsidRPr="00D73350" w:rsidRDefault="005F7C1F">
      <w:pPr>
        <w:spacing w:after="80"/>
        <w:rPr>
          <w:rFonts w:ascii="Times New Roman" w:hAnsi="Times New Roman" w:cs="Times New Roman"/>
          <w:bCs/>
        </w:rPr>
      </w:pPr>
    </w:p>
    <w:p w14:paraId="7D5F22C8" w14:textId="45C64526" w:rsidR="000278F7" w:rsidRPr="00D73350" w:rsidRDefault="000278F7">
      <w:pPr>
        <w:spacing w:after="80"/>
        <w:rPr>
          <w:rFonts w:ascii="Times New Roman" w:hAnsi="Times New Roman" w:cs="Times New Roman"/>
          <w:bCs/>
        </w:rPr>
      </w:pPr>
    </w:p>
    <w:p w14:paraId="62578B42" w14:textId="5386559E" w:rsidR="000278F7" w:rsidRPr="00D73350" w:rsidRDefault="000278F7">
      <w:pPr>
        <w:spacing w:after="80"/>
        <w:rPr>
          <w:rFonts w:ascii="Times New Roman" w:hAnsi="Times New Roman" w:cs="Times New Roman"/>
          <w:bCs/>
        </w:rPr>
      </w:pPr>
    </w:p>
    <w:p w14:paraId="638F64CA" w14:textId="0F1A83C9" w:rsidR="000278F7" w:rsidRPr="00D73350" w:rsidRDefault="000278F7">
      <w:pPr>
        <w:spacing w:after="80"/>
        <w:rPr>
          <w:rFonts w:ascii="Times New Roman" w:hAnsi="Times New Roman" w:cs="Times New Roman"/>
          <w:bCs/>
        </w:rPr>
      </w:pPr>
    </w:p>
    <w:p w14:paraId="48924086" w14:textId="77777777" w:rsidR="000278F7" w:rsidRPr="00D73350" w:rsidRDefault="000278F7">
      <w:pPr>
        <w:spacing w:after="80"/>
        <w:rPr>
          <w:rFonts w:ascii="Times New Roman" w:hAnsi="Times New Roman" w:cs="Times New Roman"/>
          <w:bCs/>
        </w:rPr>
      </w:pPr>
    </w:p>
    <w:p w14:paraId="2B64F394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4 · Level &amp; World</w:t>
      </w:r>
    </w:p>
    <w:p w14:paraId="5AE14BE8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Setting: ruangan dungeon kuno berlatar gelap (1 scene utama: Level 01 yang terbagi menjadi ruang bawah dan ruang atas, ukuran 640×360).</w:t>
      </w:r>
    </w:p>
    <w:p w14:paraId="1029E6A4" w14:textId="77777777" w:rsidR="005F7C1F" w:rsidRPr="00D73350" w:rsidRDefault="000278F7">
      <w:pPr>
        <w:spacing w:after="6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Sketsa level 01 (greybox):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278F7" w:rsidRPr="00D73350" w14:paraId="39029554" w14:textId="77777777">
        <w:trPr>
          <w:jc w:val="center"/>
        </w:trPr>
        <w:tc>
          <w:tcPr>
            <w:tcW w:w="9936" w:type="dxa"/>
            <w:tcBorders>
              <w:top w:val="single" w:sz="6" w:space="0" w:color="2E3440"/>
              <w:left w:val="single" w:sz="6" w:space="0" w:color="2E3440"/>
              <w:bottom w:val="single" w:sz="6" w:space="0" w:color="2E3440"/>
              <w:right w:val="single" w:sz="6" w:space="0" w:color="2E3440"/>
            </w:tcBorders>
            <w:shd w:val="clear" w:color="auto" w:fill="1A1D2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81CF83" w14:textId="77777777" w:rsidR="005F7C1F" w:rsidRPr="00D73350" w:rsidRDefault="000278F7">
            <w:pPr>
              <w:spacing w:after="0" w:line="252" w:lineRule="auto"/>
              <w:rPr>
                <w:rFonts w:ascii="Times New Roman" w:hAnsi="Times New Roman" w:cs="Times New Roman"/>
                <w:bCs/>
              </w:rPr>
            </w:pPr>
            <w:r w:rsidRPr="00D73350">
              <w:rPr>
                <w:rFonts w:ascii="Times New Roman" w:hAnsi="Times New Roman" w:cs="Times New Roman"/>
                <w:bCs/>
              </w:rPr>
              <w:t>┌──────────────── layar 640×360 ─────────────────┐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Teks Petunjuk Misi (Tahap 1 &amp; Tahap 2)         │ ← HUD petunjuk (atas)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                                             │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[X]          &lt;Penjaga XOR&gt;          [Y]      │ ← ruang atas (combat)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                                             │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───────────────┐   [AND]   ┌────────────────── │ ← pintu gerbang AND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                                             │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      [A]                       [B]          │ ← ruang bawah (awal)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│                       @                        │</w:t>
            </w:r>
            <w:r w:rsidRPr="00D73350">
              <w:rPr>
                <w:rFonts w:ascii="Times New Roman" w:hAnsi="Times New Roman" w:cs="Times New Roman"/>
                <w:bCs/>
              </w:rPr>
              <w:br/>
              <w:t>└────────────────────────────────────────────────┘</w:t>
            </w:r>
            <w:r w:rsidRPr="00D73350">
              <w:rPr>
                <w:rFonts w:ascii="Times New Roman" w:hAnsi="Times New Roman" w:cs="Times New Roman"/>
                <w:bCs/>
              </w:rPr>
              <w:br/>
              <w:t xml:space="preserve">  [A][B] = saklar pintu AND     [X][Y] = saklar perisai XOR</w:t>
            </w:r>
            <w:r w:rsidRPr="00D73350">
              <w:rPr>
                <w:rFonts w:ascii="Times New Roman" w:hAnsi="Times New Roman" w:cs="Times New Roman"/>
                <w:bCs/>
              </w:rPr>
              <w:br/>
              <w:t xml:space="preserve">  &lt;Penjaga XOR&gt; = musuh statis  @      = pemain (start)</w:t>
            </w:r>
          </w:p>
        </w:tc>
      </w:tr>
    </w:tbl>
    <w:p w14:paraId="33278EF5" w14:textId="77777777" w:rsidR="005F7C1F" w:rsidRPr="00D73350" w:rsidRDefault="005F7C1F">
      <w:pPr>
        <w:spacing w:after="80"/>
        <w:rPr>
          <w:rFonts w:ascii="Times New Roman" w:hAnsi="Times New Roman" w:cs="Times New Roman"/>
          <w:bCs/>
        </w:rPr>
      </w:pPr>
    </w:p>
    <w:p w14:paraId="0FA425DF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Alur level: (1) Ruang bawah: nyalakan Saklar A dan Saklar B (1 AND 1 = 1) agar pintu tengah terbuka; (2) Ruang atas: nyalakan salah satu dari Input X atau Input Y (1 XOR 0 = 1) agar perisai monster hancur; (3) Serang monster 2 kali hingga kalah.</w:t>
      </w:r>
    </w:p>
    <w:p w14:paraId="274D9FD3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Progres kesulitan: dimulai dari puzzle pintu tanpa ancaman (Gerbang AND 2 input) → berlanjut ke puzzle perisai monster (Gerbang XOR 2 input).</w:t>
      </w:r>
    </w:p>
    <w:p w14:paraId="67F923E3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5 · Arah Seni &amp; Audio</w:t>
      </w:r>
    </w:p>
    <w:p w14:paraId="5BE2AB2E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Visual: pixel art 2D dengan filter tekstur nearest. Menggunakan lembaran spritesheet dasar (01_player.png, 02_enemies.png, 07_interactive_objects.png, 08_vfx.png) yang dipotong dengan grid Hframes/Vframes.</w:t>
      </w:r>
    </w:p>
    <w:p w14:paraId="21CDFD3F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Umpan balik visual: saklar berubah warna dari merah (0/OFF) menjadi hijau (1/ON); perisai biru menyelimuti monster saat aktif dan berkedip merah jika dipukul sebelum teka-teki XOR terpecahkan.</w:t>
      </w:r>
    </w:p>
    <w:p w14:paraId="76792530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Audio: belum menggunakan aset audio pada v1.0. Umpan balik sepenuhnya menggunakan teks status dan perubahan warna sprite.</w:t>
      </w:r>
    </w:p>
    <w:p w14:paraId="20949155" w14:textId="77777777" w:rsidR="005F7C1F" w:rsidRPr="00D73350" w:rsidRDefault="000278F7">
      <w:pPr>
        <w:pBdr>
          <w:bottom w:val="single" w:sz="6" w:space="4" w:color="E5E7EB"/>
        </w:pBdr>
        <w:spacing w:before="280" w:after="120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6 · Teknis &amp; Lingkup</w:t>
      </w:r>
    </w:p>
    <w:p w14:paraId="7E983D1F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Engine: Godot 4.7, GDScript. Resolusi dasar 640×360, window override 1280×720, stretch mode canvas_items.</w:t>
      </w:r>
    </w:p>
    <w:p w14:paraId="316DC6E6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MVP (cakupan v1.0): pergerakan pemain, serangan dasar + VFX, saklar biner, pintu Gerbang AND/OR/XOR/NAND, monster statis berperisai logika XOR, dan 1 level permainan (level_</w:t>
      </w:r>
      <w:proofErr w:type="gramStart"/>
      <w:r w:rsidRPr="00D73350">
        <w:rPr>
          <w:rFonts w:ascii="Times New Roman" w:hAnsi="Times New Roman" w:cs="Times New Roman"/>
          <w:bCs/>
        </w:rPr>
        <w:t>01.tscn</w:t>
      </w:r>
      <w:proofErr w:type="gramEnd"/>
      <w:r w:rsidRPr="00D73350">
        <w:rPr>
          <w:rFonts w:ascii="Times New Roman" w:hAnsi="Times New Roman" w:cs="Times New Roman"/>
          <w:bCs/>
        </w:rPr>
        <w:t>).</w:t>
      </w:r>
    </w:p>
    <w:p w14:paraId="5B742A1D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Rencana ke v2.0: migrasi ke aset split sprites (12 kategori), AI musuh mengejar pemain, NPC Profesor Logic, sistem Loot Equipment, Jebakan NOT, Portal, Main Menu, dan Ruang Boss Core Guardian.</w:t>
      </w:r>
    </w:p>
    <w:p w14:paraId="12807C18" w14:textId="77777777" w:rsidR="005F7C1F" w:rsidRPr="00D73350" w:rsidRDefault="000278F7">
      <w:pPr>
        <w:spacing w:after="100" w:line="300" w:lineRule="auto"/>
        <w:rPr>
          <w:rFonts w:ascii="Times New Roman" w:hAnsi="Times New Roman" w:cs="Times New Roman"/>
          <w:bCs/>
        </w:rPr>
      </w:pPr>
      <w:r w:rsidRPr="00D73350">
        <w:rPr>
          <w:rFonts w:ascii="Times New Roman" w:hAnsi="Times New Roman" w:cs="Times New Roman"/>
          <w:bCs/>
        </w:rPr>
        <w:t>Versi: v1.0 (prototipe dasar).</w:t>
      </w:r>
    </w:p>
    <w:sectPr w:rsidR="005F7C1F" w:rsidRPr="00D7335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8F7"/>
    <w:rsid w:val="00034616"/>
    <w:rsid w:val="0006063C"/>
    <w:rsid w:val="0015074B"/>
    <w:rsid w:val="0029639D"/>
    <w:rsid w:val="00326F90"/>
    <w:rsid w:val="005F7C1F"/>
    <w:rsid w:val="00AA1D8D"/>
    <w:rsid w:val="00B47730"/>
    <w:rsid w:val="00CB0664"/>
    <w:rsid w:val="00D73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66FD"/>
  <w14:defaultImageDpi w14:val="300"/>
  <w15:docId w15:val="{728DB504-8217-486A-95E0-373F1DB6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bajeng bajeng</cp:lastModifiedBy>
  <cp:revision>3</cp:revision>
  <dcterms:created xsi:type="dcterms:W3CDTF">2013-12-23T23:15:00Z</dcterms:created>
  <dcterms:modified xsi:type="dcterms:W3CDTF">2026-10-29T01:48:00Z</dcterms:modified>
  <cp:category/>
</cp:coreProperties>
</file>