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rPr>
          <w:rFonts w:ascii="SolaimanLipi" w:hAnsi="SolaimanLipi" w:cs="SolaimanLipi"/>
        </w:rPr>
      </w:pPr>
      <w:r>
        <w:rPr>
          <w:rFonts w:ascii="SolaimanLipi" w:hAnsi="SolaimanLipi" w:eastAsia="Calibri" w:cs="SolaimanLipi" w:eastAsiaTheme="minorHAnsi"/>
          <w:color w:val="auto"/>
          <w:kern w:val="0"/>
          <w:sz w:val="22"/>
          <w:sz w:val="22"/>
          <w:szCs w:val="22"/>
          <w:lang w:val="en-US" w:eastAsia="en-US" w:bidi="ar-SA"/>
        </w:rPr>
        <w:t>এ মাসের তারা</w:t>
      </w:r>
      <w:r>
        <w:rPr>
          <w:rFonts w:eastAsia="Calibri" w:cs="SolaimanLipi" w:ascii="SolaimanLipi" w:hAnsi="SolaimanLipi" w:eastAsiaTheme="minorHAnsi"/>
          <w:color w:val="auto"/>
          <w:kern w:val="0"/>
          <w:sz w:val="22"/>
          <w:szCs w:val="22"/>
          <w:lang w:val="en-US" w:eastAsia="en-US" w:bidi="ar-SA"/>
        </w:rPr>
        <w:t xml:space="preserve">: </w:t>
      </w:r>
      <w:r>
        <w:rPr>
          <w:rFonts w:ascii="SolaimanLipi" w:hAnsi="SolaimanLipi" w:eastAsia="Calibri" w:cs="SolaimanLipi" w:eastAsiaTheme="minorHAnsi"/>
          <w:color w:val="auto"/>
          <w:kern w:val="0"/>
          <w:sz w:val="22"/>
          <w:sz w:val="22"/>
          <w:szCs w:val="22"/>
          <w:lang w:val="en-US" w:eastAsia="en-US" w:bidi="ar-SA"/>
        </w:rPr>
        <w:t>চিত্রা</w:t>
      </w:r>
    </w:p>
    <w:p>
      <w:pPr>
        <w:pStyle w:val="Normal"/>
        <w:spacing w:before="0" w:after="200"/>
        <w:rPr>
          <w:rFonts w:ascii="SolaimanLipi" w:hAnsi="SolaimanLipi" w:cs="SolaimanLipi"/>
        </w:rPr>
      </w:pPr>
      <w:r>
        <w:rPr>
          <w:rFonts w:ascii="SolaimanLipi" w:hAnsi="SolaimanLipi" w:eastAsia="Calibri" w:cs="SolaimanLipi" w:eastAsiaTheme="minorHAnsi"/>
          <w:color w:val="auto"/>
          <w:kern w:val="0"/>
          <w:sz w:val="22"/>
          <w:sz w:val="22"/>
          <w:szCs w:val="22"/>
          <w:lang w:val="en-US" w:eastAsia="en-US" w:bidi="ar-SA"/>
        </w:rPr>
        <w:t xml:space="preserve">আব্দুল্যাহ আদিল মাহমুদ </w:t>
      </w:r>
    </w:p>
    <w:p>
      <w:pPr>
        <w:pStyle w:val="Normal"/>
        <w:spacing w:before="0" w:after="200"/>
        <w:rPr>
          <w:rFonts w:ascii="SolaimanLipi" w:hAnsi="SolaimanLipi" w:cs="SolaimanLipi"/>
        </w:rPr>
      </w:pPr>
      <w:r>
        <w:rPr>
          <w:rFonts w:ascii="SolaimanLipi" w:hAnsi="SolaimanLipi" w:cs="SolaimanLipi"/>
        </w:rPr>
        <w:t xml:space="preserve">আকাশের ১৫তম উজ্জ্বল নক্ষত্র চিত্রা। ইংরেজি নাম স্পাইকা </w:t>
      </w:r>
      <w:r>
        <w:rPr>
          <w:rFonts w:cs="SolaimanLipi" w:ascii="SolaimanLipi" w:hAnsi="SolaimanLipi"/>
        </w:rPr>
        <w:t>(Spica)</w:t>
      </w:r>
      <w:r>
        <w:rPr>
          <w:rFonts w:ascii="SolaimanLipi" w:hAnsi="SolaimanLipi" w:cs="SolaimanLipi"/>
        </w:rPr>
        <w:t xml:space="preserve">। চিত্রাকে দেখতে একটিই তারকা মনে হয়। কিন্তু বাস্তবে </w:t>
      </w:r>
      <w:r>
        <w:rPr>
          <w:rFonts w:ascii="SolaimanLipi" w:hAnsi="SolaimanLipi" w:eastAsia="Calibri" w:cs="SolaimanLipi" w:eastAsiaTheme="minorHAnsi"/>
          <w:color w:val="auto"/>
          <w:kern w:val="0"/>
          <w:sz w:val="22"/>
          <w:sz w:val="22"/>
          <w:szCs w:val="22"/>
          <w:lang w:val="en-US" w:eastAsia="en-US" w:bidi="ar-SA"/>
        </w:rPr>
        <w:t>দৃশ্যমান তারাটি</w:t>
      </w:r>
      <w:r>
        <w:rPr>
          <w:rFonts w:ascii="SolaimanLipi" w:hAnsi="SolaimanLipi" w:cs="SolaimanLipi"/>
        </w:rPr>
        <w:t xml:space="preserve"> অন্তত দুটি তারকার </w:t>
      </w:r>
      <w:r>
        <w:rPr>
          <w:rFonts w:ascii="SolaimanLipi" w:hAnsi="SolaimanLipi" w:eastAsia="Calibri" w:cs="SolaimanLipi" w:eastAsiaTheme="minorHAnsi"/>
          <w:color w:val="auto"/>
          <w:kern w:val="0"/>
          <w:sz w:val="22"/>
          <w:sz w:val="22"/>
          <w:szCs w:val="22"/>
          <w:lang w:val="en-US" w:eastAsia="en-US" w:bidi="ar-SA"/>
        </w:rPr>
        <w:t>মিলিত আলো।</w:t>
      </w:r>
      <w:r>
        <w:rPr>
          <w:rFonts w:ascii="SolaimanLipi" w:hAnsi="SolaimanLipi" w:cs="SolaimanLipi"/>
        </w:rPr>
        <w:t xml:space="preserve"> </w:t>
      </w:r>
      <w:r>
        <w:rPr>
          <w:rFonts w:ascii="SolaimanLipi" w:hAnsi="SolaimanLipi" w:eastAsia="Calibri" w:cs="SolaimanLipi" w:eastAsiaTheme="minorHAnsi"/>
          <w:color w:val="auto"/>
          <w:kern w:val="0"/>
          <w:sz w:val="22"/>
          <w:sz w:val="22"/>
          <w:szCs w:val="22"/>
          <w:lang w:val="en-US" w:eastAsia="en-US" w:bidi="ar-SA"/>
        </w:rPr>
        <w:t xml:space="preserve">দুটি তারাই </w:t>
      </w:r>
      <w:r>
        <w:rPr>
          <w:rFonts w:ascii="SolaimanLipi" w:hAnsi="SolaimanLipi" w:cs="SolaimanLipi"/>
        </w:rPr>
        <w:t>সূর্যের চেয়ে বড়</w:t>
      </w:r>
      <w:r>
        <w:rPr>
          <w:rFonts w:ascii="SolaimanLipi" w:hAnsi="SolaimanLipi" w:eastAsia="Calibri" w:cs="SolaimanLipi" w:eastAsiaTheme="minorHAnsi"/>
          <w:color w:val="auto"/>
          <w:kern w:val="0"/>
          <w:sz w:val="22"/>
          <w:sz w:val="22"/>
          <w:szCs w:val="22"/>
          <w:lang w:val="en-US" w:eastAsia="en-US" w:bidi="ar-SA"/>
        </w:rPr>
        <w:t>। তাপমাত্রাও</w:t>
      </w:r>
      <w:r>
        <w:rPr>
          <w:rFonts w:ascii="SolaimanLipi" w:hAnsi="SolaimanLipi" w:cs="SolaimanLipi"/>
        </w:rPr>
        <w:t xml:space="preserve"> </w:t>
      </w:r>
      <w:r>
        <w:rPr>
          <w:rFonts w:ascii="SolaimanLipi" w:hAnsi="SolaimanLipi" w:eastAsia="Calibri" w:cs="SolaimanLipi" w:eastAsiaTheme="minorHAnsi"/>
          <w:color w:val="auto"/>
          <w:kern w:val="0"/>
          <w:sz w:val="22"/>
          <w:sz w:val="22"/>
          <w:szCs w:val="22"/>
          <w:lang w:val="en-US" w:eastAsia="en-US" w:bidi="ar-SA"/>
        </w:rPr>
        <w:t>বেশি</w:t>
      </w:r>
      <w:r>
        <w:rPr>
          <w:rFonts w:ascii="SolaimanLipi" w:hAnsi="SolaimanLipi" w:cs="SolaimanLipi"/>
        </w:rPr>
        <w:t xml:space="preserve">। </w:t>
      </w:r>
      <w:r>
        <w:rPr>
          <w:rFonts w:ascii="SolaimanLipi" w:hAnsi="SolaimanLipi" w:eastAsia="Calibri" w:cs="SolaimanLipi" w:eastAsiaTheme="minorHAnsi"/>
          <w:color w:val="auto"/>
          <w:kern w:val="0"/>
          <w:sz w:val="22"/>
          <w:sz w:val="22"/>
          <w:szCs w:val="22"/>
          <w:lang w:val="en-US" w:eastAsia="en-US" w:bidi="ar-SA"/>
        </w:rPr>
        <w:t>তারা দুটি</w:t>
      </w:r>
      <w:r>
        <w:rPr>
          <w:rFonts w:ascii="SolaimanLipi" w:hAnsi="SolaimanLipi" w:cs="SolaimanLipi"/>
        </w:rPr>
        <w:t xml:space="preserve"> </w:t>
      </w:r>
      <w:r>
        <w:rPr>
          <w:rFonts w:ascii="SolaimanLipi" w:hAnsi="SolaimanLipi" w:eastAsia="Calibri" w:cs="SolaimanLipi" w:eastAsiaTheme="minorHAnsi"/>
          <w:color w:val="auto"/>
          <w:kern w:val="0"/>
          <w:sz w:val="22"/>
          <w:sz w:val="22"/>
          <w:szCs w:val="22"/>
          <w:lang w:val="en-US" w:eastAsia="en-US" w:bidi="ar-SA"/>
        </w:rPr>
        <w:t xml:space="preserve">মাত্র </w:t>
      </w:r>
      <w:r>
        <w:rPr>
          <w:rFonts w:ascii="SolaimanLipi" w:hAnsi="SolaimanLipi" w:cs="SolaimanLipi"/>
        </w:rPr>
        <w:t xml:space="preserve">এক লক্ষ আশি হাজার </w:t>
      </w:r>
      <w:r>
        <w:rPr>
          <w:rFonts w:ascii="SolaimanLipi" w:hAnsi="SolaimanLipi" w:eastAsia="Calibri" w:cs="SolaimanLipi" w:eastAsiaTheme="minorHAnsi"/>
          <w:color w:val="auto"/>
          <w:kern w:val="0"/>
          <w:sz w:val="22"/>
          <w:sz w:val="22"/>
          <w:szCs w:val="22"/>
          <w:lang w:val="en-US" w:eastAsia="en-US" w:bidi="ar-SA"/>
        </w:rPr>
        <w:t>কিলোমিটার</w:t>
      </w:r>
      <w:r>
        <w:rPr>
          <w:rFonts w:ascii="SolaimanLipi" w:hAnsi="SolaimanLipi" w:cs="SolaimanLipi"/>
        </w:rPr>
        <w:t xml:space="preserve"> দূর থেকে একে অপরকে প্রদক্ষিণ করছে। এই দূরত্ব কিন্তু পৃথিবী থেকে সূর্যের দূরত্বের </w:t>
      </w:r>
      <w:r>
        <w:rPr>
          <w:rFonts w:cs="SolaimanLipi" w:ascii="SolaimanLipi" w:hAnsi="SolaimanLipi"/>
        </w:rPr>
        <w:t>(</w:t>
      </w:r>
      <w:r>
        <w:rPr>
          <w:rFonts w:ascii="SolaimanLipi" w:hAnsi="SolaimanLipi" w:eastAsia="Calibri" w:cs="SolaimanLipi" w:eastAsiaTheme="minorHAnsi"/>
          <w:color w:val="auto"/>
          <w:kern w:val="0"/>
          <w:sz w:val="22"/>
          <w:sz w:val="22"/>
          <w:szCs w:val="22"/>
          <w:lang w:val="en-US" w:eastAsia="en-US" w:bidi="ar-SA"/>
        </w:rPr>
        <w:t>গড়ে</w:t>
      </w:r>
      <w:r>
        <w:rPr>
          <w:rFonts w:ascii="SolaimanLipi" w:hAnsi="SolaimanLipi" w:cs="SolaimanLipi"/>
        </w:rPr>
        <w:t xml:space="preserve"> ১৫ কোটি </w:t>
      </w:r>
      <w:r>
        <w:rPr>
          <w:rFonts w:ascii="SolaimanLipi" w:hAnsi="SolaimanLipi" w:eastAsia="Calibri" w:cs="SolaimanLipi" w:eastAsiaTheme="minorHAnsi"/>
          <w:color w:val="auto"/>
          <w:kern w:val="0"/>
          <w:sz w:val="22"/>
          <w:sz w:val="22"/>
          <w:szCs w:val="22"/>
          <w:lang w:val="en-US" w:eastAsia="en-US" w:bidi="ar-SA"/>
        </w:rPr>
        <w:t>কিলোমিটার</w:t>
      </w:r>
      <w:r>
        <w:rPr>
          <w:rFonts w:cs="SolaimanLipi" w:ascii="SolaimanLipi" w:hAnsi="SolaimanLipi"/>
        </w:rPr>
        <w:t>)</w:t>
      </w:r>
      <w:r>
        <w:rPr>
          <w:rFonts w:cs="SolaimanLipi" w:ascii="SolaimanLipi" w:hAnsi="SolaimanLipi"/>
        </w:rPr>
        <w:t xml:space="preserve"> </w:t>
      </w:r>
      <w:r>
        <w:rPr>
          <w:rFonts w:ascii="SolaimanLipi" w:hAnsi="SolaimanLipi" w:cs="SolaimanLipi"/>
        </w:rPr>
        <w:t>চেয়ে</w:t>
      </w:r>
      <w:r>
        <w:rPr>
          <w:rFonts w:ascii="SolaimanLipi" w:hAnsi="SolaimanLipi" w:eastAsia="Calibri" w:cs="SolaimanLipi" w:eastAsiaTheme="minorHAnsi"/>
          <w:color w:val="auto"/>
          <w:kern w:val="0"/>
          <w:sz w:val="22"/>
          <w:sz w:val="22"/>
          <w:szCs w:val="22"/>
          <w:lang w:val="en-US" w:eastAsia="en-US" w:bidi="ar-SA"/>
        </w:rPr>
        <w:t>ও</w:t>
      </w:r>
      <w:r>
        <w:rPr>
          <w:rFonts w:ascii="SolaimanLipi" w:hAnsi="SolaimanLipi" w:cs="SolaimanLipi"/>
        </w:rPr>
        <w:t xml:space="preserve"> ছোট।</w:t>
      </w:r>
    </w:p>
    <w:p>
      <w:pPr>
        <w:pStyle w:val="Normal"/>
        <w:spacing w:before="0" w:after="200"/>
        <w:rPr>
          <w:rFonts w:ascii="SolaimanLipi" w:hAnsi="SolaimanLipi" w:cs="SolaimanLipi"/>
        </w:rPr>
      </w:pPr>
      <w:r>
        <w:rPr>
          <w:rFonts w:ascii="SolaimanLipi" w:hAnsi="SolaimanLipi" w:cs="SolaimanLipi"/>
        </w:rPr>
        <w:t xml:space="preserve">চিত্রা কন্যারাশির </w:t>
      </w:r>
      <w:r>
        <w:rPr>
          <w:rFonts w:ascii="SolaimanLipi" w:hAnsi="SolaimanLipi" w:eastAsia="Calibri" w:cs="SolaimanLipi" w:eastAsiaTheme="minorHAnsi"/>
          <w:color w:val="auto"/>
          <w:kern w:val="0"/>
          <w:sz w:val="22"/>
          <w:sz w:val="22"/>
          <w:szCs w:val="22"/>
          <w:lang w:val="en-US" w:eastAsia="en-US" w:bidi="ar-SA"/>
        </w:rPr>
        <w:t>সবচেয়ে</w:t>
      </w:r>
      <w:r>
        <w:rPr>
          <w:rFonts w:ascii="SolaimanLipi" w:hAnsi="SolaimanLipi" w:cs="SolaimanLipi"/>
        </w:rPr>
        <w:t xml:space="preserve"> </w:t>
      </w:r>
      <w:r>
        <w:rPr>
          <w:rFonts w:ascii="SolaimanLipi" w:hAnsi="SolaimanLipi" w:eastAsia="Calibri" w:cs="SolaimanLipi" w:eastAsiaTheme="minorHAnsi"/>
          <w:color w:val="auto"/>
          <w:kern w:val="0"/>
          <w:sz w:val="22"/>
          <w:sz w:val="22"/>
          <w:szCs w:val="22"/>
          <w:lang w:val="en-US" w:eastAsia="en-US" w:bidi="ar-SA"/>
        </w:rPr>
        <w:t xml:space="preserve">উজ্জ্বল </w:t>
      </w:r>
      <w:r>
        <w:rPr>
          <w:rFonts w:ascii="SolaimanLipi" w:hAnsi="SolaimanLipi" w:cs="SolaimanLipi"/>
        </w:rPr>
        <w:t xml:space="preserve">নক্ষত্র। অন্য অনেক নক্ষত্রের মতই চিত্রাকে খুঁজে পেতেও </w:t>
      </w:r>
      <w:r>
        <w:rPr>
          <w:rFonts w:ascii="SolaimanLipi" w:hAnsi="SolaimanLipi" w:eastAsia="Calibri" w:cs="SolaimanLipi" w:eastAsiaTheme="minorHAnsi"/>
          <w:color w:val="auto"/>
          <w:kern w:val="0"/>
          <w:sz w:val="22"/>
          <w:sz w:val="22"/>
          <w:szCs w:val="22"/>
          <w:lang w:val="en-US" w:eastAsia="en-US" w:bidi="ar-SA"/>
        </w:rPr>
        <w:t>কাজে আসে</w:t>
      </w:r>
      <w:r>
        <w:rPr>
          <w:rFonts w:ascii="SolaimanLipi" w:hAnsi="SolaimanLipi" w:cs="SolaimanLipi"/>
        </w:rPr>
        <w:t xml:space="preserve"> সপ্তর্ষীমণ্ডলী। </w:t>
      </w:r>
      <w:r>
        <w:rPr>
          <w:rFonts w:ascii="SolaimanLipi" w:hAnsi="SolaimanLipi" w:eastAsia="Calibri" w:cs="SolaimanLipi" w:eastAsiaTheme="minorHAnsi"/>
          <w:color w:val="auto"/>
          <w:kern w:val="0"/>
          <w:sz w:val="22"/>
          <w:sz w:val="22"/>
          <w:szCs w:val="22"/>
          <w:lang w:val="en-US" w:eastAsia="en-US" w:bidi="ar-SA"/>
        </w:rPr>
        <w:t>উত্তর আকাশে তাকালে এ মণ্ডলীটি সহজেই চোখে পড়ে।</w:t>
      </w:r>
      <w:r>
        <w:rPr>
          <w:rFonts w:ascii="SolaimanLipi" w:hAnsi="SolaimanLipi" w:cs="SolaimanLipi"/>
        </w:rPr>
        <w:t xml:space="preserve"> সপ্তর্ষীমণ্ডলীর </w:t>
      </w:r>
      <w:r>
        <w:rPr>
          <w:rFonts w:ascii="SolaimanLipi" w:hAnsi="SolaimanLipi" w:eastAsia="Calibri" w:cs="SolaimanLipi" w:eastAsiaTheme="minorHAnsi"/>
          <w:color w:val="auto"/>
          <w:kern w:val="0"/>
          <w:sz w:val="22"/>
          <w:sz w:val="22"/>
          <w:szCs w:val="22"/>
          <w:lang w:val="en-US" w:eastAsia="en-US" w:bidi="ar-SA"/>
        </w:rPr>
        <w:t xml:space="preserve">সাতটি তারা নিয়ে গড়া </w:t>
      </w:r>
      <w:r>
        <w:rPr>
          <w:rFonts w:ascii="SolaimanLipi" w:hAnsi="SolaimanLipi" w:eastAsia="Calibri" w:cs="SolaimanLipi" w:eastAsiaTheme="minorHAnsi"/>
          <w:color w:val="auto"/>
          <w:kern w:val="0"/>
          <w:sz w:val="22"/>
          <w:sz w:val="22"/>
          <w:szCs w:val="22"/>
          <w:lang w:val="en-US" w:eastAsia="en-US" w:bidi="ar-SA"/>
        </w:rPr>
        <w:t>তারানকশা</w:t>
      </w:r>
      <w:r>
        <w:rPr>
          <w:rFonts w:ascii="SolaimanLipi" w:hAnsi="SolaimanLipi" w:cs="SolaimanLipi"/>
        </w:rPr>
        <w:t xml:space="preserve"> সপ্তর্ষীর চামচের হাতলের শেষ তিনটি নক্ষত্রকে একটি বৃত্তচাপের অংশ মনে করে সামনে বাড়িয়ে দিলে একটি উজ্জ্বল তারা পাওয়া যায়। এটি হচ্ছে রাতের আকাশের ৪র্থ উজ্জ্বল নক্ষত্র স্বাতী </w:t>
      </w:r>
      <w:r>
        <w:rPr>
          <w:rFonts w:cs="SolaimanLipi" w:ascii="SolaimanLipi" w:hAnsi="SolaimanLipi"/>
        </w:rPr>
        <w:t>(Arcturus)</w:t>
      </w:r>
      <w:r>
        <w:rPr>
          <w:rFonts w:ascii="SolaimanLipi" w:hAnsi="SolaimanLipi" w:cs="SolaimanLipi"/>
        </w:rPr>
        <w:t xml:space="preserve">। এই বৃত্তচাপকে আরেকটু বাড়িয়ে দিলেই পাওয়া যাবে চিত্রা। </w:t>
      </w:r>
      <w:r>
        <w:rPr>
          <w:rFonts w:ascii="SolaimanLipi" w:hAnsi="SolaimanLipi" w:eastAsia="Calibri" w:cs="SolaimanLipi" w:eastAsiaTheme="minorHAnsi"/>
          <w:color w:val="auto"/>
          <w:kern w:val="0"/>
          <w:sz w:val="22"/>
          <w:sz w:val="22"/>
          <w:szCs w:val="22"/>
          <w:lang w:val="en-US" w:eastAsia="en-US" w:bidi="ar-SA"/>
        </w:rPr>
        <w:t>ইংরেজিতে বলা হয়</w:t>
      </w:r>
      <w:r>
        <w:rPr>
          <w:rFonts w:eastAsia="Calibri" w:cs="SolaimanLipi" w:ascii="SolaimanLipi" w:hAnsi="SolaimanLipi" w:eastAsiaTheme="minorHAnsi"/>
          <w:color w:val="auto"/>
          <w:kern w:val="0"/>
          <w:sz w:val="22"/>
          <w:szCs w:val="22"/>
          <w:lang w:val="en-US" w:eastAsia="en-US" w:bidi="ar-SA"/>
        </w:rPr>
        <w:t>: Arc to Arcturus and speed on to Spica</w:t>
      </w:r>
      <w:r>
        <w:rPr>
          <w:rFonts w:ascii="SolaimanLipi" w:hAnsi="SolaimanLipi" w:eastAsia="Calibri" w:cs="SolaimanLipi" w:eastAsiaTheme="minorHAnsi"/>
          <w:color w:val="auto"/>
          <w:kern w:val="0"/>
          <w:sz w:val="22"/>
          <w:sz w:val="22"/>
          <w:szCs w:val="22"/>
          <w:lang w:val="en-US" w:eastAsia="en-US" w:bidi="ar-SA"/>
        </w:rPr>
        <w:t xml:space="preserve">। মানে বৃত্তচাপ বেয়ে গেলে পাওয়া যাবে আর্কটিউরাস। আরও সামনে গেলে স্পাইকা বা চিত্রা। </w:t>
      </w:r>
    </w:p>
    <w:p>
      <w:pPr>
        <w:pStyle w:val="Normal"/>
        <w:spacing w:before="0" w:after="200"/>
        <w:jc w:val="center"/>
        <w:rPr>
          <w:rFonts w:ascii="SolaimanLipi" w:hAnsi="SolaimanLipi" w:cs="SolaimanLipi"/>
        </w:rPr>
      </w:pPr>
      <w:r>
        <w:rPr>
          <w:rFonts w:ascii="SolaimanLipi" w:hAnsi="SolaimanLipi" w:eastAsia="Calibri" w:cs="SolaimanLipi" w:eastAsiaTheme="minorHAnsi"/>
          <w:color w:val="auto"/>
          <w:kern w:val="0"/>
          <w:sz w:val="22"/>
          <w:sz w:val="22"/>
          <w:szCs w:val="22"/>
          <w:lang w:val="en-US" w:eastAsia="en-US" w:bidi="ar-SA"/>
        </w:rPr>
        <w:t>চিত্র ১</w:t>
      </w:r>
    </w:p>
    <w:p>
      <w:pPr>
        <w:pStyle w:val="Normal"/>
        <w:spacing w:before="0" w:after="200"/>
        <w:jc w:val="center"/>
        <w:rPr>
          <w:rFonts w:ascii="SolaimanLipi" w:hAnsi="SolaimanLipi" w:cs="SolaimanLipi"/>
        </w:rPr>
      </w:pPr>
      <w:r>
        <w:rPr>
          <w:rFonts w:ascii="SolaimanLipi" w:hAnsi="SolaimanLipi" w:cs="SolaimanLipi"/>
        </w:rPr>
        <w:t xml:space="preserve">সপ্তর্ষী → স্বাতী → চিত্রা </w:t>
      </w:r>
    </w:p>
    <w:p>
      <w:pPr>
        <w:pStyle w:val="Normal"/>
        <w:spacing w:before="0" w:after="200"/>
        <w:rPr>
          <w:rFonts w:ascii="SolaimanLipi" w:hAnsi="SolaimanLipi" w:cs="SolaimanLipi"/>
        </w:rPr>
      </w:pPr>
      <w:r>
        <w:rPr>
          <w:rFonts w:ascii="SolaimanLipi" w:hAnsi="SolaimanLipi" w:cs="SolaimanLipi"/>
        </w:rPr>
        <w:t xml:space="preserve">এপ্রিল মাসে একে সন্ধ্যার কিছু পরেই পূর্ব দিগন্তে উঁঁকি দিতে দেখা যায়। এ সময় একে রাতের অধিকাংশ সময়ই দেখা যায়। দুই মাস পরে এটি সন্ধ্যার পরে আকাশের চূড়ায় পৌঁছে যায়। </w:t>
      </w:r>
      <w:r>
        <w:rPr>
          <w:rFonts w:ascii="SolaimanLipi" w:hAnsi="SolaimanLipi" w:eastAsia="Calibri" w:cs="SolaimanLipi" w:eastAsiaTheme="minorHAnsi"/>
          <w:color w:val="auto"/>
          <w:kern w:val="0"/>
          <w:sz w:val="22"/>
          <w:sz w:val="22"/>
          <w:szCs w:val="22"/>
          <w:lang w:val="en-US" w:eastAsia="en-US" w:bidi="ar-SA"/>
        </w:rPr>
        <w:t>ফলে মে</w:t>
      </w:r>
      <w:r>
        <w:rPr>
          <w:rFonts w:eastAsia="Calibri" w:cs="SolaimanLipi" w:ascii="SolaimanLipi" w:hAnsi="SolaimanLipi" w:eastAsiaTheme="minorHAnsi"/>
          <w:color w:val="auto"/>
          <w:kern w:val="0"/>
          <w:sz w:val="22"/>
          <w:szCs w:val="22"/>
          <w:lang w:val="en-US" w:eastAsia="en-US" w:bidi="ar-SA"/>
        </w:rPr>
        <w:t>-</w:t>
      </w:r>
      <w:r>
        <w:rPr>
          <w:rFonts w:ascii="SolaimanLipi" w:hAnsi="SolaimanLipi" w:eastAsia="Calibri" w:cs="SolaimanLipi" w:eastAsiaTheme="minorHAnsi"/>
          <w:color w:val="auto"/>
          <w:kern w:val="0"/>
          <w:sz w:val="22"/>
          <w:sz w:val="22"/>
          <w:szCs w:val="22"/>
          <w:lang w:val="en-US" w:eastAsia="en-US" w:bidi="ar-SA"/>
        </w:rPr>
        <w:t>জুন মাস একে দেখার খুব ভালো সময়।</w:t>
      </w:r>
      <w:r>
        <w:rPr>
          <w:rFonts w:ascii="SolaimanLipi" w:hAnsi="SolaimanLipi" w:cs="SolaimanLipi"/>
        </w:rPr>
        <w:t xml:space="preserve"> আগস্টের শেষের দিকে একে সন্ধ্যার পরে সামান্য সময়ের জন্যে পশ্চিমাকাশে দেখা যায়। এর পরেই এটি ডুবে যায় পশ্চিমে।</w:t>
      </w:r>
    </w:p>
    <w:p>
      <w:pPr>
        <w:pStyle w:val="Normal"/>
        <w:spacing w:before="0" w:after="200"/>
        <w:jc w:val="center"/>
        <w:rPr>
          <w:rFonts w:ascii="SolaimanLipi" w:hAnsi="SolaimanLipi" w:cs="SolaimanLipi"/>
        </w:rPr>
      </w:pPr>
      <w:r>
        <w:rPr>
          <w:rFonts w:ascii="SolaimanLipi" w:hAnsi="SolaimanLipi" w:eastAsia="Calibri" w:cs="SolaimanLipi" w:eastAsiaTheme="minorHAnsi"/>
          <w:color w:val="auto"/>
          <w:kern w:val="0"/>
          <w:sz w:val="22"/>
          <w:sz w:val="22"/>
          <w:szCs w:val="22"/>
          <w:lang w:val="en-US" w:eastAsia="en-US" w:bidi="ar-SA"/>
        </w:rPr>
        <w:t>চিত্র ২</w:t>
      </w:r>
    </w:p>
    <w:p>
      <w:pPr>
        <w:pStyle w:val="Normal"/>
        <w:spacing w:before="0" w:after="200"/>
        <w:jc w:val="center"/>
        <w:rPr>
          <w:rFonts w:ascii="SolaimanLipi" w:hAnsi="SolaimanLipi" w:cs="SolaimanLipi"/>
        </w:rPr>
      </w:pPr>
      <w:r>
        <w:rPr>
          <w:rFonts w:ascii="SolaimanLipi" w:hAnsi="SolaimanLipi" w:eastAsia="Calibri" w:cs="SolaimanLipi" w:eastAsiaTheme="minorHAnsi"/>
          <w:color w:val="auto"/>
          <w:kern w:val="0"/>
          <w:sz w:val="22"/>
          <w:sz w:val="22"/>
          <w:szCs w:val="22"/>
          <w:lang w:val="en-US" w:eastAsia="en-US" w:bidi="ar-SA"/>
        </w:rPr>
        <w:t xml:space="preserve">কন্যামণ্ডলী ও চিত্রা নক্ষত্র </w:t>
      </w:r>
    </w:p>
    <w:p>
      <w:pPr>
        <w:pStyle w:val="Normal"/>
        <w:spacing w:before="0" w:after="200"/>
        <w:rPr>
          <w:rFonts w:ascii="SolaimanLipi" w:hAnsi="SolaimanLipi" w:cs="SolaimanLipi"/>
        </w:rPr>
      </w:pPr>
      <w:r>
        <w:rPr>
          <w:rFonts w:ascii="SolaimanLipi" w:hAnsi="SolaimanLipi" w:eastAsia="Calibri" w:cs="SolaimanLipi" w:eastAsiaTheme="minorHAnsi"/>
          <w:color w:val="auto"/>
          <w:kern w:val="0"/>
          <w:sz w:val="22"/>
          <w:sz w:val="22"/>
          <w:szCs w:val="22"/>
          <w:lang w:val="en-US" w:eastAsia="en-US" w:bidi="ar-SA"/>
        </w:rPr>
        <w:t>চিত্রা পৃথিবী থেকে ২৫০</w:t>
      </w:r>
      <w:r>
        <w:rPr>
          <w:rFonts w:ascii="SolaimanLipi" w:hAnsi="SolaimanLipi" w:cs="SolaimanLipi"/>
        </w:rPr>
        <w:t xml:space="preserve"> আলোকবর্ষ দূরে অবস্থিত। ভার্গো </w:t>
      </w:r>
      <w:r>
        <w:rPr>
          <w:rFonts w:ascii="SolaimanLipi" w:hAnsi="SolaimanLipi" w:eastAsia="Calibri" w:cs="SolaimanLipi" w:eastAsiaTheme="minorHAnsi"/>
          <w:color w:val="auto"/>
          <w:kern w:val="0"/>
          <w:sz w:val="22"/>
          <w:sz w:val="22"/>
          <w:szCs w:val="22"/>
          <w:lang w:val="en-US" w:eastAsia="en-US" w:bidi="ar-SA"/>
        </w:rPr>
        <w:t>বা কন্যা</w:t>
      </w:r>
      <w:r>
        <w:rPr>
          <w:rFonts w:ascii="SolaimanLipi" w:hAnsi="SolaimanLipi" w:cs="SolaimanLipi"/>
        </w:rPr>
        <w:t xml:space="preserve">মণ্ডলীর </w:t>
      </w:r>
      <w:r>
        <w:rPr>
          <w:rFonts w:cs="SolaimanLipi" w:ascii="SolaimanLipi" w:hAnsi="SolaimanLipi"/>
        </w:rPr>
        <w:t>(</w:t>
      </w:r>
      <w:r>
        <w:rPr>
          <w:rFonts w:ascii="SolaimanLipi" w:hAnsi="SolaimanLipi" w:cs="SolaimanLipi"/>
        </w:rPr>
        <w:t>কন্যারাশি</w:t>
      </w:r>
      <w:r>
        <w:rPr>
          <w:rFonts w:cs="SolaimanLipi" w:ascii="SolaimanLipi" w:hAnsi="SolaimanLipi"/>
        </w:rPr>
        <w:t xml:space="preserve">) </w:t>
      </w:r>
      <w:r>
        <w:rPr>
          <w:rFonts w:ascii="SolaimanLipi" w:hAnsi="SolaimanLipi" w:eastAsia="Calibri" w:cs="SolaimanLipi" w:eastAsiaTheme="minorHAnsi"/>
          <w:color w:val="auto"/>
          <w:kern w:val="0"/>
          <w:sz w:val="22"/>
          <w:sz w:val="22"/>
          <w:szCs w:val="22"/>
          <w:lang w:val="en-US" w:eastAsia="en-US" w:bidi="ar-SA"/>
        </w:rPr>
        <w:t>সবচেয়ে</w:t>
      </w:r>
      <w:r>
        <w:rPr>
          <w:rFonts w:ascii="SolaimanLipi" w:hAnsi="SolaimanLipi" w:cs="SolaimanLipi"/>
        </w:rPr>
        <w:t xml:space="preserve"> উজ্জ্বল তারকা হিসেবে </w:t>
      </w:r>
      <w:r>
        <w:rPr>
          <w:rFonts w:ascii="SolaimanLipi" w:hAnsi="SolaimanLipi" w:eastAsia="Calibri" w:cs="SolaimanLipi" w:eastAsiaTheme="minorHAnsi"/>
          <w:color w:val="auto"/>
          <w:kern w:val="0"/>
          <w:sz w:val="22"/>
          <w:sz w:val="22"/>
          <w:szCs w:val="22"/>
          <w:lang w:val="en-US" w:eastAsia="en-US" w:bidi="ar-SA"/>
        </w:rPr>
        <w:t>এর নাম</w:t>
      </w:r>
      <w:r>
        <w:rPr>
          <w:rFonts w:ascii="SolaimanLipi" w:hAnsi="SolaimanLipi" w:cs="SolaimanLipi"/>
        </w:rPr>
        <w:t xml:space="preserve"> আলফা ভার্জিনিস। </w:t>
      </w:r>
      <w:r>
        <w:rPr>
          <w:rFonts w:ascii="SolaimanLipi" w:hAnsi="SolaimanLipi" w:eastAsia="Calibri" w:cs="SolaimanLipi" w:eastAsiaTheme="minorHAnsi"/>
          <w:color w:val="auto"/>
          <w:kern w:val="0"/>
          <w:sz w:val="22"/>
          <w:sz w:val="22"/>
          <w:szCs w:val="22"/>
          <w:lang w:val="en-US" w:eastAsia="en-US" w:bidi="ar-SA"/>
        </w:rPr>
        <w:t>চিত্রা</w:t>
      </w:r>
      <w:r>
        <w:rPr>
          <w:rFonts w:ascii="SolaimanLipi" w:hAnsi="SolaimanLipi" w:cs="SolaimanLipi"/>
        </w:rPr>
        <w:t xml:space="preserve">র বাইনারি জগতের দুটি নক্ষত্রকে টেলিস্কোপেও আলাদা করে চেনা যায় না। </w:t>
      </w:r>
      <w:r>
        <w:rPr>
          <w:rFonts w:ascii="SolaimanLipi" w:hAnsi="SolaimanLipi" w:eastAsia="Calibri" w:cs="SolaimanLipi" w:eastAsiaTheme="minorHAnsi"/>
          <w:color w:val="auto"/>
          <w:kern w:val="0"/>
          <w:sz w:val="22"/>
          <w:sz w:val="22"/>
          <w:szCs w:val="22"/>
          <w:lang w:val="en-US" w:eastAsia="en-US" w:bidi="ar-SA"/>
        </w:rPr>
        <w:t xml:space="preserve">দুটোর মধ্যে দূরত্ব কমই এর কারণ। তারা দুটি একে </w:t>
      </w:r>
      <w:r>
        <w:rPr>
          <w:rFonts w:ascii="SolaimanLipi" w:hAnsi="SolaimanLipi" w:eastAsia="Calibri" w:cs="SolaimanLipi" w:eastAsiaTheme="minorHAnsi"/>
          <w:color w:val="auto"/>
          <w:kern w:val="0"/>
          <w:sz w:val="22"/>
          <w:sz w:val="22"/>
          <w:szCs w:val="22"/>
          <w:lang w:val="en-US" w:eastAsia="en-US" w:bidi="ar-SA"/>
        </w:rPr>
        <w:t>অপরকে ঘুরে আসে মাত্র চারদিনে।</w:t>
      </w:r>
      <w:r>
        <w:rPr>
          <w:rFonts w:ascii="SolaimanLipi" w:hAnsi="SolaimanLipi" w:eastAsia="Calibri" w:cs="SolaimanLipi" w:eastAsiaTheme="minorHAnsi"/>
          <w:color w:val="auto"/>
          <w:kern w:val="0"/>
          <w:sz w:val="22"/>
          <w:sz w:val="22"/>
          <w:szCs w:val="22"/>
          <w:lang w:val="en-US" w:eastAsia="en-US" w:bidi="ar-SA"/>
        </w:rPr>
        <w:t xml:space="preserve"> </w:t>
      </w:r>
      <w:r>
        <w:rPr>
          <w:rFonts w:ascii="SolaimanLipi" w:hAnsi="SolaimanLipi" w:cs="SolaimanLipi"/>
        </w:rPr>
        <w:t xml:space="preserve">একটির বদলে দুটি তারার উপস্থিতি শনাক্ত করা সম্ভব হয়েছিল স্পেক্ট্রোস্কোপ বা বর্ণালীবীক্ষণ যন্ত্রের মাধ্যমে। </w:t>
      </w:r>
      <w:r>
        <w:rPr>
          <w:rFonts w:ascii="SolaimanLipi" w:hAnsi="SolaimanLipi" w:eastAsia="Calibri" w:cs="SolaimanLipi" w:eastAsiaTheme="minorHAnsi"/>
          <w:color w:val="auto"/>
          <w:kern w:val="0"/>
          <w:sz w:val="22"/>
          <w:sz w:val="22"/>
          <w:szCs w:val="22"/>
          <w:lang w:val="en-US" w:eastAsia="en-US" w:bidi="ar-SA"/>
        </w:rPr>
        <w:t>এ যন্ত্র</w:t>
      </w:r>
      <w:r>
        <w:rPr>
          <w:rFonts w:ascii="SolaimanLipi" w:hAnsi="SolaimanLipi" w:cs="SolaimanLipi"/>
        </w:rPr>
        <w:t xml:space="preserve"> আলোর বিভিন্ন রঙকে আলাদাভাবে ফুটিয়ে তুলতে পারে। এই বাইনারি সিস্টেমের দুটি তারকাই সূর্যের চেয়ে বড় এবং </w:t>
      </w:r>
      <w:r>
        <w:rPr>
          <w:rFonts w:ascii="SolaimanLipi" w:hAnsi="SolaimanLipi" w:eastAsia="Calibri" w:cs="SolaimanLipi" w:eastAsiaTheme="minorHAnsi"/>
          <w:color w:val="auto"/>
          <w:kern w:val="0"/>
          <w:sz w:val="22"/>
          <w:sz w:val="22"/>
          <w:szCs w:val="22"/>
          <w:lang w:val="en-US" w:eastAsia="en-US" w:bidi="ar-SA"/>
        </w:rPr>
        <w:t>বেশি উত্তপ্ত</w:t>
      </w:r>
      <w:r>
        <w:rPr>
          <w:rFonts w:ascii="SolaimanLipi" w:hAnsi="SolaimanLipi" w:cs="SolaimanLipi"/>
        </w:rPr>
        <w:t xml:space="preserve">। </w:t>
      </w:r>
    </w:p>
    <w:p>
      <w:pPr>
        <w:pStyle w:val="Normal"/>
        <w:spacing w:before="0" w:after="200"/>
        <w:rPr>
          <w:rFonts w:ascii="SolaimanLipi" w:hAnsi="SolaimanLipi" w:cs="SolaimanLipi"/>
        </w:rPr>
      </w:pPr>
      <w:r>
        <w:rPr>
          <w:rFonts w:ascii="SolaimanLipi" w:hAnsi="SolaimanLipi" w:cs="SolaimanLipi"/>
        </w:rPr>
        <w:t xml:space="preserve">এর মধ্যে বড়টি সম্ভবত নীল দানব বা উপদানব </w:t>
      </w:r>
      <w:r>
        <w:rPr>
          <w:rFonts w:cs="SolaimanLipi" w:ascii="SolaimanLipi" w:hAnsi="SolaimanLipi"/>
        </w:rPr>
        <w:t>(</w:t>
      </w:r>
      <w:r>
        <w:rPr>
          <w:rFonts w:ascii="SolaimanLipi" w:hAnsi="SolaimanLipi" w:cs="SolaimanLipi"/>
        </w:rPr>
        <w:t>সাব জায়ান্ট</w:t>
      </w:r>
      <w:r>
        <w:rPr>
          <w:rFonts w:cs="SolaimanLipi" w:ascii="SolaimanLipi" w:hAnsi="SolaimanLipi"/>
        </w:rPr>
        <w:t xml:space="preserve">) </w:t>
      </w:r>
      <w:r>
        <w:rPr>
          <w:rFonts w:ascii="SolaimanLipi" w:hAnsi="SolaimanLipi" w:eastAsia="Calibri" w:cs="SolaimanLipi" w:eastAsiaTheme="minorHAnsi"/>
          <w:color w:val="auto"/>
          <w:kern w:val="0"/>
          <w:sz w:val="22"/>
          <w:sz w:val="22"/>
          <w:szCs w:val="22"/>
          <w:lang w:val="en-US" w:eastAsia="en-US" w:bidi="ar-SA"/>
        </w:rPr>
        <w:t>শ্রেণীর</w:t>
      </w:r>
      <w:r>
        <w:rPr>
          <w:rFonts w:ascii="SolaimanLipi" w:hAnsi="SolaimanLipi" w:cs="SolaimanLipi"/>
        </w:rPr>
        <w:t xml:space="preserve"> নক্ষত্র। পৃষ্ঠ তাপমাত্রা ২২</w:t>
      </w:r>
      <w:r>
        <w:rPr>
          <w:rFonts w:cs="SolaimanLipi" w:ascii="SolaimanLipi" w:hAnsi="SolaimanLipi"/>
        </w:rPr>
        <w:t xml:space="preserve">, </w:t>
      </w:r>
      <w:r>
        <w:rPr>
          <w:rFonts w:ascii="SolaimanLipi" w:hAnsi="SolaimanLipi" w:cs="SolaimanLipi"/>
        </w:rPr>
        <w:t>৪০০ কেলভিন।  ছোটটির তাপমাত্রা ১৮</w:t>
      </w:r>
      <w:r>
        <w:rPr>
          <w:rFonts w:cs="SolaimanLipi" w:ascii="SolaimanLipi" w:hAnsi="SolaimanLipi"/>
        </w:rPr>
        <w:t xml:space="preserve">, </w:t>
      </w:r>
      <w:r>
        <w:rPr>
          <w:rFonts w:ascii="SolaimanLipi" w:hAnsi="SolaimanLipi" w:cs="SolaimanLipi"/>
        </w:rPr>
        <w:t xml:space="preserve">৫০০ কেলভিন। অথচ সূর্যের পৃষ্ঠ তাপমাত্রা মাত্র ৫৮০০ কেলভিন। </w:t>
      </w:r>
      <w:r>
        <w:rPr>
          <w:rFonts w:ascii="SolaimanLipi" w:hAnsi="SolaimanLipi" w:eastAsia="Calibri" w:cs="SolaimanLipi" w:eastAsiaTheme="minorHAnsi"/>
          <w:color w:val="auto"/>
          <w:kern w:val="0"/>
          <w:sz w:val="22"/>
          <w:sz w:val="22"/>
          <w:szCs w:val="22"/>
          <w:lang w:val="en-US" w:eastAsia="en-US" w:bidi="ar-SA"/>
        </w:rPr>
        <w:t>বড়টির ভর সূর্যের প্রায় সাড়ে এগারো গুণ। ব্যাসার্ধ সাত গুণের বেশি। দীপ্তি সূর্যের ২০</w:t>
      </w:r>
      <w:r>
        <w:rPr>
          <w:rFonts w:eastAsia="Calibri" w:cs="SolaimanLipi" w:ascii="SolaimanLipi" w:hAnsi="SolaimanLipi" w:eastAsiaTheme="minorHAnsi"/>
          <w:color w:val="auto"/>
          <w:kern w:val="0"/>
          <w:sz w:val="22"/>
          <w:szCs w:val="22"/>
          <w:lang w:val="en-US" w:eastAsia="en-US" w:bidi="ar-SA"/>
        </w:rPr>
        <w:t>,</w:t>
      </w:r>
      <w:r>
        <w:rPr>
          <w:rFonts w:ascii="SolaimanLipi" w:hAnsi="SolaimanLipi" w:eastAsia="Calibri" w:cs="SolaimanLipi" w:eastAsiaTheme="minorHAnsi"/>
          <w:color w:val="auto"/>
          <w:kern w:val="0"/>
          <w:sz w:val="22"/>
          <w:sz w:val="22"/>
          <w:szCs w:val="22"/>
          <w:lang w:val="en-US" w:eastAsia="en-US" w:bidi="ar-SA"/>
        </w:rPr>
        <w:t xml:space="preserve">৫০০ গুণ। সঙ্গী তারাটি সব দিক থেকেই একটু পিছিয়ে। তবে আমাদের সূর্যের চেয়ে সবকিছুতেই এগিয়ে। </w:t>
      </w:r>
    </w:p>
    <w:p>
      <w:pPr>
        <w:pStyle w:val="Normal"/>
        <w:spacing w:before="0" w:after="200"/>
        <w:rPr>
          <w:rFonts w:ascii="SolaimanLipi" w:hAnsi="SolaimanLipi" w:cs="SolaimanLipi"/>
        </w:rPr>
      </w:pPr>
      <w:r>
        <w:rPr>
          <w:rFonts w:ascii="SolaimanLipi" w:hAnsi="SolaimanLipi" w:cs="SolaimanLipi"/>
        </w:rPr>
        <w:t>এদের সমন্বিতভাবে নিঃসৃত আলো সূর্যের আলোর চেয়ে ২২০০ গুণ উজ্জ্বল। অন্য দিকে ব্যাস যথাক্রমে সূর্যের ৭</w:t>
      </w:r>
      <w:r>
        <w:rPr>
          <w:rFonts w:cs="SolaimanLipi" w:ascii="SolaimanLipi" w:hAnsi="SolaimanLipi"/>
        </w:rPr>
        <w:t>.</w:t>
      </w:r>
      <w:r>
        <w:rPr>
          <w:rFonts w:ascii="SolaimanLipi" w:hAnsi="SolaimanLipi" w:cs="SolaimanLipi"/>
        </w:rPr>
        <w:t>৮ ও ৪ গুণ। জ্যোতির্বিদরা সন্দেহ করছেন</w:t>
      </w:r>
      <w:r>
        <w:rPr>
          <w:rFonts w:cs="SolaimanLipi" w:ascii="SolaimanLipi" w:hAnsi="SolaimanLipi"/>
        </w:rPr>
        <w:t xml:space="preserve">, </w:t>
      </w:r>
      <w:r>
        <w:rPr>
          <w:rFonts w:ascii="SolaimanLipi" w:hAnsi="SolaimanLipi" w:cs="SolaimanLipi"/>
        </w:rPr>
        <w:t>এটি শুধুই বাইনারি স্টার নয়</w:t>
      </w:r>
      <w:r>
        <w:rPr>
          <w:rFonts w:cs="SolaimanLipi" w:ascii="SolaimanLipi" w:hAnsi="SolaimanLipi"/>
        </w:rPr>
        <w:t xml:space="preserve">, </w:t>
      </w:r>
      <w:r>
        <w:rPr>
          <w:rFonts w:ascii="SolaimanLipi" w:hAnsi="SolaimanLipi" w:cs="SolaimanLipi"/>
        </w:rPr>
        <w:t xml:space="preserve">সম্ভবত আরো তিনটি তারা নিয়ে আসলে এখানে একটি কুইন্টিপল জগত </w:t>
      </w:r>
      <w:r>
        <w:rPr>
          <w:rFonts w:cs="SolaimanLipi" w:ascii="SolaimanLipi" w:hAnsi="SolaimanLipi"/>
        </w:rPr>
        <w:t>(</w:t>
      </w:r>
      <w:r>
        <w:rPr>
          <w:rFonts w:ascii="SolaimanLipi" w:hAnsi="SolaimanLipi" w:cs="SolaimanLipi"/>
        </w:rPr>
        <w:t>পাঁচ তারার সমন্বয়</w:t>
      </w:r>
      <w:r>
        <w:rPr>
          <w:rFonts w:cs="SolaimanLipi" w:ascii="SolaimanLipi" w:hAnsi="SolaimanLipi"/>
        </w:rPr>
        <w:t xml:space="preserve">) </w:t>
      </w:r>
      <w:r>
        <w:rPr>
          <w:rFonts w:ascii="SolaimanLipi" w:hAnsi="SolaimanLipi" w:cs="SolaimanLipi"/>
        </w:rPr>
        <w:t>গড়ে উঠেছে।</w:t>
      </w:r>
    </w:p>
    <w:p>
      <w:pPr>
        <w:pStyle w:val="Normal"/>
        <w:spacing w:before="0" w:after="200"/>
        <w:rPr>
          <w:rFonts w:ascii="SolaimanLipi" w:hAnsi="SolaimanLipi" w:cs="SolaimanLipi"/>
        </w:rPr>
      </w:pPr>
      <w:r>
        <w:rPr>
          <w:rFonts w:ascii="SolaimanLipi" w:hAnsi="SolaimanLipi" w:eastAsia="Calibri" w:cs="SolaimanLipi" w:eastAsiaTheme="minorHAnsi"/>
          <w:color w:val="auto"/>
          <w:kern w:val="0"/>
          <w:sz w:val="22"/>
          <w:sz w:val="22"/>
          <w:szCs w:val="22"/>
          <w:lang w:val="en-US" w:eastAsia="en-US" w:bidi="ar-SA"/>
        </w:rPr>
        <w:t xml:space="preserve">আকাশপটে সূর্যপথ বা আকাশে সূর্যের আপাত চলনপথ থেকে এটি </w:t>
      </w:r>
      <w:r>
        <w:rPr>
          <w:rFonts w:ascii="SolaimanLipi" w:hAnsi="SolaimanLipi" w:eastAsia="Calibri" w:cs="SolaimanLipi" w:eastAsiaTheme="minorHAnsi"/>
          <w:color w:val="auto"/>
          <w:kern w:val="0"/>
          <w:sz w:val="22"/>
          <w:sz w:val="22"/>
          <w:szCs w:val="22"/>
          <w:lang w:val="en-US" w:eastAsia="en-US" w:bidi="ar-SA"/>
        </w:rPr>
        <w:t>২</w:t>
      </w:r>
      <w:r>
        <w:rPr>
          <w:rFonts w:eastAsia="Calibri" w:cs="SolaimanLipi" w:ascii="SolaimanLipi" w:hAnsi="SolaimanLipi" w:eastAsiaTheme="minorHAnsi"/>
          <w:color w:val="auto"/>
          <w:kern w:val="0"/>
          <w:sz w:val="22"/>
          <w:szCs w:val="22"/>
          <w:lang w:val="en-US" w:eastAsia="en-US" w:bidi="ar-SA"/>
        </w:rPr>
        <w:t>.</w:t>
      </w:r>
      <w:r>
        <w:rPr>
          <w:rFonts w:ascii="SolaimanLipi" w:hAnsi="SolaimanLipi" w:eastAsia="Calibri" w:cs="SolaimanLipi" w:eastAsiaTheme="minorHAnsi"/>
          <w:color w:val="auto"/>
          <w:kern w:val="0"/>
          <w:sz w:val="22"/>
          <w:sz w:val="22"/>
          <w:szCs w:val="22"/>
          <w:lang w:val="en-US" w:eastAsia="en-US" w:bidi="ar-SA"/>
        </w:rPr>
        <w:t>০৬ ডিগ্রি দূরে আছে। তুলনার জন্য মনে রাখতে পারো</w:t>
      </w:r>
      <w:r>
        <w:rPr>
          <w:rFonts w:eastAsia="Calibri" w:cs="SolaimanLipi" w:ascii="SolaimanLipi" w:hAnsi="SolaimanLipi" w:eastAsiaTheme="minorHAnsi"/>
          <w:color w:val="auto"/>
          <w:kern w:val="0"/>
          <w:sz w:val="22"/>
          <w:szCs w:val="22"/>
          <w:lang w:val="en-US" w:eastAsia="en-US" w:bidi="ar-SA"/>
        </w:rPr>
        <w:t xml:space="preserve">, </w:t>
      </w:r>
      <w:r>
        <w:rPr>
          <w:rFonts w:ascii="SolaimanLipi" w:hAnsi="SolaimanLipi" w:eastAsia="Calibri" w:cs="SolaimanLipi" w:eastAsiaTheme="minorHAnsi"/>
          <w:color w:val="auto"/>
          <w:kern w:val="0"/>
          <w:sz w:val="22"/>
          <w:sz w:val="22"/>
          <w:szCs w:val="22"/>
          <w:lang w:val="en-US" w:eastAsia="en-US" w:bidi="ar-SA"/>
        </w:rPr>
        <w:t>আকাশে চাঁ‌‌দের কোণিক আকার ০</w:t>
      </w:r>
      <w:r>
        <w:rPr>
          <w:rFonts w:eastAsia="Calibri" w:cs="SolaimanLipi" w:ascii="SolaimanLipi" w:hAnsi="SolaimanLipi" w:eastAsiaTheme="minorHAnsi"/>
          <w:color w:val="auto"/>
          <w:kern w:val="0"/>
          <w:sz w:val="22"/>
          <w:szCs w:val="22"/>
          <w:lang w:val="en-US" w:eastAsia="en-US" w:bidi="ar-SA"/>
        </w:rPr>
        <w:t>.</w:t>
      </w:r>
      <w:r>
        <w:rPr>
          <w:rFonts w:ascii="SolaimanLipi" w:hAnsi="SolaimanLipi" w:eastAsia="Calibri" w:cs="SolaimanLipi" w:eastAsiaTheme="minorHAnsi"/>
          <w:color w:val="auto"/>
          <w:kern w:val="0"/>
          <w:sz w:val="22"/>
          <w:sz w:val="22"/>
          <w:szCs w:val="22"/>
          <w:lang w:val="en-US" w:eastAsia="en-US" w:bidi="ar-SA"/>
        </w:rPr>
        <w:t>৫ ডিগ্রি। চিত্রার তারামণ্ডলী কন্যা আবার রাশিচক্রের একটি মণ্ডলী। মানে সূর্য আপাতদৃষ্টিতে যেসব মণ্ডলী দিয়ে পথ চলে তার একটি এটি। ফলে চিত্রা তারাটি অনেকসময় চাঁদের আড়ালে চলে যায়। কারণ চাঁদও তো থাকে সূর্যপথের আশেপাশেই। গ্রহরাও কম</w:t>
      </w:r>
      <w:r>
        <w:rPr>
          <w:rFonts w:eastAsia="Calibri" w:cs="SolaimanLipi" w:ascii="SolaimanLipi" w:hAnsi="SolaimanLipi" w:eastAsiaTheme="minorHAnsi"/>
          <w:color w:val="auto"/>
          <w:kern w:val="0"/>
          <w:sz w:val="22"/>
          <w:szCs w:val="22"/>
          <w:lang w:val="en-US" w:eastAsia="en-US" w:bidi="ar-SA"/>
        </w:rPr>
        <w:t>-</w:t>
      </w:r>
      <w:r>
        <w:rPr>
          <w:rFonts w:ascii="SolaimanLipi" w:hAnsi="SolaimanLipi" w:eastAsia="Calibri" w:cs="SolaimanLipi" w:eastAsiaTheme="minorHAnsi"/>
          <w:color w:val="auto"/>
          <w:kern w:val="0"/>
          <w:sz w:val="22"/>
          <w:sz w:val="22"/>
          <w:szCs w:val="22"/>
          <w:lang w:val="en-US" w:eastAsia="en-US" w:bidi="ar-SA"/>
        </w:rPr>
        <w:t xml:space="preserve">বেশি একই আচরণ করে। ফলে চিত্রা অনেকসময় হারিয়ে যায় শুক্র গ্রহেরও পেছনে। সর্বশেষ ১৭৮৩ সালে এম হয়েছিল। আবার হবে ২১৯৭ সালে। </w:t>
      </w:r>
    </w:p>
    <w:p>
      <w:pPr>
        <w:pStyle w:val="Normal"/>
        <w:spacing w:before="0" w:after="200"/>
        <w:rPr>
          <w:rFonts w:ascii="SolaimanLipi" w:hAnsi="SolaimanLipi" w:cs="SolaimanLipi"/>
        </w:rPr>
      </w:pPr>
      <w:r>
        <w:rPr/>
      </w:r>
    </w:p>
    <w:p>
      <w:pPr>
        <w:pStyle w:val="Normal"/>
        <w:spacing w:before="0" w:after="200"/>
        <w:rPr>
          <w:rFonts w:ascii="SolaimanLipi" w:hAnsi="SolaimanLipi" w:cs="SolaimanLipi"/>
        </w:rPr>
      </w:pPr>
      <w:r>
        <w:r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SolaimanLipi">
    <w:charset w:val="01"/>
    <w:family w:val="roman"/>
    <w:pitch w:val="variable"/>
  </w:font>
</w:fonts>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bn-BD"/>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Vrinda"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lineRule="auto" w:line="276" w:before="0" w:after="200"/>
      <w:jc w:val="left"/>
    </w:pPr>
    <w:rPr>
      <w:rFonts w:ascii="Calibri" w:hAnsi="Calibri" w:eastAsia="Calibri" w:cs="Vrinda"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99</TotalTime>
  <Application>LibreOffice/7.3.7.2$Linux_X86_64 LibreOffice_project/30$Build-2</Application>
  <AppVersion>15.0000</AppVersion>
  <Pages>2</Pages>
  <Words>478</Words>
  <Characters>1437</Characters>
  <CharactersWithSpaces>1910</CharactersWithSpaces>
  <Paragraphs>13</Paragraphs>
  <Company>home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2021-02-16T06:28:00Z</dcterms:created>
  <dc:creator>ismail - [2010]</dc:creator>
  <dc:description/>
  <dc:language>en-US</dc:language>
  <cp:lastModifiedBy/>
  <dcterms:modified xsi:type="dcterms:W3CDTF">2026-05-01T00:32:21Z</dcterms:modified>
  <cp:revision>46</cp:revision>
  <dc:subject/>
  <dc:title/>
</cp:coreProperties>
</file>

<file path=docProps/custom.xml><?xml version="1.0" encoding="utf-8"?>
<Properties xmlns="http://schemas.openxmlformats.org/officeDocument/2006/custom-properties" xmlns:vt="http://schemas.openxmlformats.org/officeDocument/2006/docPropsVTypes"/>
</file>