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BBE" w:rsidRPr="00904BBE" w:rsidRDefault="00904BBE" w:rsidP="00904BBE">
      <w:pPr>
        <w:rPr>
          <w:rFonts w:ascii="SolaimanLipi" w:hAnsi="SolaimanLipi" w:cs="SolaimanLipi"/>
          <w:sz w:val="24"/>
          <w:szCs w:val="24"/>
        </w:rPr>
      </w:pPr>
    </w:p>
    <w:p w:rsidR="00904BBE" w:rsidRPr="00904BBE" w:rsidRDefault="00904BBE" w:rsidP="00904BBE">
      <w:pPr>
        <w:rPr>
          <w:rFonts w:ascii="SolaimanLipi" w:hAnsi="SolaimanLipi" w:cs="SolaimanLipi"/>
          <w:sz w:val="30"/>
          <w:szCs w:val="30"/>
          <w:lang w:bidi="bn-IN"/>
        </w:rPr>
      </w:pPr>
      <w:r w:rsidRPr="00904BBE">
        <w:rPr>
          <w:rFonts w:ascii="SolaimanLipi" w:hAnsi="SolaimanLipi" w:cs="SolaimanLipi"/>
          <w:sz w:val="30"/>
          <w:szCs w:val="30"/>
          <w:cs/>
          <w:lang w:bidi="bn-IN"/>
        </w:rPr>
        <w:t xml:space="preserve">যখন শূন্য ছিল না </w:t>
      </w:r>
    </w:p>
    <w:p w:rsidR="00904BBE" w:rsidRPr="00904BBE" w:rsidRDefault="00904BBE" w:rsidP="00904BBE">
      <w:pPr>
        <w:rPr>
          <w:rFonts w:ascii="SolaimanLipi" w:hAnsi="SolaimanLipi" w:cs="SolaimanLipi"/>
          <w:sz w:val="30"/>
          <w:szCs w:val="30"/>
        </w:rPr>
      </w:pPr>
      <w:proofErr w:type="spellStart"/>
      <w:r w:rsidRPr="00904BBE">
        <w:rPr>
          <w:rFonts w:ascii="SolaimanLipi" w:hAnsi="SolaimanLipi" w:cs="SolaimanLipi"/>
          <w:sz w:val="30"/>
          <w:szCs w:val="30"/>
          <w:lang w:bidi="bn-IN"/>
        </w:rPr>
        <w:t>আব্দুল্যাহ</w:t>
      </w:r>
      <w:proofErr w:type="spellEnd"/>
      <w:r w:rsidRPr="00904BBE">
        <w:rPr>
          <w:rFonts w:ascii="SolaimanLipi" w:hAnsi="SolaimanLipi" w:cs="SolaimanLipi"/>
          <w:sz w:val="30"/>
          <w:szCs w:val="30"/>
          <w:lang w:bidi="bn-IN"/>
        </w:rPr>
        <w:t xml:space="preserve"> </w:t>
      </w:r>
      <w:proofErr w:type="spellStart"/>
      <w:r w:rsidRPr="00904BBE">
        <w:rPr>
          <w:rFonts w:ascii="SolaimanLipi" w:hAnsi="SolaimanLipi" w:cs="SolaimanLipi"/>
          <w:sz w:val="30"/>
          <w:szCs w:val="30"/>
          <w:lang w:bidi="bn-IN"/>
        </w:rPr>
        <w:t>আদিল</w:t>
      </w:r>
      <w:proofErr w:type="spellEnd"/>
      <w:r w:rsidRPr="00904BBE">
        <w:rPr>
          <w:rFonts w:ascii="SolaimanLipi" w:hAnsi="SolaimanLipi" w:cs="SolaimanLipi"/>
          <w:sz w:val="30"/>
          <w:szCs w:val="30"/>
          <w:lang w:bidi="bn-IN"/>
        </w:rPr>
        <w:t xml:space="preserve"> </w:t>
      </w:r>
      <w:proofErr w:type="spellStart"/>
      <w:r w:rsidRPr="00904BBE">
        <w:rPr>
          <w:rFonts w:ascii="SolaimanLipi" w:hAnsi="SolaimanLipi" w:cs="SolaimanLipi"/>
          <w:sz w:val="30"/>
          <w:szCs w:val="30"/>
          <w:lang w:bidi="bn-IN"/>
        </w:rPr>
        <w:t>মাহমুদ</w:t>
      </w:r>
      <w:proofErr w:type="spellEnd"/>
      <w:r w:rsidRPr="00904BBE">
        <w:rPr>
          <w:rFonts w:ascii="SolaimanLipi" w:hAnsi="SolaimanLipi" w:cs="SolaimanLipi"/>
          <w:sz w:val="30"/>
          <w:szCs w:val="30"/>
          <w:lang w:bidi="bn-IN"/>
        </w:rPr>
        <w:t xml:space="preserve">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একজন আধুনিক মানুষ শূ</w:t>
      </w:r>
      <w:proofErr w:type="spellStart"/>
      <w:r w:rsidRPr="00904BBE">
        <w:rPr>
          <w:rFonts w:ascii="SolaimanLipi" w:hAnsi="SolaimanLipi" w:cs="SolaimanLipi"/>
          <w:sz w:val="24"/>
          <w:szCs w:val="24"/>
          <w:lang w:bidi="bn-IN"/>
        </w:rPr>
        <w:t>ন্য</w:t>
      </w:r>
      <w:proofErr w:type="spellEnd"/>
      <w:r w:rsidRPr="00904BBE">
        <w:rPr>
          <w:rFonts w:ascii="SolaimanLipi" w:hAnsi="SolaimanLipi" w:cs="SolaimanLipi"/>
          <w:sz w:val="24"/>
          <w:szCs w:val="24"/>
          <w:cs/>
          <w:lang w:bidi="bn-IN"/>
        </w:rPr>
        <w:t>বিহীন জীবনের কথা ভাবতেও পারেন না। ঠিক যেমনি ৭ বা ৩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প্রস্তর যুগের গণিতবিদরা এখনকার গণিতবিদদের চেয়ে অমার্জিত ছিলেন। ব্ল্যাকবোর্ডের বদলে তারা ব্যবহার করতেন নেকড়ে</w:t>
      </w:r>
      <w:r>
        <w:rPr>
          <w:rFonts w:ascii="SolaimanLipi" w:hAnsi="SolaimanLipi" w:cs="SolaimanLipi"/>
          <w:sz w:val="24"/>
          <w:szCs w:val="24"/>
          <w:lang w:bidi="bn-IN"/>
        </w:rPr>
        <w:t xml:space="preserve">র </w:t>
      </w:r>
      <w:proofErr w:type="spellStart"/>
      <w:r>
        <w:rPr>
          <w:rFonts w:ascii="SolaimanLipi" w:hAnsi="SolaimanLipi" w:cs="SolaimanLipi"/>
          <w:sz w:val="24"/>
          <w:szCs w:val="24"/>
          <w:lang w:bidi="bn-IN"/>
        </w:rPr>
        <w:t>গায়ের</w:t>
      </w:r>
      <w:proofErr w:type="spellEnd"/>
      <w:r>
        <w:rPr>
          <w:rFonts w:ascii="SolaimanLipi" w:hAnsi="SolaimanLipi" w:cs="SolaimanLipi"/>
          <w:sz w:val="24"/>
          <w:szCs w:val="24"/>
          <w:lang w:bidi="bn-IN"/>
        </w:rPr>
        <w:t xml:space="preserve"> </w:t>
      </w:r>
      <w:proofErr w:type="spellStart"/>
      <w:r>
        <w:rPr>
          <w:rFonts w:ascii="SolaimanLipi" w:hAnsi="SolaimanLipi" w:cs="SolaimanLipi"/>
          <w:sz w:val="24"/>
          <w:szCs w:val="24"/>
          <w:lang w:bidi="bn-IN"/>
        </w:rPr>
        <w:t>বিভিন্ন</w:t>
      </w:r>
      <w:proofErr w:type="spellEnd"/>
      <w:r>
        <w:rPr>
          <w:rFonts w:ascii="SolaimanLipi" w:hAnsi="SolaimanLipi" w:cs="SolaimanLipi"/>
          <w:sz w:val="24"/>
          <w:szCs w:val="24"/>
          <w:lang w:bidi="bn-IN"/>
        </w:rPr>
        <w:t xml:space="preserve"> </w:t>
      </w:r>
      <w:proofErr w:type="spellStart"/>
      <w:r>
        <w:rPr>
          <w:rFonts w:ascii="SolaimanLipi" w:hAnsi="SolaimanLipi" w:cs="SolaimanLipi"/>
          <w:sz w:val="24"/>
          <w:szCs w:val="24"/>
          <w:lang w:bidi="bn-IN"/>
        </w:rPr>
        <w:t>অংশ</w:t>
      </w:r>
      <w:proofErr w:type="spellEnd"/>
      <w:r w:rsidRPr="00904BBE">
        <w:rPr>
          <w:rFonts w:ascii="SolaimanLipi" w:hAnsi="SolaimanLipi" w:cs="SolaimanLipi"/>
          <w:sz w:val="24"/>
          <w:szCs w:val="24"/>
          <w:cs/>
          <w:lang w:bidi="bn-IN"/>
        </w:rPr>
        <w:t xml:space="preserve">।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গুহামানব গগ এই হাড় দিয়ে তার শিকার করা হরিণ</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আঁকা ছবি বা তার গোসল না করা দিনগুলো গুনেছিল কি না। তবে এটা নিশ্চিত</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প্রাচীন মানুষেরা কিছু না কিছু গুনেছিল।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নাহয় বহু। তিনি একটি টিকটিকি খেতেন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বা বহু। এক বা বহু ছাড়া অন্য রাশিকে বোঝানোর মতো কিছুর অস্তিত্ব ছিল না। ধীরে ধীরে প্রাচীন ভাষাগুলো বিকশিত হলো। এক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দুই ও বহুর মধ্যে পার্থক্য পাওয়া গেল। শেষ পর্যন্ত এক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দুই</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তিন ও বহুর পার্থক্যও জানা গেল। কিন্তু আরও বড় সংখ্যার কোনো নাম ছিল না। এই সমস্যা এখনও কিছু কিছু ভাষায় দেখা যায়। বলিভিয়ার সিরিয়না ইন্ডিয়ান বা </w:t>
      </w:r>
      <w:r>
        <w:rPr>
          <w:rFonts w:ascii="SolaimanLipi" w:hAnsi="SolaimanLipi" w:cs="SolaimanLipi"/>
          <w:sz w:val="24"/>
          <w:szCs w:val="24"/>
          <w:cs/>
          <w:lang w:bidi="bn-IN"/>
        </w:rPr>
        <w:t>ব্রাজিলের ইয়ানোয়ামাদের কথাই ধ</w:t>
      </w:r>
      <w:proofErr w:type="spellStart"/>
      <w:r>
        <w:rPr>
          <w:rFonts w:ascii="SolaimanLipi" w:hAnsi="SolaimanLipi" w:cs="SolaimanLipi"/>
          <w:sz w:val="24"/>
          <w:szCs w:val="24"/>
          <w:lang w:bidi="bn-IN"/>
        </w:rPr>
        <w:t>রো</w:t>
      </w:r>
      <w:proofErr w:type="spellEnd"/>
      <w:r w:rsidRPr="00904BBE">
        <w:rPr>
          <w:rFonts w:ascii="SolaimanLipi" w:hAnsi="SolaimanLipi" w:cs="SolaimanLipi"/>
          <w:sz w:val="24"/>
          <w:szCs w:val="24"/>
          <w:cs/>
          <w:lang w:bidi="bn-IN"/>
        </w:rPr>
        <w:t xml:space="preserve">। তাদের ভাষায় তিনের বেশি সংখ্যাকে প্রকাশ করার জন্য নেই কোনো শব্দ। তেমন দরকার হলে তারা বলেন </w:t>
      </w:r>
      <w:r w:rsidRPr="00904BBE">
        <w:rPr>
          <w:rFonts w:ascii="SolaimanLipi" w:hAnsi="SolaimanLipi" w:cs="SolaimanLipi"/>
          <w:sz w:val="24"/>
          <w:szCs w:val="24"/>
        </w:rPr>
        <w:t>“</w:t>
      </w:r>
      <w:r w:rsidRPr="00904BBE">
        <w:rPr>
          <w:rFonts w:ascii="SolaimanLipi" w:hAnsi="SolaimanLipi" w:cs="SolaimanLipi"/>
          <w:sz w:val="24"/>
          <w:szCs w:val="24"/>
          <w:cs/>
          <w:lang w:bidi="bn-IN"/>
        </w:rPr>
        <w:t>অনেক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বা </w:t>
      </w:r>
      <w:r w:rsidRPr="00904BBE">
        <w:rPr>
          <w:rFonts w:ascii="SolaimanLipi" w:hAnsi="SolaimanLipi" w:cs="SolaimanLipi"/>
          <w:sz w:val="24"/>
          <w:szCs w:val="24"/>
        </w:rPr>
        <w:t>“</w:t>
      </w:r>
      <w:r w:rsidRPr="00904BBE">
        <w:rPr>
          <w:rFonts w:ascii="SolaimanLipi" w:hAnsi="SolaimanLipi" w:cs="SolaimanLipi"/>
          <w:sz w:val="24"/>
          <w:szCs w:val="24"/>
          <w:cs/>
          <w:lang w:bidi="bn-IN"/>
        </w:rPr>
        <w:t>প্রচুর।</w:t>
      </w:r>
      <w:r w:rsidRPr="00904BBE">
        <w:rPr>
          <w:rFonts w:ascii="SolaimanLipi" w:hAnsi="SolaimanLipi" w:cs="SolaimanLipi"/>
          <w:sz w:val="24"/>
          <w:szCs w:val="24"/>
        </w:rPr>
        <w:t>”</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 xml:space="preserve">কিন্তু সংখ্যার একটি দারুণ বৈশিষ্ট্যের কারণে সংখ্যাপদ্ধতি সেখানেই থেমে যায়নি। সংখ্যাদেরকে যোগ করে নতুন নতুন সংখ্যা পাওয়া যায়। তাই </w:t>
      </w:r>
      <w:r>
        <w:rPr>
          <w:rFonts w:ascii="SolaimanLipi" w:hAnsi="SolaimanLipi" w:cs="SolaimanLipi"/>
          <w:sz w:val="24"/>
          <w:szCs w:val="24"/>
          <w:cs/>
          <w:lang w:bidi="bn-IN"/>
        </w:rPr>
        <w:t>কিছুদিন পরেই বুদ্ধিমান মানুষ</w:t>
      </w:r>
      <w:proofErr w:type="spellStart"/>
      <w:r>
        <w:rPr>
          <w:rFonts w:ascii="SolaimanLipi" w:hAnsi="SolaimanLipi" w:cs="SolaimanLipi"/>
          <w:sz w:val="24"/>
          <w:szCs w:val="24"/>
          <w:lang w:bidi="bn-IN"/>
        </w:rPr>
        <w:t>রা</w:t>
      </w:r>
      <w:proofErr w:type="spellEnd"/>
      <w:r w:rsidRPr="00904BBE">
        <w:rPr>
          <w:rFonts w:ascii="SolaimanLipi" w:hAnsi="SolaimanLipi" w:cs="SolaimanLipi"/>
          <w:sz w:val="24"/>
          <w:szCs w:val="24"/>
          <w:cs/>
          <w:lang w:bidi="bn-IN"/>
        </w:rPr>
        <w:t xml:space="preserve"> সংখ্যা-শব্দগুলোকে বিভিন্ন সারিতে সাজাতে লাগল। বর্তমান ব্রাজিলের বাকাইরি ও বোরোরো জাতির মানুষের ব্যবহৃত ভাষায় এই কাজটি করা হয়েছে। তাদের সংখ্যাগুলো এ রকম: এক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দুই</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দুই ও এক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দুই ও দুই</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দুই ও দুই এব</w:t>
      </w:r>
      <w:r>
        <w:rPr>
          <w:rFonts w:ascii="SolaimanLipi" w:hAnsi="SolaimanLipi" w:cs="SolaimanLipi"/>
          <w:sz w:val="24"/>
          <w:szCs w:val="24"/>
          <w:cs/>
          <w:lang w:bidi="bn-IN"/>
        </w:rPr>
        <w:t xml:space="preserve">ং এক ইত্যাদি। তারা দুইয়ের </w:t>
      </w:r>
      <w:proofErr w:type="spellStart"/>
      <w:r>
        <w:rPr>
          <w:rFonts w:ascii="SolaimanLipi" w:hAnsi="SolaimanLipi" w:cs="SolaimanLipi"/>
          <w:sz w:val="24"/>
          <w:szCs w:val="24"/>
          <w:lang w:bidi="bn-IN"/>
        </w:rPr>
        <w:t>মাধ্যমে</w:t>
      </w:r>
      <w:proofErr w:type="spellEnd"/>
      <w:r w:rsidRPr="00904BBE">
        <w:rPr>
          <w:rFonts w:ascii="SolaimanLipi" w:hAnsi="SolaimanLipi" w:cs="SolaimanLipi"/>
          <w:sz w:val="24"/>
          <w:szCs w:val="24"/>
          <w:cs/>
          <w:lang w:bidi="bn-IN"/>
        </w:rPr>
        <w:t xml:space="preserve"> হিসাব করে। গণিতবিদরা একে বলেন বাইনারি বা দ্বিমিক পদ্ধতি।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proofErr w:type="spellStart"/>
      <w:r w:rsidRPr="006E6E60">
        <w:rPr>
          <w:rFonts w:asciiTheme="majorHAnsi" w:hAnsiTheme="majorHAnsi" w:cs="SolaimanLipi"/>
          <w:sz w:val="24"/>
          <w:szCs w:val="24"/>
        </w:rPr>
        <w:t>quinary</w:t>
      </w:r>
      <w:proofErr w:type="spellEnd"/>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গণনা পদ্ধতি ব্যবহার করেছিলেন।</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কিন্তু কেন পাঁচ-ই</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প্রাথমিক যুগের গ্রিকরা ট্যালি চিহ্ন আঁকাকে বলত </w:t>
      </w:r>
      <w:r w:rsidRPr="00904BBE">
        <w:rPr>
          <w:rFonts w:ascii="SolaimanLipi" w:hAnsi="SolaimanLipi" w:cs="SolaimanLipi"/>
          <w:sz w:val="24"/>
          <w:szCs w:val="24"/>
        </w:rPr>
        <w:t>“</w:t>
      </w:r>
      <w:r w:rsidRPr="00904BBE">
        <w:rPr>
          <w:rFonts w:ascii="SolaimanLipi" w:hAnsi="SolaimanLipi" w:cs="SolaimanLipi"/>
          <w:sz w:val="24"/>
          <w:szCs w:val="24"/>
          <w:cs/>
          <w:lang w:bidi="bn-IN"/>
        </w:rPr>
        <w:t>ফাইভিং।</w:t>
      </w:r>
      <w:r w:rsidRPr="00904BBE">
        <w:rPr>
          <w:rFonts w:ascii="SolaimanLipi" w:hAnsi="SolaimanLipi" w:cs="SolaimanLipi"/>
          <w:sz w:val="24"/>
          <w:szCs w:val="24"/>
        </w:rPr>
        <w:t>”</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lastRenderedPageBreak/>
        <w:t xml:space="preserve">এমনকি দক্ষিণ আমেরিকার দ্বিমিক গণনা পদ্ধতিতেও ভাষাবিদরা পাঁচ ভিত্তিক সংখ্যাপদ্ধতির সূচনা দেখেছেন। বোরোরো ভাষায় </w:t>
      </w:r>
      <w:r w:rsidRPr="00904BBE">
        <w:rPr>
          <w:rFonts w:ascii="SolaimanLipi" w:hAnsi="SolaimanLipi" w:cs="SolaimanLipi"/>
          <w:sz w:val="24"/>
          <w:szCs w:val="24"/>
        </w:rPr>
        <w:t>“</w:t>
      </w:r>
      <w:r w:rsidRPr="00904BBE">
        <w:rPr>
          <w:rFonts w:ascii="SolaimanLipi" w:hAnsi="SolaimanLipi" w:cs="SolaimanLipi"/>
          <w:sz w:val="24"/>
          <w:szCs w:val="24"/>
          <w:cs/>
          <w:lang w:bidi="bn-IN"/>
        </w:rPr>
        <w:t>দুই ও দুই এবং এক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বলার আরেকটি উপায় হলো </w:t>
      </w:r>
      <w:r w:rsidRPr="00904BBE">
        <w:rPr>
          <w:rFonts w:ascii="SolaimanLipi" w:hAnsi="SolaimanLipi" w:cs="SolaimanLipi"/>
          <w:sz w:val="24"/>
          <w:szCs w:val="24"/>
        </w:rPr>
        <w:t>“</w:t>
      </w:r>
      <w:r w:rsidRPr="00904BBE">
        <w:rPr>
          <w:rFonts w:ascii="SolaimanLipi" w:hAnsi="SolaimanLipi" w:cs="SolaimanLipi"/>
          <w:sz w:val="24"/>
          <w:szCs w:val="24"/>
          <w:cs/>
          <w:lang w:bidi="bn-IN"/>
        </w:rPr>
        <w:t>এটা হলো আমার এই পুরো হাতের সমান।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বোঝাই যাচ্ছে</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প্রাচীন আমলের মানুষ শরীরের অঙ্গ-প্রত্যঙ্গ দিয়ে গণনা করতে চাইত। পাঁচ (এক হাত)</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দশ (উভয় হাত) এবং বিশ (উভয় হাত ও উভয় পা) ছিল খুব পছন্দনীয় চিহ্ন। ইংরেজি ভাষার ইলেভেন (এগারো) ও টুয়েলভ (বারো) শব্দ দুটি </w:t>
      </w:r>
      <w:proofErr w:type="spellStart"/>
      <w:r w:rsidR="004206DA">
        <w:rPr>
          <w:rFonts w:ascii="SolaimanLipi" w:hAnsi="SolaimanLipi" w:cs="SolaimanLipi"/>
          <w:sz w:val="24"/>
          <w:szCs w:val="24"/>
          <w:lang w:bidi="bn-IN"/>
        </w:rPr>
        <w:t>সম্ভবত</w:t>
      </w:r>
      <w:proofErr w:type="spellEnd"/>
      <w:r w:rsidR="004206DA">
        <w:rPr>
          <w:rFonts w:ascii="SolaimanLipi" w:hAnsi="SolaimanLipi" w:cs="SolaimanLipi"/>
          <w:sz w:val="24"/>
          <w:szCs w:val="24"/>
          <w:lang w:bidi="bn-IN"/>
        </w:rPr>
        <w:t xml:space="preserve"> </w:t>
      </w:r>
      <w:r w:rsidRPr="00904BBE">
        <w:rPr>
          <w:rFonts w:ascii="SolaimanLipi" w:hAnsi="SolaimanLipi" w:cs="SolaimanLipi"/>
          <w:sz w:val="24"/>
          <w:szCs w:val="24"/>
        </w:rPr>
        <w:t>“</w:t>
      </w:r>
      <w:r w:rsidRPr="00904BBE">
        <w:rPr>
          <w:rFonts w:ascii="SolaimanLipi" w:hAnsi="SolaimanLipi" w:cs="SolaimanLipi"/>
          <w:sz w:val="24"/>
          <w:szCs w:val="24"/>
          <w:cs/>
          <w:lang w:bidi="bn-IN"/>
        </w:rPr>
        <w:t>ওয়ান ওভার টেন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ও </w:t>
      </w:r>
      <w:r w:rsidRPr="00904BBE">
        <w:rPr>
          <w:rFonts w:ascii="SolaimanLipi" w:hAnsi="SolaimanLipi" w:cs="SolaimanLipi"/>
          <w:sz w:val="24"/>
          <w:szCs w:val="24"/>
        </w:rPr>
        <w:t>“</w:t>
      </w:r>
      <w:r w:rsidRPr="00904BBE">
        <w:rPr>
          <w:rFonts w:ascii="SolaimanLipi" w:hAnsi="SolaimanLipi" w:cs="SolaimanLipi"/>
          <w:sz w:val="24"/>
          <w:szCs w:val="24"/>
          <w:cs/>
          <w:lang w:bidi="bn-IN"/>
        </w:rPr>
        <w:t>টু ওভার টেন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থেকে এসেছে। আর তের (থার্টিন)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চৌদ্দ (ফোর্টিন)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পনের (ফিফটিন) ইত্যাদি হলো যথাক্রমে </w:t>
      </w:r>
      <w:r w:rsidRPr="00904BBE">
        <w:rPr>
          <w:rFonts w:ascii="SolaimanLipi" w:hAnsi="SolaimanLipi" w:cs="SolaimanLipi"/>
          <w:sz w:val="24"/>
          <w:szCs w:val="24"/>
        </w:rPr>
        <w:t>“</w:t>
      </w:r>
      <w:r w:rsidRPr="00904BBE">
        <w:rPr>
          <w:rFonts w:ascii="SolaimanLipi" w:hAnsi="SolaimanLipi" w:cs="SolaimanLipi"/>
          <w:sz w:val="24"/>
          <w:szCs w:val="24"/>
          <w:cs/>
          <w:lang w:bidi="bn-IN"/>
        </w:rPr>
        <w:t>থ্রি অ্যান্ড টেন</w:t>
      </w:r>
      <w:r w:rsidRPr="00904BBE">
        <w:rPr>
          <w:rFonts w:ascii="SolaimanLipi" w:hAnsi="SolaimanLipi" w:cs="SolaimanLipi"/>
          <w:sz w:val="24"/>
          <w:szCs w:val="24"/>
        </w:rPr>
        <w:t>”, “</w:t>
      </w:r>
      <w:r w:rsidRPr="00904BBE">
        <w:rPr>
          <w:rFonts w:ascii="SolaimanLipi" w:hAnsi="SolaimanLipi" w:cs="SolaimanLipi"/>
          <w:sz w:val="24"/>
          <w:szCs w:val="24"/>
          <w:cs/>
          <w:lang w:bidi="bn-IN"/>
        </w:rPr>
        <w:t>ফোর অ্যান্ড টেন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এবং </w:t>
      </w:r>
      <w:r w:rsidRPr="00904BBE">
        <w:rPr>
          <w:rFonts w:ascii="SolaimanLipi" w:hAnsi="SolaimanLipi" w:cs="SolaimanLipi"/>
          <w:sz w:val="24"/>
          <w:szCs w:val="24"/>
        </w:rPr>
        <w:t>“</w:t>
      </w:r>
      <w:r w:rsidRPr="00904BBE">
        <w:rPr>
          <w:rFonts w:ascii="SolaimanLipi" w:hAnsi="SolaimanLipi" w:cs="SolaimanLipi"/>
          <w:sz w:val="24"/>
          <w:szCs w:val="24"/>
          <w:cs/>
          <w:lang w:bidi="bn-IN"/>
        </w:rPr>
        <w:t>ফাইভ অ্যান্ড টেন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এর সংক্ষিপ্ত রূপ। এ কারণে ভাষাবিদরা মনে করছেন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যে জার্মানীয় আদিভাষাসমূহ থেকে ইংরেজি ভাষা এসেছে সেগুলোতে দশ ছিল মৌলিক একক। এ কারণে সেই ভাষাগুলোর মানুষরাও ১০-ভিত্তিক সংখ্যাপদ্ধতি ব্যবহার করতেন। অন্য দিকে ফরাসি ভাষায় আশিকে বলে কোয়াত্রে ভিংত (চারটি বিশ)। আর নব্বইকে বলে কোয়াত্রে ভিংত দি (চারটি বিশ ও একটি দশ)। হয়ত এখনকার ফ্রান্সে যে মানুষগুলো বাস করতেন তারা ২০-ভিত্তিক বা ভিজেসিনাল সংখ্যাপদ্ধতি ব্যবহার করতেন। সাত ও ৩১-এর মতো সংখ্যাগুলো এই সবগুলো সংখ্যাপদ্ধতিতেই ছিল। হোক সেটা ৫-ভিত্তিক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১০-ভিত্তিক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কিংবা ২০-ভিত্তিক। কিন্তু এগুলোর কোনোটিতেই ছিল না শূন্যের জন্যে কোনো নাম। এই ধারণাটারই অস্তিত্ব ছিল না।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 xml:space="preserve">শূন্যটি ভেড়ার যত্ন তো কখনও নিতে হয় না। কিংবা শুন্যসংখ্যক সন্তানের হিসাব রাখার দরকার হয় না। </w:t>
      </w:r>
      <w:r w:rsidRPr="00904BBE">
        <w:rPr>
          <w:rFonts w:ascii="SolaimanLipi" w:hAnsi="SolaimanLipi" w:cs="SolaimanLipi"/>
          <w:sz w:val="24"/>
          <w:szCs w:val="24"/>
        </w:rPr>
        <w:t>“</w:t>
      </w:r>
      <w:r w:rsidRPr="00904BBE">
        <w:rPr>
          <w:rFonts w:ascii="SolaimanLipi" w:hAnsi="SolaimanLipi" w:cs="SolaimanLipi"/>
          <w:sz w:val="24"/>
          <w:szCs w:val="24"/>
          <w:cs/>
          <w:lang w:bidi="bn-IN"/>
        </w:rPr>
        <w:t>আমার কাছে শূন্যটি কলা আছে</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না বলে দোকানী বলেন</w:t>
      </w:r>
      <w:r w:rsidRPr="00904BBE">
        <w:rPr>
          <w:rFonts w:ascii="SolaimanLipi" w:hAnsi="SolaimanLipi" w:cs="SolaimanLipi"/>
          <w:sz w:val="24"/>
          <w:szCs w:val="24"/>
        </w:rPr>
        <w:t>, “</w:t>
      </w:r>
      <w:r w:rsidRPr="00904BBE">
        <w:rPr>
          <w:rFonts w:ascii="SolaimanLipi" w:hAnsi="SolaimanLipi" w:cs="SolaimanLipi"/>
          <w:sz w:val="24"/>
          <w:szCs w:val="24"/>
          <w:cs/>
          <w:lang w:bidi="bn-IN"/>
        </w:rPr>
        <w:t>আমার কাছে কোনো কলা নেই।</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কোনো কিছুর অভাব বোঝানোর জন্যে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সত্যি বলতে</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প্রাগৈতিহাসিক কালে সংখ্যার জ্ঞান ছিল বড় এক গুণ। গুনতে পারা ছিল দারুণ মেধার পরিচায়ক। একে জাদুমন্ত্রের মতোই অতীন্দ্রিয় ও গুপ্ত মনে করা হত। মিশরীয় বই বুক অব ডেড-এ আকেন নামে এক নৌকার মাঝি বিদেহী আত্মাকে নদী পার করে নরকে পৌঁছে দেয়। তিনি একবার একটি মৃত আত্মার মুখোমুখি হন। এ সময় তিনি </w:t>
      </w:r>
      <w:r w:rsidRPr="00904BBE">
        <w:rPr>
          <w:rFonts w:ascii="SolaimanLipi" w:hAnsi="SolaimanLipi" w:cs="SolaimanLipi"/>
          <w:sz w:val="24"/>
          <w:szCs w:val="24"/>
        </w:rPr>
        <w:t>“</w:t>
      </w:r>
      <w:r w:rsidRPr="00904BBE">
        <w:rPr>
          <w:rFonts w:ascii="SolaimanLipi" w:hAnsi="SolaimanLipi" w:cs="SolaimanLipi"/>
          <w:sz w:val="24"/>
          <w:szCs w:val="24"/>
          <w:cs/>
          <w:lang w:bidi="bn-IN"/>
        </w:rPr>
        <w:t>তার আঙ্গুলের সংখ্যা জানে না</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এমন কাউকে নৌকায় নিতে অস্বীকার করেন। মাঝিকে সন্তুষ্ট করতে তখন আত্মাকে আঙ্গুলের সংখ্যা বের করতে একটি গণনার ছড়া আওড়াতে হয়। (অবশ্য গ্রিক গল্পে মাঝি চাইত টাকা</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যা মৃত ব্যক্তির জিহ্বার নিচে বাঁধা থাকত)।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প্রাচীন পৃথিবীতে গুনতে পারত হাতে গোনা কিছু মানুষ। তবে সংখ্যা ও গণনার মৌলিক ধারণাগুলো সবসময় মানুষ আয়ত্ত করে লিখতে-পড়তে পারার আগেই। আগেকার যুগের সভ্যতার মানুষ যখন খাগড়া দিয়ে মাটির লিপিতে লিখতে</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পাথরে খোদাই করে ছবি আঁকতে ও পশুচর্ম ও প্যাপাইরাসে কালি দিয়ে লিখতে শুরু করে</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 xml:space="preserve">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মিশরীয়রা ঠিক এই কাজটিই করেছে। ৫ হাজার বছরেরও আগে</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দুটি গোড়ালি ও তিনটি খাড়া দাগ। প্রাচীনকালেই মূলত এভাবেই গাণিতিক কাজ হত। আর অন্য অনেক সভ্যতার মতোই মিশরেও শূন্য ছিল না। বা বলা যায়</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প্রয়োজন হয়নি।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lastRenderedPageBreak/>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চান্দ্র বছর নয়। অসংশোধিত চান্দ্র মাস দিয়ে হিসাব করলে ঋতুর মাসগুলোকে বদলে যেতে দেখা যায়। </w:t>
      </w:r>
      <w:r w:rsidR="00367847">
        <w:rPr>
          <w:rFonts w:ascii="SolaimanLipi" w:hAnsi="SolaimanLipi" w:cs="SolaimanLipi"/>
          <w:sz w:val="24"/>
          <w:szCs w:val="24"/>
          <w:lang w:bidi="bn-IN"/>
        </w:rPr>
        <w:t xml:space="preserve">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চান্দ্র পঞ্জিকার মতোই তাদের মাস ছিল ১২টি। কিন্তু প্রতিটি মাস ছিল ৩০ দিনের। (১০-ভিত্তিক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গ্রিক ও রোমানদের কাছে শূন্যের ব্যবহার না থাকায় পশ্চিমা পঞ্জিকায়ও নেই শূন্য। এই অমনোযগই সহস্র বছর পরে সমস্যার কারণ হয়ে দাঁড়ায়।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বুক অব ডেড পড়লে দেখা যায়</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কাউকে হত্যা করা বা মন্দিরে স্বমৈথুনের মতোই কঠিন অপরাধ। </w:t>
      </w:r>
    </w:p>
    <w:p w:rsidR="00904BBE"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প্রাচীন ফেরাউনরা ক্ষয়ক্ষতি পরিমাপ ও নতুন করে সীমানা নির্দেশক স্থাপন করার জন্য জরিপ-আমিন নিয়োগ দিত। আর এভাবেই জন্ম জ্যামিতির। এই জরিপ-আমিন বা দড়ি প্রসারকরা (এটা বলা হত কারণ তারা পরিমাপের যন্ত্র ও গিঁট বাঁধা রশি দিয়ে সমকোণ বানাত) 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rsidR="00F47795" w:rsidRPr="00904BBE" w:rsidRDefault="00904BBE" w:rsidP="00904BBE">
      <w:pPr>
        <w:rPr>
          <w:rFonts w:ascii="SolaimanLipi" w:hAnsi="SolaimanLipi" w:cs="SolaimanLipi"/>
          <w:sz w:val="24"/>
          <w:szCs w:val="24"/>
        </w:rPr>
      </w:pPr>
      <w:r w:rsidRPr="00904BBE">
        <w:rPr>
          <w:rFonts w:ascii="SolaimanLipi" w:hAnsi="SolaimanLipi" w:cs="SolaimanLipi"/>
          <w:sz w:val="24"/>
          <w:szCs w:val="24"/>
          <w:cs/>
          <w:lang w:bidi="bn-IN"/>
        </w:rPr>
        <w:t>এর বড় কারণ</w:t>
      </w:r>
      <w:r w:rsidRPr="00904BBE">
        <w:rPr>
          <w:rFonts w:ascii="SolaimanLipi" w:hAnsi="SolaimanLipi" w:cs="SolaimanLipi"/>
          <w:sz w:val="24"/>
          <w:szCs w:val="24"/>
        </w:rPr>
        <w:t xml:space="preserve">, </w:t>
      </w:r>
      <w:r w:rsidRPr="00904BBE">
        <w:rPr>
          <w:rFonts w:ascii="SolaimanLipi" w:hAnsi="SolaimanLipi" w:cs="SolaimanLipi"/>
          <w:sz w:val="24"/>
          <w:szCs w:val="24"/>
          <w:cs/>
          <w:lang w:bidi="bn-IN"/>
        </w:rPr>
        <w:t xml:space="preserve">মিশরীয়া ছিল কড়া বাস্তববাদী। আয়তন এবং দিন ও ঘণ্টা পরিমাপের বেশি কিছু তারা করতে পারেনি। প্রয়োগ নেই এমন কোনো কিছুতে গণিত তারা কাজে লাগাত না।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w:t>
      </w:r>
      <w:r w:rsidRPr="00904BBE">
        <w:rPr>
          <w:rFonts w:ascii="SolaimanLipi" w:hAnsi="SolaimanLipi" w:cs="SolaimanLipi"/>
          <w:sz w:val="24"/>
          <w:szCs w:val="24"/>
          <w:cs/>
          <w:lang w:bidi="bn-IN"/>
        </w:rPr>
        <w:lastRenderedPageBreak/>
        <w:t>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w:t>
      </w:r>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ভারতের</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আবিষ্কার</w:t>
      </w:r>
      <w:proofErr w:type="spellEnd"/>
      <w:r w:rsidR="000D0054">
        <w:rPr>
          <w:rFonts w:ascii="SolaimanLipi" w:hAnsi="SolaimanLipi" w:cs="SolaimanLipi"/>
          <w:sz w:val="24"/>
          <w:szCs w:val="24"/>
          <w:lang w:bidi="bn-IN"/>
        </w:rPr>
        <w:t xml:space="preserve"> ও </w:t>
      </w:r>
      <w:proofErr w:type="spellStart"/>
      <w:r w:rsidR="000D0054">
        <w:rPr>
          <w:rFonts w:ascii="SolaimanLipi" w:hAnsi="SolaimanLipi" w:cs="SolaimanLipi"/>
          <w:sz w:val="24"/>
          <w:szCs w:val="24"/>
          <w:lang w:bidi="bn-IN"/>
        </w:rPr>
        <w:t>আরবের</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ব্যবহারের</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মধ্যে</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দিয়ে</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শূন্য</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চলে</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আসে</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সংখ্যা</w:t>
      </w:r>
      <w:proofErr w:type="spellEnd"/>
      <w:r w:rsidR="000D0054">
        <w:rPr>
          <w:rFonts w:ascii="SolaimanLipi" w:hAnsi="SolaimanLipi" w:cs="SolaimanLipi"/>
          <w:sz w:val="24"/>
          <w:szCs w:val="24"/>
          <w:lang w:bidi="bn-IN"/>
        </w:rPr>
        <w:t xml:space="preserve"> ও </w:t>
      </w:r>
      <w:proofErr w:type="spellStart"/>
      <w:r w:rsidR="000D0054">
        <w:rPr>
          <w:rFonts w:ascii="SolaimanLipi" w:hAnsi="SolaimanLipi" w:cs="SolaimanLipi"/>
          <w:sz w:val="24"/>
          <w:szCs w:val="24"/>
          <w:lang w:bidi="bn-IN"/>
        </w:rPr>
        <w:t>গণিতের</w:t>
      </w:r>
      <w:proofErr w:type="spellEnd"/>
      <w:r w:rsidR="000D0054">
        <w:rPr>
          <w:rFonts w:ascii="SolaimanLipi" w:hAnsi="SolaimanLipi" w:cs="SolaimanLipi"/>
          <w:sz w:val="24"/>
          <w:szCs w:val="24"/>
          <w:lang w:bidi="bn-IN"/>
        </w:rPr>
        <w:t xml:space="preserve"> </w:t>
      </w:r>
      <w:proofErr w:type="spellStart"/>
      <w:r w:rsidR="000D0054">
        <w:rPr>
          <w:rFonts w:ascii="SolaimanLipi" w:hAnsi="SolaimanLipi" w:cs="SolaimanLipi"/>
          <w:sz w:val="24"/>
          <w:szCs w:val="24"/>
          <w:lang w:bidi="bn-IN"/>
        </w:rPr>
        <w:t>জগতে</w:t>
      </w:r>
      <w:proofErr w:type="spellEnd"/>
      <w:r w:rsidR="000D0054">
        <w:rPr>
          <w:rFonts w:ascii="SolaimanLipi" w:hAnsi="SolaimanLipi" w:cs="SolaimanLipi"/>
          <w:sz w:val="24"/>
          <w:szCs w:val="24"/>
          <w:lang w:bidi="bn-IN"/>
        </w:rPr>
        <w:t xml:space="preserve">। </w:t>
      </w:r>
      <w:proofErr w:type="spellStart"/>
      <w:r w:rsidR="001D3083">
        <w:rPr>
          <w:rFonts w:ascii="SolaimanLipi" w:hAnsi="SolaimanLipi" w:cs="SolaimanLipi"/>
          <w:sz w:val="24"/>
          <w:szCs w:val="24"/>
          <w:lang w:bidi="bn-IN"/>
        </w:rPr>
        <w:t>সে</w:t>
      </w:r>
      <w:proofErr w:type="spellEnd"/>
      <w:r w:rsidR="001D3083">
        <w:rPr>
          <w:rFonts w:ascii="SolaimanLipi" w:hAnsi="SolaimanLipi" w:cs="SolaimanLipi"/>
          <w:sz w:val="24"/>
          <w:szCs w:val="24"/>
          <w:lang w:bidi="bn-IN"/>
        </w:rPr>
        <w:t xml:space="preserve"> </w:t>
      </w:r>
      <w:proofErr w:type="spellStart"/>
      <w:r w:rsidR="001D3083">
        <w:rPr>
          <w:rFonts w:ascii="SolaimanLipi" w:hAnsi="SolaimanLipi" w:cs="SolaimanLipi"/>
          <w:sz w:val="24"/>
          <w:szCs w:val="24"/>
          <w:lang w:bidi="bn-IN"/>
        </w:rPr>
        <w:t>গল্প</w:t>
      </w:r>
      <w:proofErr w:type="spellEnd"/>
      <w:r w:rsidR="001D3083">
        <w:rPr>
          <w:rFonts w:ascii="SolaimanLipi" w:hAnsi="SolaimanLipi" w:cs="SolaimanLipi"/>
          <w:sz w:val="24"/>
          <w:szCs w:val="24"/>
          <w:lang w:bidi="bn-IN"/>
        </w:rPr>
        <w:t xml:space="preserve"> </w:t>
      </w:r>
      <w:proofErr w:type="spellStart"/>
      <w:r w:rsidR="001D3083">
        <w:rPr>
          <w:rFonts w:ascii="SolaimanLipi" w:hAnsi="SolaimanLipi" w:cs="SolaimanLipi"/>
          <w:sz w:val="24"/>
          <w:szCs w:val="24"/>
          <w:lang w:bidi="bn-IN"/>
        </w:rPr>
        <w:t>বলব</w:t>
      </w:r>
      <w:proofErr w:type="spellEnd"/>
      <w:r w:rsidR="001D3083">
        <w:rPr>
          <w:rFonts w:ascii="SolaimanLipi" w:hAnsi="SolaimanLipi" w:cs="SolaimanLipi"/>
          <w:sz w:val="24"/>
          <w:szCs w:val="24"/>
          <w:lang w:bidi="bn-IN"/>
        </w:rPr>
        <w:t xml:space="preserve"> </w:t>
      </w:r>
      <w:proofErr w:type="spellStart"/>
      <w:r w:rsidR="001D3083">
        <w:rPr>
          <w:rFonts w:ascii="SolaimanLipi" w:hAnsi="SolaimanLipi" w:cs="SolaimanLipi"/>
          <w:sz w:val="24"/>
          <w:szCs w:val="24"/>
          <w:lang w:bidi="bn-IN"/>
        </w:rPr>
        <w:t>আরেকদিন</w:t>
      </w:r>
      <w:proofErr w:type="spellEnd"/>
      <w:r w:rsidR="001D3083">
        <w:rPr>
          <w:rFonts w:ascii="SolaimanLipi" w:hAnsi="SolaimanLipi" w:cs="SolaimanLipi"/>
          <w:sz w:val="24"/>
          <w:szCs w:val="24"/>
          <w:lang w:bidi="bn-IN"/>
        </w:rPr>
        <w:t xml:space="preserve"> </w:t>
      </w:r>
      <w:proofErr w:type="spellStart"/>
      <w:r w:rsidR="001D3083">
        <w:rPr>
          <w:rFonts w:ascii="SolaimanLipi" w:hAnsi="SolaimanLipi" w:cs="SolaimanLipi"/>
          <w:sz w:val="24"/>
          <w:szCs w:val="24"/>
          <w:lang w:bidi="bn-IN"/>
        </w:rPr>
        <w:t>ইনশাআল্লাহ</w:t>
      </w:r>
      <w:proofErr w:type="spellEnd"/>
      <w:r w:rsidR="001D3083">
        <w:rPr>
          <w:rFonts w:ascii="SolaimanLipi" w:hAnsi="SolaimanLipi" w:cs="SolaimanLipi"/>
          <w:sz w:val="24"/>
          <w:szCs w:val="24"/>
          <w:lang w:bidi="bn-IN"/>
        </w:rPr>
        <w:t xml:space="preserve">। </w:t>
      </w:r>
      <w:bookmarkStart w:id="0" w:name="_GoBack"/>
      <w:bookmarkEnd w:id="0"/>
    </w:p>
    <w:sectPr w:rsidR="00F47795" w:rsidRPr="0090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81"/>
    <w:rsid w:val="000D0054"/>
    <w:rsid w:val="001D3083"/>
    <w:rsid w:val="00367847"/>
    <w:rsid w:val="004206DA"/>
    <w:rsid w:val="00676081"/>
    <w:rsid w:val="006E6E60"/>
    <w:rsid w:val="00904BBE"/>
    <w:rsid w:val="00F4779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2020-12-22T10:31:00Z</dcterms:created>
  <dcterms:modified xsi:type="dcterms:W3CDTF">2020-12-22T11:08:00Z</dcterms:modified>
</cp:coreProperties>
</file>