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FA" w:rsidRDefault="005618FA" w:rsidP="005618FA">
      <w:pPr>
        <w:pStyle w:val="PreformattedText"/>
        <w:spacing w:after="280"/>
        <w:jc w:val="center"/>
        <w:rPr>
          <w:rFonts w:ascii="SolaimanLipi" w:hAnsi="SolaimanLipi" w:cs="SolaimanLipi"/>
          <w:sz w:val="28"/>
          <w:szCs w:val="28"/>
          <w:lang w:bidi="bn-IN"/>
        </w:rPr>
      </w:pPr>
      <w:proofErr w:type="spellStart"/>
      <w:r w:rsidRPr="006C28D6">
        <w:rPr>
          <w:rFonts w:ascii="SolaimanLipi" w:hAnsi="SolaimanLipi" w:cs="SolaimanLipi"/>
          <w:sz w:val="28"/>
          <w:szCs w:val="28"/>
          <w:lang w:bidi="bn-IN"/>
        </w:rPr>
        <w:t>বিজ্ঞান</w:t>
      </w:r>
      <w:proofErr w:type="spellEnd"/>
      <w:r w:rsidRPr="006C28D6">
        <w:rPr>
          <w:rFonts w:ascii="SolaimanLipi" w:hAnsi="SolaimanLipi" w:cs="SolaimanLipi"/>
          <w:sz w:val="28"/>
          <w:szCs w:val="28"/>
          <w:lang w:bidi="bn-IN"/>
        </w:rPr>
        <w:t xml:space="preserve"> ও </w:t>
      </w:r>
      <w:proofErr w:type="spellStart"/>
      <w:r w:rsidRPr="006C28D6">
        <w:rPr>
          <w:rFonts w:ascii="SolaimanLipi" w:hAnsi="SolaimanLipi" w:cs="SolaimanLipi"/>
          <w:sz w:val="28"/>
          <w:szCs w:val="28"/>
          <w:lang w:bidi="bn-IN"/>
        </w:rPr>
        <w:t>বিবর্তন</w:t>
      </w:r>
      <w:proofErr w:type="spellEnd"/>
    </w:p>
    <w:p w:rsidR="006F6B2D" w:rsidRPr="006C28D6" w:rsidRDefault="006F6B2D" w:rsidP="005618FA">
      <w:pPr>
        <w:pStyle w:val="PreformattedText"/>
        <w:spacing w:after="280"/>
        <w:jc w:val="center"/>
        <w:rPr>
          <w:rFonts w:ascii="SolaimanLipi" w:hAnsi="SolaimanLipi" w:cs="SolaimanLipi"/>
          <w:sz w:val="28"/>
          <w:szCs w:val="28"/>
          <w:lang w:bidi="bn-IN"/>
        </w:rPr>
      </w:pPr>
      <w:proofErr w:type="spellStart"/>
      <w:r>
        <w:rPr>
          <w:rFonts w:ascii="SolaimanLipi" w:hAnsi="SolaimanLipi" w:cs="SolaimanLipi"/>
          <w:sz w:val="28"/>
          <w:szCs w:val="28"/>
          <w:lang w:bidi="bn-IN"/>
        </w:rPr>
        <w:t>আব্দুল্যাহ</w:t>
      </w:r>
      <w:proofErr w:type="spellEnd"/>
      <w:r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  <w:lang w:bidi="bn-IN"/>
        </w:rPr>
        <w:t>আদিল</w:t>
      </w:r>
      <w:proofErr w:type="spellEnd"/>
      <w:r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  <w:lang w:bidi="bn-IN"/>
        </w:rPr>
        <w:t>মাহমুদ</w:t>
      </w:r>
      <w:proofErr w:type="spellEnd"/>
      <w:r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bookmarkStart w:id="0" w:name="_GoBack"/>
      <w:bookmarkEnd w:id="0"/>
    </w:p>
    <w:p w:rsidR="005618FA" w:rsidRDefault="005618FA" w:rsidP="005618FA">
      <w:pPr>
        <w:pStyle w:val="PreformattedText"/>
        <w:spacing w:after="280"/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আগেই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বলেছি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আমরা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এটা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কোনো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বিতর্কে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যাব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সত্যি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বলতে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বিতর্ক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কিছু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নেইও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আশা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, এ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অনুচ্ছেদটি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পড়ার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পরে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পাঠক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একমত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হবেন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বিষয়টি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বিতর্ক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অর্থহীন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</w:p>
    <w:p w:rsidR="005618FA" w:rsidRDefault="005618FA" w:rsidP="005618FA">
      <w:pPr>
        <w:pStyle w:val="PreformattedText"/>
        <w:spacing w:after="280"/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বিজ্ঞান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কী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কীভাবে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কাজ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সেটা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আমাদের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সমাজের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খুব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কম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মানুষেরই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ধারণা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আছে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বলে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মনে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বিবর্তন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বিতর্কের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কারণও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সম্ভবত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এটাই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বিজ্ঞান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কী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ও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কীভাবে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কাজ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এ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বিষয়ে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অ্যা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ব্রিফার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হিস্ট্রি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অব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টাইম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বইয়ের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তৃতীয়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অধ্যায়ে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স্টিফেন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হকিং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যথেষ্ট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আলোচনা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করেছেন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বইয়ের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অনুবাদক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অনুবাদ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করেছেন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বইটিও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এখানে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আলোকেই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সংক্ষেপে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বলছি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</w:p>
    <w:p w:rsidR="005618FA" w:rsidRDefault="005618FA" w:rsidP="005618FA">
      <w:pPr>
        <w:pStyle w:val="PreformattedText"/>
        <w:spacing w:after="280"/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বিজ্ঞান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মূলত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অনেকগুলো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বৈজ্ঞানিক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সমাবেশ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বৈজ্ঞানিক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হলো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একটি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মডেল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পর্যবেক্ষণে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পাওয়া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ঘটনাকে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ব্যাখ্যা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পারবে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এবং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ভবিষ্যতে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কী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ঘটতে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পারে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সেটা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সম্পর্কে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সুনির্দিষ্ট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অনুমান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পূর্বাভাস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দিতে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পারবে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বৈজ্ঞানিক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কখনোই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সঠিক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বলা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যায়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পূর্বাভাস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পরিবর্তী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পর্যবেক্ষণের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সাথে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হাজারবার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মিলেও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গেলেও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আপনি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বলতে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পারবেন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তত্ত্বটা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সঠিক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নিঁখুত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পারে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পরেরবারই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পূর্বাভাস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ভুল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যাবে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</w:p>
    <w:p w:rsidR="005618FA" w:rsidRDefault="005618FA" w:rsidP="005618FA">
      <w:pPr>
        <w:pStyle w:val="PreformattedText"/>
        <w:spacing w:after="280"/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পরিসংখ্যানবিদ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জর্জ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বক্সের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কথাটি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তাই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যথার্থ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>, “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সব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মডেলই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ভুল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তবে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কিছু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মডেল</w:t>
      </w:r>
      <w:proofErr w:type="spellEnd"/>
      <w:r w:rsidR="007A2461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7A2461">
        <w:rPr>
          <w:rFonts w:ascii="SolaimanLipi" w:hAnsi="SolaimanLipi" w:cs="SolaimanLipi"/>
          <w:sz w:val="24"/>
          <w:szCs w:val="24"/>
          <w:lang w:bidi="bn-IN"/>
        </w:rPr>
        <w:t>কার্যকর</w:t>
      </w:r>
      <w:proofErr w:type="spellEnd"/>
      <w:r w:rsidR="007A2461">
        <w:rPr>
          <w:rFonts w:ascii="SolaimanLipi" w:hAnsi="SolaimanLipi" w:cs="SolaimanLipi"/>
          <w:sz w:val="24"/>
          <w:szCs w:val="24"/>
          <w:lang w:bidi="bn-IN"/>
        </w:rPr>
        <w:t>।</w:t>
      </w:r>
      <w:r>
        <w:rPr>
          <w:rFonts w:ascii="SolaimanLipi" w:hAnsi="SolaimanLipi" w:cs="SolaimanLipi"/>
          <w:sz w:val="24"/>
          <w:szCs w:val="24"/>
          <w:lang w:bidi="bn-IN"/>
        </w:rPr>
        <w:t xml:space="preserve">“ </w:t>
      </w:r>
    </w:p>
    <w:p w:rsidR="005618FA" w:rsidRDefault="005618FA" w:rsidP="005618FA">
      <w:pPr>
        <w:pStyle w:val="PreformattedText"/>
        <w:spacing w:after="280"/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পরিসংখ্যানের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ছাত্র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ও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শিক্ষক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হওয়ার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সুবাদে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বৈজ্ঞানিক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পদ্ধতির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সাথে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সম্পর্কটা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আরেকটু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গভীর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আমার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পরিসংখ্যানে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আমরা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ডেটা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উপাত্ত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কাজ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তারপর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সেটা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থেকে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সবচেয়ে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ভাল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মডেল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দিয়ে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প্রেডিকশন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পূর্বানুমান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মডেল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সবচেয়ে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ভালোভাবে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পূর্বানুমান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দিতে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পারি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সেটা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আরও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কাজ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জর্জ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বক্সের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কথা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অনুসারেই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কোনো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মডেলই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বাস্তব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জগতকে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সঠিকভাবে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ব্যাখ্যা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পারে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কিন্তু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যতটুকু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পারে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সেটা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বাস্তব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কাজকর্মের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জন্যে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যথেষ্ট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কার্যকর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</w:p>
    <w:p w:rsidR="005618FA" w:rsidRDefault="005618FA" w:rsidP="005618FA">
      <w:pPr>
        <w:pStyle w:val="PreformattedText"/>
        <w:spacing w:after="280"/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বৈজ্ঞানিক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তত্ত্বগুলো</w:t>
      </w:r>
      <w:r w:rsidR="006D6892">
        <w:rPr>
          <w:rFonts w:ascii="SolaimanLipi" w:hAnsi="SolaimanLipi" w:cs="SolaimanLipi"/>
          <w:sz w:val="24"/>
          <w:szCs w:val="24"/>
          <w:lang w:bidi="bn-IN"/>
        </w:rPr>
        <w:t>ও</w:t>
      </w:r>
      <w:proofErr w:type="spellEnd"/>
      <w:r w:rsidR="006D6892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6D6892">
        <w:rPr>
          <w:rFonts w:ascii="SolaimanLipi" w:hAnsi="SolaimanLipi" w:cs="SolaimanLipi"/>
          <w:sz w:val="24"/>
          <w:szCs w:val="24"/>
          <w:lang w:bidi="bn-IN"/>
        </w:rPr>
        <w:t>পর্যবেক্ষণে</w:t>
      </w:r>
      <w:proofErr w:type="spellEnd"/>
      <w:r w:rsidR="006D6892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6D6892">
        <w:rPr>
          <w:rFonts w:ascii="SolaimanLipi" w:hAnsi="SolaimanLipi" w:cs="SolaimanLipi"/>
          <w:sz w:val="24"/>
          <w:szCs w:val="24"/>
          <w:lang w:bidi="bn-IN"/>
        </w:rPr>
        <w:t>পাওয়া</w:t>
      </w:r>
      <w:proofErr w:type="spellEnd"/>
      <w:r w:rsidR="006D6892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6D6892">
        <w:rPr>
          <w:rFonts w:ascii="SolaimanLipi" w:hAnsi="SolaimanLipi" w:cs="SolaimanLipi"/>
          <w:sz w:val="24"/>
          <w:szCs w:val="24"/>
          <w:lang w:bidi="bn-IN"/>
        </w:rPr>
        <w:t>তথ্য-উপাত্ত</w:t>
      </w:r>
      <w:proofErr w:type="spellEnd"/>
      <w:r w:rsidR="006D6892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6D6892">
        <w:rPr>
          <w:rFonts w:ascii="SolaimanLipi" w:hAnsi="SolaimanLipi" w:cs="SolaimanLipi"/>
          <w:sz w:val="24"/>
          <w:szCs w:val="24"/>
          <w:lang w:bidi="bn-IN"/>
        </w:rPr>
        <w:t>নিয়ে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এভাবেই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কাজ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উদাহরণ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হিসেবে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বলা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যায়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নিউটনের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মহাকর্ষীয়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754D0">
        <w:rPr>
          <w:rFonts w:ascii="SolaimanLipi" w:hAnsi="SolaimanLipi" w:cs="SolaimanLipi"/>
          <w:sz w:val="24"/>
          <w:szCs w:val="24"/>
          <w:lang w:bidi="bn-IN"/>
        </w:rPr>
        <w:t>তত্ত্বের</w:t>
      </w:r>
      <w:proofErr w:type="spellEnd"/>
      <w:r w:rsidR="00C754D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754D0">
        <w:rPr>
          <w:rFonts w:ascii="SolaimanLipi" w:hAnsi="SolaimanLipi" w:cs="SolaimanLipi"/>
          <w:sz w:val="24"/>
          <w:szCs w:val="24"/>
          <w:lang w:bidi="bn-IN"/>
        </w:rPr>
        <w:t>কথা</w:t>
      </w:r>
      <w:proofErr w:type="spellEnd"/>
      <w:r w:rsidR="00C754D0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অনেক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সুন্দর</w:t>
      </w:r>
      <w:proofErr w:type="spellEnd"/>
      <w:r w:rsidR="00C754D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754D0">
        <w:rPr>
          <w:rFonts w:ascii="SolaimanLipi" w:hAnsi="SolaimanLipi" w:cs="SolaimanLipi"/>
          <w:sz w:val="24"/>
          <w:szCs w:val="24"/>
          <w:lang w:bidi="bn-IN"/>
        </w:rPr>
        <w:t>তত্ত্ব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কিন্তু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আমরা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জানি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এটা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আসলে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একটি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ত্রুটিপূর্ণ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বুধ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গ্রহের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কক্ষপথের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সঠিক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ব্যাখ্যা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তত্ত্বটি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দিতে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পারেনি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যেটা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পেরেছে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আইনস্টাইনের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সার্বিক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আপেক্ষিক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কিন্তু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আমরা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754D0">
        <w:rPr>
          <w:rFonts w:ascii="SolaimanLipi" w:hAnsi="SolaimanLipi" w:cs="SolaimanLipi"/>
          <w:sz w:val="24"/>
          <w:szCs w:val="24"/>
          <w:lang w:bidi="bn-IN"/>
        </w:rPr>
        <w:t>আরও</w:t>
      </w:r>
      <w:proofErr w:type="spellEnd"/>
      <w:r w:rsidR="00C754D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জানি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নিউটনের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ভুল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হলেও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কার্যকর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দিয়েই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মহাকাশে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যান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পাঠানো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যদিও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বড়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ভরের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বস্তুর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ক্ষেত্রে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তত্ত্বটি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ভুল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ফল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দেয়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নিউটনের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গতিবিদ্যাও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সব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রকম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গতিকে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ব্যাখ্যা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পারে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ব্যর্থ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অতিপারমাণবিক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জগতের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কণার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গতির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ব্যখ্যা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দিতে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আলোর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বেগের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কাছাকাছি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বেগে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চলার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বস্তুর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গতির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সঠিক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বিবরণ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দিতে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চিরায়ত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গতিবিদ্যা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কৃষ্ণবস্তুর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বিকিরণ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ব্যাখ্যা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পারে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পারে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আলোকতড়ি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ৎ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ক্রিয়া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কিংবা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হাইড্রোজেনের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মতো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সরল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পরমাণুর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ব্যাখ্যা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দিতে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</w:p>
    <w:p w:rsidR="005618FA" w:rsidRDefault="005618FA" w:rsidP="005618FA">
      <w:pPr>
        <w:pStyle w:val="PreformattedText"/>
        <w:spacing w:after="280"/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proofErr w:type="gramStart"/>
      <w:r>
        <w:rPr>
          <w:rFonts w:ascii="SolaimanLipi" w:hAnsi="SolaimanLipi" w:cs="SolaimanLipi"/>
          <w:sz w:val="24"/>
          <w:szCs w:val="24"/>
          <w:lang w:bidi="bn-IN"/>
        </w:rPr>
        <w:t>নিউটনের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বদলে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আসা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আইনস্টাইনের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সার্বিক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আপেক্ষ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তত্ত্বও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নিখুঁত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>?</w:t>
      </w:r>
      <w:proofErr w:type="gram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বিজ্ঞানীরা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এখনই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জানেন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তত্ত্বটায়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ভুল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আছে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যদিও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২০১৫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সালের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মহাকর্ষ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তরঙ্গ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আবিষ্কারের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মাধ্যমে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তত্ত্বটি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নিজের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শক্তির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জানান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দিয়েছে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কিন্তু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ঐ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একই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কথা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তত্ত্বটা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কার্যকর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কিন্তু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সঠিক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দাবি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যাবে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</w:p>
    <w:p w:rsidR="005618FA" w:rsidRDefault="005618FA" w:rsidP="005618FA">
      <w:pPr>
        <w:pStyle w:val="PreformattedText"/>
        <w:spacing w:after="280"/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আকাশে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গ্রহদের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এলোমেলো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চলাচল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দেখে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প্রাচীন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গ্রিক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জ্যোতির্বিদ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টলেমি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বলেছিলেন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পৃথিবী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মহাবিশ্বের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কেন্দ্র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সবাই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পৃথিবীকে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কেন্দ্র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ঘুরছে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ঘুরছে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গ্রহরাও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পৃথিবীর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চারদিকে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নিজ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নিজ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কক্ষপথে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তবে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গ্রহরা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আবার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নিজের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কক্ষপথের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মধ্যেই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আরেকটি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ছোট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বৃত্তাকার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কক্ষপথেও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ঘুরছে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মাধ্যমে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গ্রহদের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এলোমেলো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চলাচলের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দারুণ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ব্যাখ্যা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পাওয়া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গেল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তত্ত্বটি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দারুণ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প্রশংসা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কুড়াল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কিন্তু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তত্ত্বটি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অনুসারে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চাঁদ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ও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পৃথিবীর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দূরত্ব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মাঝেমাঝে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অর্ধেক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সাধারণ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দূরত্বের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অর্ধেক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যাওয়ার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কথা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ভুল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এভাবে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ভাল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তত্ত্বও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ভুল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প্রমাণিত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</w:p>
    <w:p w:rsidR="005618FA" w:rsidRDefault="005618FA" w:rsidP="005618FA">
      <w:pPr>
        <w:pStyle w:val="PreformattedText"/>
        <w:spacing w:after="280"/>
        <w:jc w:val="center"/>
        <w:rPr>
          <w:rFonts w:ascii="SolaimanLipi" w:eastAsia="SolaimanLipi" w:hAnsi="SolaimanLipi" w:cs="SolaimanLipi"/>
          <w:b/>
          <w:noProof/>
          <w:sz w:val="24"/>
          <w:szCs w:val="32"/>
          <w:lang w:eastAsia="en-US" w:bidi="ar-SA"/>
        </w:rPr>
      </w:pPr>
      <w:r>
        <w:rPr>
          <w:rFonts w:ascii="SolaimanLipi" w:eastAsia="SolaimanLipi" w:hAnsi="SolaimanLipi" w:cs="SolaimanLipi"/>
          <w:b/>
          <w:noProof/>
          <w:sz w:val="24"/>
          <w:szCs w:val="32"/>
          <w:lang w:eastAsia="en-US" w:bidi="ar-SA"/>
        </w:rPr>
        <w:lastRenderedPageBreak/>
        <w:drawing>
          <wp:inline distT="0" distB="0" distL="0" distR="0">
            <wp:extent cx="5172075" cy="4095750"/>
            <wp:effectExtent l="0" t="0" r="9525" b="0"/>
            <wp:docPr id="1" name="Picture 1" descr="Description: D:\articles\Books\Publication\Brifer history\vrsion 2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scription: D:\articles\Books\Publication\Brifer history\vrsion 2\Image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8FA" w:rsidRPr="0038267E" w:rsidRDefault="005618FA" w:rsidP="005618FA">
      <w:pPr>
        <w:jc w:val="center"/>
        <w:rPr>
          <w:rFonts w:ascii="SolaimanLipi" w:eastAsia="SolaimanLipi" w:hAnsi="SolaimanLipi" w:cs="SolaimanLipi"/>
          <w:b/>
          <w:bCs/>
          <w:sz w:val="32"/>
          <w:szCs w:val="32"/>
          <w:lang w:bidi="bn-IN"/>
        </w:rPr>
      </w:pPr>
      <w:r>
        <w:rPr>
          <w:rFonts w:ascii="SolaimanLipi" w:eastAsia="SolaimanLipi" w:hAnsi="SolaimanLipi" w:cs="SolaimanLipi" w:hint="cs"/>
          <w:b/>
          <w:sz w:val="18"/>
          <w:szCs w:val="26"/>
          <w:cs/>
          <w:lang w:bidi="bn-IN"/>
        </w:rPr>
        <w:t>চিত্র</w:t>
      </w:r>
      <w:r>
        <w:rPr>
          <w:rFonts w:ascii="SolaimanLipi" w:eastAsia="SolaimanLipi" w:hAnsi="SolaimanLipi" w:cs="SolaimanLipi"/>
          <w:b/>
          <w:sz w:val="18"/>
          <w:szCs w:val="26"/>
          <w:cs/>
          <w:lang w:bidi="bn-IN"/>
        </w:rPr>
        <w:t>:</w:t>
      </w:r>
      <w:r w:rsidRPr="0038267E">
        <w:rPr>
          <w:rFonts w:ascii="SolaimanLipi" w:eastAsia="SolaimanLipi" w:hAnsi="SolaimanLipi" w:cs="SolaimanLipi"/>
          <w:b/>
          <w:szCs w:val="32"/>
        </w:rPr>
        <w:t xml:space="preserve"> </w:t>
      </w:r>
      <w:r w:rsidRPr="0038267E">
        <w:rPr>
          <w:rFonts w:ascii="SolaimanLipi" w:eastAsia="SolaimanLipi" w:hAnsi="SolaimanLipi" w:cs="SolaimanLipi"/>
          <w:b/>
          <w:cs/>
          <w:lang w:bidi="bn-IN"/>
        </w:rPr>
        <w:t>টলেমির</w:t>
      </w:r>
      <w:r w:rsidRPr="0038267E">
        <w:rPr>
          <w:rFonts w:ascii="SolaimanLipi" w:eastAsia="SolaimanLipi" w:hAnsi="SolaimanLipi" w:cs="SolaimanLipi"/>
          <w:b/>
          <w:szCs w:val="32"/>
        </w:rPr>
        <w:t xml:space="preserve"> </w:t>
      </w:r>
      <w:r w:rsidRPr="0038267E">
        <w:rPr>
          <w:rFonts w:ascii="SolaimanLipi" w:eastAsia="SolaimanLipi" w:hAnsi="SolaimanLipi" w:cs="SolaimanLipi"/>
          <w:b/>
          <w:cs/>
          <w:lang w:bidi="bn-IN"/>
        </w:rPr>
        <w:t>মডেল</w:t>
      </w:r>
    </w:p>
    <w:p w:rsidR="005618FA" w:rsidRDefault="005618FA" w:rsidP="005618FA">
      <w:pPr>
        <w:jc w:val="center"/>
        <w:rPr>
          <w:rFonts w:ascii="SolaimanLipi" w:eastAsia="SolaimanLipi" w:hAnsi="SolaimanLipi" w:cs="SolaimanLipi"/>
          <w:b/>
          <w:bCs/>
          <w:lang w:bidi="bn-IN"/>
        </w:rPr>
      </w:pPr>
      <w:r>
        <w:rPr>
          <w:rFonts w:ascii="SolaimanLipi" w:eastAsia="SolaimanLipi" w:hAnsi="SolaimanLipi" w:cs="SolaimanLipi" w:hint="cs"/>
          <w:b/>
          <w:cs/>
          <w:lang w:bidi="bn-IN"/>
        </w:rPr>
        <w:t>[</w:t>
      </w:r>
      <w:r w:rsidRPr="0038267E">
        <w:rPr>
          <w:rFonts w:ascii="SolaimanLipi" w:eastAsia="SolaimanLipi" w:hAnsi="SolaimanLipi" w:cs="SolaimanLipi"/>
          <w:b/>
          <w:cs/>
          <w:lang w:bidi="bn-IN"/>
        </w:rPr>
        <w:t>টলেমির</w:t>
      </w:r>
      <w:r w:rsidRPr="0038267E">
        <w:rPr>
          <w:rFonts w:ascii="SolaimanLipi" w:eastAsia="SolaimanLipi" w:hAnsi="SolaimanLipi" w:cs="SolaimanLipi"/>
          <w:b/>
          <w:szCs w:val="32"/>
        </w:rPr>
        <w:t xml:space="preserve"> </w:t>
      </w:r>
      <w:r w:rsidRPr="0038267E">
        <w:rPr>
          <w:rFonts w:ascii="SolaimanLipi" w:eastAsia="SolaimanLipi" w:hAnsi="SolaimanLipi" w:cs="SolaimanLipi"/>
          <w:b/>
          <w:cs/>
          <w:lang w:bidi="bn-IN"/>
        </w:rPr>
        <w:t>মডেলে</w:t>
      </w:r>
      <w:r w:rsidRPr="0038267E">
        <w:rPr>
          <w:rFonts w:ascii="SolaimanLipi" w:eastAsia="SolaimanLipi" w:hAnsi="SolaimanLipi" w:cs="SolaimanLipi"/>
          <w:b/>
          <w:szCs w:val="32"/>
        </w:rPr>
        <w:t xml:space="preserve"> </w:t>
      </w:r>
      <w:r w:rsidRPr="0038267E">
        <w:rPr>
          <w:rFonts w:ascii="SolaimanLipi" w:eastAsia="SolaimanLipi" w:hAnsi="SolaimanLipi" w:cs="SolaimanLipi"/>
          <w:b/>
          <w:cs/>
          <w:lang w:bidi="bn-IN"/>
        </w:rPr>
        <w:t>পৃথিবীর</w:t>
      </w:r>
      <w:r w:rsidRPr="0038267E">
        <w:rPr>
          <w:rFonts w:ascii="SolaimanLipi" w:eastAsia="SolaimanLipi" w:hAnsi="SolaimanLipi" w:cs="SolaimanLipi"/>
          <w:b/>
          <w:szCs w:val="32"/>
        </w:rPr>
        <w:t xml:space="preserve"> </w:t>
      </w:r>
      <w:r w:rsidRPr="0038267E">
        <w:rPr>
          <w:rFonts w:ascii="SolaimanLipi" w:eastAsia="SolaimanLipi" w:hAnsi="SolaimanLipi" w:cs="SolaimanLipi"/>
          <w:b/>
          <w:cs/>
          <w:lang w:bidi="bn-IN"/>
        </w:rPr>
        <w:t>অবস্থান</w:t>
      </w:r>
      <w:r w:rsidRPr="0038267E">
        <w:rPr>
          <w:rFonts w:ascii="SolaimanLipi" w:eastAsia="SolaimanLipi" w:hAnsi="SolaimanLipi" w:cs="SolaimanLipi"/>
          <w:b/>
          <w:szCs w:val="32"/>
        </w:rPr>
        <w:t xml:space="preserve"> </w:t>
      </w:r>
      <w:r w:rsidRPr="0038267E">
        <w:rPr>
          <w:rFonts w:ascii="SolaimanLipi" w:eastAsia="SolaimanLipi" w:hAnsi="SolaimanLipi" w:cs="SolaimanLipi"/>
          <w:b/>
          <w:cs/>
          <w:lang w:bidi="bn-IN"/>
        </w:rPr>
        <w:t>ছিল</w:t>
      </w:r>
      <w:r w:rsidRPr="0038267E">
        <w:rPr>
          <w:rFonts w:ascii="SolaimanLipi" w:eastAsia="SolaimanLipi" w:hAnsi="SolaimanLipi" w:cs="SolaimanLipi"/>
          <w:b/>
          <w:szCs w:val="32"/>
        </w:rPr>
        <w:t xml:space="preserve"> </w:t>
      </w:r>
      <w:r w:rsidRPr="0038267E">
        <w:rPr>
          <w:rFonts w:ascii="SolaimanLipi" w:eastAsia="SolaimanLipi" w:hAnsi="SolaimanLipi" w:cs="SolaimanLipi"/>
          <w:b/>
          <w:cs/>
          <w:lang w:bidi="bn-IN"/>
        </w:rPr>
        <w:t>মহাবিশ্বের</w:t>
      </w:r>
      <w:r w:rsidRPr="0038267E">
        <w:rPr>
          <w:rFonts w:ascii="SolaimanLipi" w:eastAsia="SolaimanLipi" w:hAnsi="SolaimanLipi" w:cs="SolaimanLipi"/>
          <w:b/>
          <w:szCs w:val="32"/>
        </w:rPr>
        <w:t xml:space="preserve"> </w:t>
      </w:r>
      <w:r w:rsidRPr="0038267E">
        <w:rPr>
          <w:rFonts w:ascii="SolaimanLipi" w:eastAsia="SolaimanLipi" w:hAnsi="SolaimanLipi" w:cs="SolaimanLipi"/>
          <w:b/>
          <w:cs/>
          <w:lang w:bidi="bn-IN"/>
        </w:rPr>
        <w:t>কেন্দ্রে</w:t>
      </w:r>
      <w:r>
        <w:rPr>
          <w:rFonts w:ascii="SolaimanLipi" w:eastAsia="SolaimanLipi" w:hAnsi="SolaimanLipi" w:cs="SolaimanLipi" w:hint="cs"/>
          <w:b/>
          <w:szCs w:val="32"/>
          <w:cs/>
          <w:lang w:bidi="bn-IN"/>
        </w:rPr>
        <w:t>,</w:t>
      </w:r>
      <w:r w:rsidRPr="0038267E">
        <w:rPr>
          <w:rFonts w:ascii="SolaimanLipi" w:eastAsia="SolaimanLipi" w:hAnsi="SolaimanLipi" w:cs="SolaimanLipi"/>
          <w:b/>
          <w:szCs w:val="32"/>
        </w:rPr>
        <w:t xml:space="preserve"> </w:t>
      </w:r>
      <w:r>
        <w:rPr>
          <w:rFonts w:ascii="SolaimanLipi" w:eastAsia="SolaimanLipi" w:hAnsi="SolaimanLipi" w:cs="SolaimanLipi" w:hint="cs"/>
          <w:b/>
          <w:cs/>
          <w:lang w:bidi="bn-IN"/>
        </w:rPr>
        <w:t>এবং একে ঘিরে রাখা</w:t>
      </w:r>
      <w:r w:rsidRPr="0038267E">
        <w:rPr>
          <w:rFonts w:ascii="SolaimanLipi" w:eastAsia="SolaimanLipi" w:hAnsi="SolaimanLipi" w:cs="SolaimanLipi"/>
          <w:b/>
          <w:szCs w:val="32"/>
        </w:rPr>
        <w:t xml:space="preserve"> </w:t>
      </w:r>
      <w:r w:rsidRPr="0038267E">
        <w:rPr>
          <w:rFonts w:ascii="SolaimanLipi" w:eastAsia="SolaimanLipi" w:hAnsi="SolaimanLipi" w:cs="SolaimanLipi"/>
          <w:b/>
          <w:cs/>
          <w:lang w:bidi="bn-IN"/>
        </w:rPr>
        <w:t>আটটি</w:t>
      </w:r>
      <w:r w:rsidRPr="0038267E">
        <w:rPr>
          <w:rFonts w:ascii="SolaimanLipi" w:eastAsia="SolaimanLipi" w:hAnsi="SolaimanLipi" w:cs="SolaimanLipi"/>
          <w:b/>
          <w:szCs w:val="32"/>
        </w:rPr>
        <w:t xml:space="preserve"> </w:t>
      </w:r>
      <w:r w:rsidRPr="0038267E">
        <w:rPr>
          <w:rFonts w:ascii="SolaimanLipi" w:eastAsia="SolaimanLipi" w:hAnsi="SolaimanLipi" w:cs="SolaimanLipi"/>
          <w:b/>
          <w:cs/>
          <w:lang w:bidi="bn-IN"/>
        </w:rPr>
        <w:t>গোলক</w:t>
      </w:r>
      <w:r w:rsidRPr="0038267E">
        <w:rPr>
          <w:rFonts w:ascii="SolaimanLipi" w:eastAsia="SolaimanLipi" w:hAnsi="SolaimanLipi" w:cs="SolaimanLipi"/>
          <w:b/>
          <w:szCs w:val="32"/>
        </w:rPr>
        <w:t xml:space="preserve"> </w:t>
      </w:r>
      <w:r w:rsidRPr="0038267E">
        <w:rPr>
          <w:rFonts w:ascii="SolaimanLipi" w:eastAsia="SolaimanLipi" w:hAnsi="SolaimanLipi" w:cs="SolaimanLipi"/>
          <w:b/>
          <w:cs/>
          <w:lang w:bidi="bn-IN"/>
        </w:rPr>
        <w:t>মহাকাশের</w:t>
      </w:r>
      <w:r w:rsidRPr="0038267E">
        <w:rPr>
          <w:rFonts w:ascii="SolaimanLipi" w:eastAsia="SolaimanLipi" w:hAnsi="SolaimanLipi" w:cs="SolaimanLipi"/>
          <w:b/>
          <w:szCs w:val="32"/>
        </w:rPr>
        <w:t xml:space="preserve"> </w:t>
      </w:r>
      <w:r w:rsidRPr="0038267E">
        <w:rPr>
          <w:rFonts w:ascii="SolaimanLipi" w:eastAsia="SolaimanLipi" w:hAnsi="SolaimanLipi" w:cs="SolaimanLipi"/>
          <w:b/>
          <w:cs/>
          <w:lang w:bidi="bn-IN"/>
        </w:rPr>
        <w:t>সবগুলো</w:t>
      </w:r>
      <w:r w:rsidRPr="0038267E">
        <w:rPr>
          <w:rFonts w:ascii="SolaimanLipi" w:eastAsia="SolaimanLipi" w:hAnsi="SolaimanLipi" w:cs="SolaimanLipi"/>
          <w:b/>
          <w:szCs w:val="32"/>
        </w:rPr>
        <w:t xml:space="preserve"> </w:t>
      </w:r>
      <w:r w:rsidRPr="0038267E">
        <w:rPr>
          <w:rFonts w:ascii="SolaimanLipi" w:eastAsia="SolaimanLipi" w:hAnsi="SolaimanLipi" w:cs="SolaimanLipi"/>
          <w:b/>
          <w:cs/>
          <w:lang w:bidi="bn-IN"/>
        </w:rPr>
        <w:t>বস্তুকে</w:t>
      </w:r>
      <w:r w:rsidRPr="0038267E">
        <w:rPr>
          <w:rFonts w:ascii="SolaimanLipi" w:eastAsia="SolaimanLipi" w:hAnsi="SolaimanLipi" w:cs="SolaimanLipi"/>
          <w:b/>
          <w:szCs w:val="32"/>
        </w:rPr>
        <w:t xml:space="preserve"> </w:t>
      </w:r>
      <w:r w:rsidRPr="0038267E">
        <w:rPr>
          <w:rFonts w:ascii="SolaimanLipi" w:eastAsia="SolaimanLipi" w:hAnsi="SolaimanLipi" w:cs="SolaimanLipi"/>
          <w:b/>
          <w:cs/>
          <w:lang w:bidi="bn-IN"/>
        </w:rPr>
        <w:t>ধারণ</w:t>
      </w:r>
      <w:r w:rsidRPr="0038267E">
        <w:rPr>
          <w:rFonts w:ascii="SolaimanLipi" w:eastAsia="SolaimanLipi" w:hAnsi="SolaimanLipi" w:cs="SolaimanLipi"/>
          <w:b/>
          <w:szCs w:val="32"/>
        </w:rPr>
        <w:t xml:space="preserve"> </w:t>
      </w:r>
      <w:r w:rsidRPr="0038267E">
        <w:rPr>
          <w:rFonts w:ascii="SolaimanLipi" w:eastAsia="SolaimanLipi" w:hAnsi="SolaimanLipi" w:cs="SolaimanLipi"/>
          <w:b/>
          <w:cs/>
          <w:lang w:bidi="bn-IN"/>
        </w:rPr>
        <w:t>করে</w:t>
      </w:r>
      <w:r w:rsidRPr="0038267E">
        <w:rPr>
          <w:rFonts w:ascii="SolaimanLipi" w:eastAsia="SolaimanLipi" w:hAnsi="SolaimanLipi" w:cs="SolaimanLipi"/>
          <w:b/>
          <w:szCs w:val="32"/>
        </w:rPr>
        <w:t xml:space="preserve"> </w:t>
      </w:r>
      <w:r w:rsidRPr="0038267E">
        <w:rPr>
          <w:rFonts w:ascii="SolaimanLipi" w:eastAsia="SolaimanLipi" w:hAnsi="SolaimanLipi" w:cs="SolaimanLipi"/>
          <w:b/>
          <w:cs/>
          <w:lang w:bidi="bn-IN"/>
        </w:rPr>
        <w:t>রেখেছিল</w:t>
      </w:r>
      <w:r w:rsidRPr="0038267E">
        <w:rPr>
          <w:rFonts w:ascii="SolaimanLipi" w:eastAsia="SolaimanLipi" w:hAnsi="SolaimanLipi" w:cs="SolaimanLipi"/>
          <w:b/>
          <w:cs/>
        </w:rPr>
        <w:t>।</w:t>
      </w:r>
      <w:r>
        <w:rPr>
          <w:rFonts w:ascii="SolaimanLipi" w:eastAsia="SolaimanLipi" w:hAnsi="SolaimanLipi" w:cs="SolaimanLipi" w:hint="cs"/>
          <w:b/>
          <w:cs/>
          <w:lang w:bidi="bn-IN"/>
        </w:rPr>
        <w:t>]</w:t>
      </w:r>
    </w:p>
    <w:p w:rsidR="005618FA" w:rsidRDefault="005618FA" w:rsidP="005618FA">
      <w:pPr>
        <w:pStyle w:val="PreformattedText"/>
        <w:spacing w:after="280"/>
        <w:rPr>
          <w:rFonts w:ascii="SolaimanLipi" w:hAnsi="SolaimanLipi" w:cs="SolaimanLipi"/>
          <w:sz w:val="24"/>
          <w:szCs w:val="24"/>
          <w:lang w:bidi="bn-IN"/>
        </w:rPr>
      </w:pPr>
    </w:p>
    <w:p w:rsidR="005618FA" w:rsidRDefault="005618FA" w:rsidP="005618FA">
      <w:pPr>
        <w:pStyle w:val="PreformattedText"/>
        <w:spacing w:after="280"/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কথায়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কোনো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সঠিক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নিছক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কার্যকর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কাজে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লাগিয়ে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দারুণ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কিছু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কাজ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যায়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</w:p>
    <w:p w:rsidR="005618FA" w:rsidRDefault="005618FA" w:rsidP="005618FA">
      <w:pPr>
        <w:pStyle w:val="PreformattedText"/>
        <w:spacing w:after="280"/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বিবর্তনও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একটি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মাধ্যমে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পৃথিবীর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বুকে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জীববৈচিত্র্যকে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ব্যাখ্যা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যায়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তত্ত্বটিকে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সঠিক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বলা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যাবে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তবে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কার্যকর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বলা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যাবে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ইতোমধ্যে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তত্ত্বটির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অনেকবার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রূপ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পাল্টেছে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মানে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বিবর্তন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ঘটেছে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হয়েছে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আগের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চেয়ে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শক্তিশালী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তবে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কখনোই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নিখুঁত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সঠিক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হবে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কিন্তু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জীববিজ্ঞানীরা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কাজে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লাগিয়ে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জীবন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সম্পর্কে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অনেক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কিছুই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বুঝতে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পারছেন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>।</w:t>
      </w:r>
      <w:r w:rsidR="00C754D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754D0">
        <w:rPr>
          <w:rFonts w:ascii="SolaimanLipi" w:hAnsi="SolaimanLipi" w:cs="SolaimanLipi"/>
          <w:sz w:val="24"/>
          <w:szCs w:val="24"/>
          <w:lang w:bidi="bn-IN"/>
        </w:rPr>
        <w:t>জীবের</w:t>
      </w:r>
      <w:proofErr w:type="spellEnd"/>
      <w:r w:rsidR="00C754D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754D0">
        <w:rPr>
          <w:rFonts w:ascii="SolaimanLipi" w:hAnsi="SolaimanLipi" w:cs="SolaimanLipi"/>
          <w:sz w:val="24"/>
          <w:szCs w:val="24"/>
          <w:lang w:bidi="bn-IN"/>
        </w:rPr>
        <w:t>আচরণ</w:t>
      </w:r>
      <w:proofErr w:type="spellEnd"/>
      <w:r w:rsidR="00C754D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754D0">
        <w:rPr>
          <w:rFonts w:ascii="SolaimanLipi" w:hAnsi="SolaimanLipi" w:cs="SolaimanLipi"/>
          <w:sz w:val="24"/>
          <w:szCs w:val="24"/>
          <w:lang w:bidi="bn-IN"/>
        </w:rPr>
        <w:t>ব্যাখ্যা</w:t>
      </w:r>
      <w:proofErr w:type="spellEnd"/>
      <w:r w:rsidR="00C754D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754D0">
        <w:rPr>
          <w:rFonts w:ascii="SolaimanLipi" w:hAnsi="SolaimanLipi" w:cs="SolaimanLipi"/>
          <w:sz w:val="24"/>
          <w:szCs w:val="24"/>
          <w:lang w:bidi="bn-IN"/>
        </w:rPr>
        <w:t>করতে</w:t>
      </w:r>
      <w:proofErr w:type="spellEnd"/>
      <w:r w:rsidR="00C754D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754D0">
        <w:rPr>
          <w:rFonts w:ascii="SolaimanLipi" w:hAnsi="SolaimanLipi" w:cs="SolaimanLipi"/>
          <w:sz w:val="24"/>
          <w:szCs w:val="24"/>
          <w:lang w:bidi="bn-IN"/>
        </w:rPr>
        <w:t>পারছেন</w:t>
      </w:r>
      <w:proofErr w:type="spellEnd"/>
      <w:r w:rsidR="00C754D0">
        <w:rPr>
          <w:rFonts w:ascii="SolaimanLipi" w:hAnsi="SolaimanLipi" w:cs="SolaimanLipi"/>
          <w:sz w:val="24"/>
          <w:szCs w:val="24"/>
          <w:lang w:bidi="bn-IN"/>
        </w:rPr>
        <w:t>।</w:t>
      </w:r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754D0">
        <w:rPr>
          <w:rFonts w:ascii="SolaimanLipi" w:hAnsi="SolaimanLipi" w:cs="SolaimanLipi"/>
          <w:sz w:val="24"/>
          <w:szCs w:val="24"/>
          <w:lang w:bidi="bn-IN"/>
        </w:rPr>
        <w:t>রোগ-জীবাণুর</w:t>
      </w:r>
      <w:proofErr w:type="spellEnd"/>
      <w:r w:rsidR="00C754D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754D0">
        <w:rPr>
          <w:rFonts w:ascii="SolaimanLipi" w:hAnsi="SolaimanLipi" w:cs="SolaimanLipi"/>
          <w:sz w:val="24"/>
          <w:szCs w:val="24"/>
          <w:lang w:bidi="bn-IN"/>
        </w:rPr>
        <w:t>সাথে</w:t>
      </w:r>
      <w:proofErr w:type="spellEnd"/>
      <w:r w:rsidR="00C754D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754D0">
        <w:rPr>
          <w:rFonts w:ascii="SolaimanLipi" w:hAnsi="SolaimanLipi" w:cs="SolaimanLipi"/>
          <w:sz w:val="24"/>
          <w:szCs w:val="24"/>
          <w:lang w:bidi="bn-IN"/>
        </w:rPr>
        <w:t>লড়াই</w:t>
      </w:r>
      <w:proofErr w:type="spellEnd"/>
      <w:r w:rsidR="00C754D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754D0">
        <w:rPr>
          <w:rFonts w:ascii="SolaimanLipi" w:hAnsi="SolaimanLipi" w:cs="SolaimanLipi"/>
          <w:sz w:val="24"/>
          <w:szCs w:val="24"/>
          <w:lang w:bidi="bn-IN"/>
        </w:rPr>
        <w:t>করার</w:t>
      </w:r>
      <w:proofErr w:type="spellEnd"/>
      <w:r w:rsidR="00C754D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754D0">
        <w:rPr>
          <w:rFonts w:ascii="SolaimanLipi" w:hAnsi="SolaimanLipi" w:cs="SolaimanLipi"/>
          <w:sz w:val="24"/>
          <w:szCs w:val="24"/>
          <w:lang w:bidi="bn-IN"/>
        </w:rPr>
        <w:t>উপায়</w:t>
      </w:r>
      <w:proofErr w:type="spellEnd"/>
      <w:r w:rsidR="00C754D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754D0">
        <w:rPr>
          <w:rFonts w:ascii="SolaimanLipi" w:hAnsi="SolaimanLipi" w:cs="SolaimanLipi"/>
          <w:sz w:val="24"/>
          <w:szCs w:val="24"/>
          <w:lang w:bidi="bn-IN"/>
        </w:rPr>
        <w:t>খুঁজে</w:t>
      </w:r>
      <w:proofErr w:type="spellEnd"/>
      <w:r w:rsidR="00C754D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754D0">
        <w:rPr>
          <w:rFonts w:ascii="SolaimanLipi" w:hAnsi="SolaimanLipi" w:cs="SolaimanLipi"/>
          <w:sz w:val="24"/>
          <w:szCs w:val="24"/>
          <w:lang w:bidi="bn-IN"/>
        </w:rPr>
        <w:t>পাচ্ছেন</w:t>
      </w:r>
      <w:proofErr w:type="spellEnd"/>
      <w:r w:rsidR="00C754D0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</w:p>
    <w:p w:rsidR="005618FA" w:rsidRDefault="005618FA" w:rsidP="005618FA">
      <w:pPr>
        <w:pStyle w:val="PreformattedText"/>
        <w:spacing w:after="280"/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তাই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বিজ্ঞান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বিবর্তন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কোনোটা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সম্পর্কেই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বলা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যায়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আমি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সত্য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বলে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মানছি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আবার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এটাও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বলা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যায়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আমি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070EE8">
        <w:rPr>
          <w:rFonts w:ascii="SolaimanLipi" w:hAnsi="SolaimanLipi" w:cs="SolaimanLipi"/>
          <w:sz w:val="24"/>
          <w:szCs w:val="24"/>
          <w:lang w:bidi="bn-IN"/>
        </w:rPr>
        <w:t>পরিত্যাগ</w:t>
      </w:r>
      <w:proofErr w:type="spellEnd"/>
      <w:r w:rsidR="00070EE8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070EE8">
        <w:rPr>
          <w:rFonts w:ascii="SolaimanLipi" w:hAnsi="SolaimanLipi" w:cs="SolaimanLipi"/>
          <w:sz w:val="24"/>
          <w:szCs w:val="24"/>
          <w:lang w:bidi="bn-IN"/>
        </w:rPr>
        <w:t>করব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বরং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যতদিন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কাজে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লাগে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ব্যবহার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করব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r w:rsidR="003B7845">
        <w:rPr>
          <w:rFonts w:ascii="SolaimanLipi" w:hAnsi="SolaimanLipi" w:cs="SolaimanLipi"/>
          <w:sz w:val="24"/>
          <w:szCs w:val="24"/>
          <w:lang w:bidi="bn-IN"/>
        </w:rPr>
        <w:t xml:space="preserve">এ </w:t>
      </w:r>
      <w:proofErr w:type="spellStart"/>
      <w:r w:rsidR="003B7845">
        <w:rPr>
          <w:rFonts w:ascii="SolaimanLipi" w:hAnsi="SolaimanLipi" w:cs="SolaimanLipi"/>
          <w:sz w:val="24"/>
          <w:szCs w:val="24"/>
          <w:lang w:bidi="bn-IN"/>
        </w:rPr>
        <w:t>কারণে</w:t>
      </w:r>
      <w:proofErr w:type="spellEnd"/>
      <w:r w:rsidR="003B784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আমার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বিবর্তনের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সাথে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ধর্মকে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তুলনা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কোনো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কাজের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কাজ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ধর্ম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বিবর্তন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একটাকে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আরেকটার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বিপক্ষে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ব্যবহার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চর্চা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থেকে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বেরিয়ে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আসা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দরকার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আরও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দরকার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সহনশীলতা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জিনিসটার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অনেক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অভাব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বর্তমান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সময়ে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</w:p>
    <w:p w:rsidR="00C754D0" w:rsidRDefault="00C754D0" w:rsidP="00C754D0">
      <w:pPr>
        <w:pStyle w:val="PreformattedText"/>
        <w:spacing w:after="280"/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সূত্র</w:t>
      </w:r>
      <w:proofErr w:type="spellEnd"/>
    </w:p>
    <w:p w:rsidR="00C754D0" w:rsidRDefault="00C754D0" w:rsidP="00C754D0">
      <w:pPr>
        <w:pStyle w:val="PreformattedText"/>
        <w:spacing w:after="280"/>
        <w:rPr>
          <w:rFonts w:ascii="SolaimanLipi" w:hAnsi="SolaimanLipi" w:cs="SolaimanLipi"/>
          <w:sz w:val="24"/>
          <w:szCs w:val="24"/>
          <w:lang w:bidi="bn-IN"/>
        </w:rPr>
      </w:pPr>
      <w:hyperlink r:id="rId6" w:history="1">
        <w:r w:rsidRPr="00427D01">
          <w:rPr>
            <w:rStyle w:val="Hyperlink"/>
            <w:rFonts w:ascii="SolaimanLipi" w:hAnsi="SolaimanLipi" w:cs="SolaimanLipi"/>
            <w:sz w:val="24"/>
            <w:szCs w:val="24"/>
            <w:lang w:bidi="bn-IN"/>
          </w:rPr>
          <w:t>http://physics.weber.edu/carroll/honors/failures.htm</w:t>
        </w:r>
      </w:hyperlink>
    </w:p>
    <w:p w:rsidR="00C754D0" w:rsidRDefault="00C754D0" w:rsidP="005618FA">
      <w:pPr>
        <w:pStyle w:val="PreformattedText"/>
        <w:spacing w:after="280"/>
        <w:rPr>
          <w:rFonts w:ascii="SolaimanLipi" w:hAnsi="SolaimanLipi" w:cs="SolaimanLipi"/>
          <w:sz w:val="24"/>
          <w:szCs w:val="24"/>
          <w:lang w:bidi="bn-IN"/>
        </w:rPr>
      </w:pPr>
      <w:r w:rsidRPr="009C49DF">
        <w:rPr>
          <w:rFonts w:ascii="SolaimanLipi" w:hAnsi="SolaimanLipi" w:cs="SolaimanLipi"/>
          <w:sz w:val="24"/>
          <w:szCs w:val="24"/>
          <w:lang w:bidi="bn-IN"/>
        </w:rPr>
        <w:lastRenderedPageBreak/>
        <w:t>http://www.polaris.iastate.edu/EveningStar/Unit2/unit2_sub1.htm</w:t>
      </w:r>
    </w:p>
    <w:p w:rsidR="00C754D0" w:rsidRDefault="00C754D0" w:rsidP="005618FA">
      <w:pPr>
        <w:pStyle w:val="PreformattedText"/>
        <w:spacing w:after="280"/>
        <w:rPr>
          <w:rFonts w:ascii="SolaimanLipi" w:hAnsi="SolaimanLipi" w:cs="SolaimanLipi"/>
          <w:sz w:val="24"/>
          <w:szCs w:val="24"/>
          <w:lang w:bidi="bn-IN"/>
        </w:rPr>
      </w:pPr>
      <w:hyperlink r:id="rId7" w:history="1">
        <w:r w:rsidRPr="00427D01">
          <w:rPr>
            <w:rStyle w:val="Hyperlink"/>
            <w:rFonts w:ascii="SolaimanLipi" w:hAnsi="SolaimanLipi" w:cs="SolaimanLipi"/>
            <w:sz w:val="24"/>
            <w:szCs w:val="24"/>
            <w:lang w:bidi="bn-IN"/>
          </w:rPr>
          <w:t>https://evolution.berkeley.edu/evolibrary/article/medicine_01</w:t>
        </w:r>
      </w:hyperlink>
    </w:p>
    <w:p w:rsidR="00C754D0" w:rsidRDefault="00C754D0" w:rsidP="005618FA">
      <w:pPr>
        <w:pStyle w:val="PreformattedText"/>
        <w:spacing w:after="280"/>
        <w:rPr>
          <w:rFonts w:ascii="SolaimanLipi" w:hAnsi="SolaimanLipi" w:cs="SolaimanLipi"/>
          <w:sz w:val="24"/>
          <w:szCs w:val="24"/>
          <w:lang w:bidi="bn-IN"/>
        </w:rPr>
      </w:pPr>
    </w:p>
    <w:p w:rsidR="003E0944" w:rsidRDefault="003E0944"/>
    <w:sectPr w:rsidR="003E0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Liberation Mono">
    <w:altName w:val="Courier New"/>
    <w:charset w:val="01"/>
    <w:family w:val="modern"/>
    <w:pitch w:val="fixed"/>
  </w:font>
  <w:font w:name="Noto Sans Mono CJK SC">
    <w:charset w:val="01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SolaimanLipi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A2D"/>
    <w:rsid w:val="0006708C"/>
    <w:rsid w:val="00070EE8"/>
    <w:rsid w:val="002C4A2D"/>
    <w:rsid w:val="002C722A"/>
    <w:rsid w:val="003B7845"/>
    <w:rsid w:val="003E0944"/>
    <w:rsid w:val="005618FA"/>
    <w:rsid w:val="005B58CE"/>
    <w:rsid w:val="006D6892"/>
    <w:rsid w:val="006F6B2D"/>
    <w:rsid w:val="007A2461"/>
    <w:rsid w:val="00C7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FA"/>
    <w:pPr>
      <w:widowControl w:val="0"/>
      <w:suppressAutoHyphens/>
      <w:spacing w:after="0" w:line="240" w:lineRule="auto"/>
    </w:pPr>
    <w:rPr>
      <w:rFonts w:ascii="Liberation Serif" w:eastAsia="Noto Serif CJK SC" w:hAnsi="Liberation Serif" w:cs="Noto Sans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5618FA"/>
    <w:rPr>
      <w:rFonts w:ascii="Liberation Mono" w:eastAsia="Noto Sans Mono CJK SC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8F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FA"/>
    <w:rPr>
      <w:rFonts w:ascii="Tahoma" w:eastAsia="Noto Serif CJK SC" w:hAnsi="Tahoma" w:cs="Mangal"/>
      <w:sz w:val="16"/>
      <w:szCs w:val="1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754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FA"/>
    <w:pPr>
      <w:widowControl w:val="0"/>
      <w:suppressAutoHyphens/>
      <w:spacing w:after="0" w:line="240" w:lineRule="auto"/>
    </w:pPr>
    <w:rPr>
      <w:rFonts w:ascii="Liberation Serif" w:eastAsia="Noto Serif CJK SC" w:hAnsi="Liberation Serif" w:cs="Noto Sans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5618FA"/>
    <w:rPr>
      <w:rFonts w:ascii="Liberation Mono" w:eastAsia="Noto Sans Mono CJK SC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8F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FA"/>
    <w:rPr>
      <w:rFonts w:ascii="Tahoma" w:eastAsia="Noto Serif CJK SC" w:hAnsi="Tahoma" w:cs="Mangal"/>
      <w:sz w:val="16"/>
      <w:szCs w:val="1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754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volution.berkeley.edu/evolibrary/article/medicine_0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hysics.weber.edu/carroll/honors/failures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12</cp:revision>
  <cp:lastPrinted>2020-10-13T04:11:00Z</cp:lastPrinted>
  <dcterms:created xsi:type="dcterms:W3CDTF">2020-10-13T04:01:00Z</dcterms:created>
  <dcterms:modified xsi:type="dcterms:W3CDTF">2020-10-13T04:11:00Z</dcterms:modified>
</cp:coreProperties>
</file>