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F8" w:rsidRPr="00EE58A6" w:rsidRDefault="006002AC" w:rsidP="00140460">
      <w:pPr>
        <w:jc w:val="center"/>
        <w:rPr>
          <w:sz w:val="34"/>
          <w:szCs w:val="34"/>
        </w:rPr>
      </w:pPr>
      <w:bookmarkStart w:id="0" w:name="_GoBack"/>
      <w:bookmarkEnd w:id="0"/>
      <w:r>
        <w:rPr>
          <w:sz w:val="34"/>
          <w:szCs w:val="34"/>
        </w:rPr>
        <w:t>A Way to Estimate</w:t>
      </w:r>
      <w:r w:rsidR="009E2924">
        <w:rPr>
          <w:sz w:val="34"/>
          <w:szCs w:val="34"/>
        </w:rPr>
        <w:t xml:space="preserve"> Corruption Rate through Coin Flipping </w:t>
      </w:r>
    </w:p>
    <w:p w:rsidR="00ED6A6C" w:rsidRPr="00BD35F8" w:rsidRDefault="00ED6A6C" w:rsidP="00140460">
      <w:pPr>
        <w:jc w:val="center"/>
        <w:rPr>
          <w:sz w:val="26"/>
          <w:szCs w:val="26"/>
        </w:rPr>
      </w:pPr>
      <w:r w:rsidRPr="00BD35F8">
        <w:rPr>
          <w:sz w:val="26"/>
          <w:szCs w:val="26"/>
        </w:rPr>
        <w:t>Abdullah Al Mahmud</w:t>
      </w:r>
    </w:p>
    <w:p w:rsidR="007748A4" w:rsidRDefault="00707C69" w:rsidP="00140460">
      <w:pPr>
        <w:jc w:val="both"/>
        <w:rPr>
          <w:sz w:val="26"/>
          <w:szCs w:val="26"/>
        </w:rPr>
      </w:pPr>
      <w:r w:rsidRPr="00BD35F8">
        <w:rPr>
          <w:sz w:val="26"/>
          <w:szCs w:val="26"/>
        </w:rPr>
        <w:t xml:space="preserve">It is </w:t>
      </w:r>
      <w:r w:rsidR="00981EDA" w:rsidRPr="00BD35F8">
        <w:rPr>
          <w:sz w:val="26"/>
          <w:szCs w:val="26"/>
        </w:rPr>
        <w:t>really</w:t>
      </w:r>
      <w:r w:rsidRPr="00BD35F8">
        <w:rPr>
          <w:sz w:val="26"/>
          <w:szCs w:val="26"/>
        </w:rPr>
        <w:t xml:space="preserve"> difficult to single out people i</w:t>
      </w:r>
      <w:r w:rsidR="006862AA" w:rsidRPr="00BD35F8">
        <w:rPr>
          <w:sz w:val="26"/>
          <w:szCs w:val="26"/>
        </w:rPr>
        <w:t xml:space="preserve">nvolved in corruption or crime, because these </w:t>
      </w:r>
      <w:r w:rsidR="00CD1556" w:rsidRPr="00BD35F8">
        <w:rPr>
          <w:sz w:val="26"/>
          <w:szCs w:val="26"/>
        </w:rPr>
        <w:t xml:space="preserve">people </w:t>
      </w:r>
      <w:r w:rsidR="006862AA" w:rsidRPr="00BD35F8">
        <w:rPr>
          <w:sz w:val="26"/>
          <w:szCs w:val="26"/>
        </w:rPr>
        <w:t xml:space="preserve">are also apt </w:t>
      </w:r>
      <w:r w:rsidR="009E68BD" w:rsidRPr="00BD35F8">
        <w:rPr>
          <w:sz w:val="26"/>
          <w:szCs w:val="26"/>
        </w:rPr>
        <w:t>at</w:t>
      </w:r>
      <w:r w:rsidR="006862AA" w:rsidRPr="00BD35F8">
        <w:rPr>
          <w:sz w:val="26"/>
          <w:szCs w:val="26"/>
        </w:rPr>
        <w:t xml:space="preserve"> hiding their true face. </w:t>
      </w:r>
      <w:proofErr w:type="gramStart"/>
      <w:r w:rsidR="00BF13EA" w:rsidRPr="00BD35F8">
        <w:rPr>
          <w:sz w:val="26"/>
          <w:szCs w:val="26"/>
        </w:rPr>
        <w:t>But,</w:t>
      </w:r>
      <w:r w:rsidR="00E0067F" w:rsidRPr="00BD35F8">
        <w:rPr>
          <w:sz w:val="26"/>
          <w:szCs w:val="26"/>
        </w:rPr>
        <w:t xml:space="preserve"> suppose we</w:t>
      </w:r>
      <w:r w:rsidR="00BE44F8">
        <w:rPr>
          <w:sz w:val="26"/>
          <w:szCs w:val="26"/>
        </w:rPr>
        <w:t xml:space="preserve"> wish </w:t>
      </w:r>
      <w:r w:rsidR="00E0067F" w:rsidRPr="00BD35F8">
        <w:rPr>
          <w:sz w:val="26"/>
          <w:szCs w:val="26"/>
        </w:rPr>
        <w:t xml:space="preserve">to know, for instance, </w:t>
      </w:r>
      <w:r w:rsidR="00011E87" w:rsidRPr="00BD35F8">
        <w:rPr>
          <w:sz w:val="26"/>
          <w:szCs w:val="26"/>
        </w:rPr>
        <w:t>the proportion of people evading income tax.</w:t>
      </w:r>
      <w:proofErr w:type="gramEnd"/>
      <w:r w:rsidR="00011E87" w:rsidRPr="00BD35F8">
        <w:rPr>
          <w:sz w:val="26"/>
          <w:szCs w:val="26"/>
        </w:rPr>
        <w:t xml:space="preserve"> </w:t>
      </w:r>
      <w:r w:rsidR="00130DDA" w:rsidRPr="00BD35F8">
        <w:rPr>
          <w:sz w:val="26"/>
          <w:szCs w:val="26"/>
        </w:rPr>
        <w:t xml:space="preserve">We cannot just approach people and ask whether they do so, which is supposed to create an embarrassing situation. </w:t>
      </w:r>
      <w:r w:rsidR="00092596" w:rsidRPr="00BD35F8">
        <w:rPr>
          <w:sz w:val="26"/>
          <w:szCs w:val="26"/>
        </w:rPr>
        <w:t xml:space="preserve">Also, we cannot always expect a just answer even though they are willing to face the question. </w:t>
      </w:r>
      <w:r w:rsidR="00DA7AA5">
        <w:rPr>
          <w:sz w:val="26"/>
          <w:szCs w:val="26"/>
        </w:rPr>
        <w:t>But, statistics, the scientific field</w:t>
      </w:r>
      <w:r w:rsidR="0025777D" w:rsidRPr="00BD35F8">
        <w:rPr>
          <w:sz w:val="26"/>
          <w:szCs w:val="26"/>
        </w:rPr>
        <w:t xml:space="preserve"> dealing with uncertainty</w:t>
      </w:r>
      <w:r w:rsidR="00027585" w:rsidRPr="00BD35F8">
        <w:rPr>
          <w:sz w:val="26"/>
          <w:szCs w:val="26"/>
        </w:rPr>
        <w:t>, can surely show us</w:t>
      </w:r>
      <w:r w:rsidR="00F221F5">
        <w:rPr>
          <w:sz w:val="26"/>
          <w:szCs w:val="26"/>
        </w:rPr>
        <w:t xml:space="preserve"> a way out, providing us with a reliable </w:t>
      </w:r>
      <w:r w:rsidR="00027585" w:rsidRPr="00BD35F8">
        <w:rPr>
          <w:sz w:val="26"/>
          <w:szCs w:val="26"/>
        </w:rPr>
        <w:t xml:space="preserve">estimate of the proportion of people </w:t>
      </w:r>
      <w:r w:rsidR="009C2034" w:rsidRPr="00BD35F8">
        <w:rPr>
          <w:sz w:val="26"/>
          <w:szCs w:val="26"/>
        </w:rPr>
        <w:t xml:space="preserve">evading income tax. </w:t>
      </w:r>
    </w:p>
    <w:p w:rsidR="00492404" w:rsidRPr="00BD35F8" w:rsidRDefault="00E627B7" w:rsidP="00140460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bidi="bn-BD"/>
        </w:rPr>
        <w:drawing>
          <wp:inline distT="0" distB="0" distL="0" distR="0" wp14:anchorId="4F574EC4" wp14:editId="63759C87">
            <wp:extent cx="4038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-a-co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64" w:rsidRPr="00BD35F8" w:rsidRDefault="00752864" w:rsidP="00140460">
      <w:pPr>
        <w:jc w:val="both"/>
        <w:rPr>
          <w:sz w:val="26"/>
          <w:szCs w:val="26"/>
        </w:rPr>
      </w:pPr>
      <w:r w:rsidRPr="00BD35F8">
        <w:rPr>
          <w:sz w:val="26"/>
          <w:szCs w:val="26"/>
        </w:rPr>
        <w:t xml:space="preserve">The technique, however, does not allow us to </w:t>
      </w:r>
      <w:r w:rsidR="00E96E81" w:rsidRPr="00BD35F8">
        <w:rPr>
          <w:sz w:val="26"/>
          <w:szCs w:val="26"/>
        </w:rPr>
        <w:t>find out the actual people who evade income tax, but it does allow us to compute how m</w:t>
      </w:r>
      <w:r w:rsidR="007158C4" w:rsidRPr="00BD35F8">
        <w:rPr>
          <w:sz w:val="26"/>
          <w:szCs w:val="26"/>
        </w:rPr>
        <w:t xml:space="preserve">any people in an area or a system do so. </w:t>
      </w:r>
    </w:p>
    <w:p w:rsidR="00492404" w:rsidRPr="00BD35F8" w:rsidRDefault="00C916BC" w:rsidP="00140460">
      <w:pPr>
        <w:jc w:val="both"/>
        <w:rPr>
          <w:sz w:val="26"/>
          <w:szCs w:val="26"/>
        </w:rPr>
      </w:pPr>
      <w:r w:rsidRPr="00BD35F8">
        <w:rPr>
          <w:sz w:val="26"/>
          <w:szCs w:val="26"/>
        </w:rPr>
        <w:t>The technique empl</w:t>
      </w:r>
      <w:r w:rsidR="00ED7D66" w:rsidRPr="00BD35F8">
        <w:rPr>
          <w:sz w:val="26"/>
          <w:szCs w:val="26"/>
        </w:rPr>
        <w:t xml:space="preserve">oys the concept of probability, the work being started </w:t>
      </w:r>
      <w:r w:rsidR="007726DC" w:rsidRPr="00BD35F8">
        <w:rPr>
          <w:sz w:val="26"/>
          <w:szCs w:val="26"/>
        </w:rPr>
        <w:t xml:space="preserve">by first selecting </w:t>
      </w:r>
      <w:r w:rsidR="00D041D7" w:rsidRPr="00BD35F8">
        <w:rPr>
          <w:sz w:val="26"/>
          <w:szCs w:val="26"/>
        </w:rPr>
        <w:t xml:space="preserve">a few people </w:t>
      </w:r>
      <w:r w:rsidR="00B62872" w:rsidRPr="00BD35F8">
        <w:rPr>
          <w:sz w:val="26"/>
          <w:szCs w:val="26"/>
        </w:rPr>
        <w:t>for our experiment: the greater the number of people, th</w:t>
      </w:r>
      <w:r w:rsidR="00482BA4" w:rsidRPr="00BD35F8">
        <w:rPr>
          <w:sz w:val="26"/>
          <w:szCs w:val="26"/>
        </w:rPr>
        <w:t>e better would be the estimate, a thousand</w:t>
      </w:r>
      <w:r w:rsidR="00FD1CC6">
        <w:rPr>
          <w:sz w:val="26"/>
          <w:szCs w:val="26"/>
        </w:rPr>
        <w:t xml:space="preserve"> people</w:t>
      </w:r>
      <w:r w:rsidR="00482BA4" w:rsidRPr="00BD35F8">
        <w:rPr>
          <w:sz w:val="26"/>
          <w:szCs w:val="26"/>
        </w:rPr>
        <w:t xml:space="preserve"> being an adequately large </w:t>
      </w:r>
      <w:r w:rsidR="008B3D3E" w:rsidRPr="00BD35F8">
        <w:rPr>
          <w:sz w:val="26"/>
          <w:szCs w:val="26"/>
        </w:rPr>
        <w:t>figure</w:t>
      </w:r>
      <w:r w:rsidR="00482BA4" w:rsidRPr="00BD35F8">
        <w:rPr>
          <w:sz w:val="26"/>
          <w:szCs w:val="26"/>
        </w:rPr>
        <w:t xml:space="preserve">. </w:t>
      </w:r>
      <w:r w:rsidR="002D0A9B" w:rsidRPr="00BD35F8">
        <w:rPr>
          <w:sz w:val="26"/>
          <w:szCs w:val="26"/>
        </w:rPr>
        <w:t xml:space="preserve">We call these </w:t>
      </w:r>
      <w:r w:rsidR="002D0A9B" w:rsidRPr="00BD35F8">
        <w:rPr>
          <w:sz w:val="26"/>
          <w:szCs w:val="26"/>
        </w:rPr>
        <w:lastRenderedPageBreak/>
        <w:t xml:space="preserve">people the target group. </w:t>
      </w:r>
      <w:r w:rsidR="00090CE2" w:rsidRPr="00BD35F8">
        <w:rPr>
          <w:sz w:val="26"/>
          <w:szCs w:val="26"/>
        </w:rPr>
        <w:t xml:space="preserve">Next, we need a fair coin, implying that when </w:t>
      </w:r>
      <w:r w:rsidR="00796479" w:rsidRPr="00BD35F8">
        <w:rPr>
          <w:sz w:val="26"/>
          <w:szCs w:val="26"/>
        </w:rPr>
        <w:t xml:space="preserve">flung, there is </w:t>
      </w:r>
      <w:r w:rsidR="00227CB2" w:rsidRPr="00BD35F8">
        <w:rPr>
          <w:sz w:val="26"/>
          <w:szCs w:val="26"/>
        </w:rPr>
        <w:t xml:space="preserve">equal probability of </w:t>
      </w:r>
      <w:r w:rsidR="00796479" w:rsidRPr="00BD35F8">
        <w:rPr>
          <w:sz w:val="26"/>
          <w:szCs w:val="26"/>
        </w:rPr>
        <w:t xml:space="preserve">observing </w:t>
      </w:r>
      <w:r w:rsidR="006A05BB">
        <w:rPr>
          <w:sz w:val="26"/>
          <w:szCs w:val="26"/>
        </w:rPr>
        <w:t xml:space="preserve">the </w:t>
      </w:r>
      <w:r w:rsidR="00796479" w:rsidRPr="00BD35F8">
        <w:rPr>
          <w:sz w:val="26"/>
          <w:szCs w:val="26"/>
        </w:rPr>
        <w:t>head or</w:t>
      </w:r>
      <w:r w:rsidR="006A05BB">
        <w:rPr>
          <w:sz w:val="26"/>
          <w:szCs w:val="26"/>
        </w:rPr>
        <w:t xml:space="preserve"> the</w:t>
      </w:r>
      <w:r w:rsidR="00796479" w:rsidRPr="00BD35F8">
        <w:rPr>
          <w:sz w:val="26"/>
          <w:szCs w:val="26"/>
        </w:rPr>
        <w:t xml:space="preserve"> tail. </w:t>
      </w:r>
      <w:r w:rsidR="00910759" w:rsidRPr="00BD35F8">
        <w:rPr>
          <w:sz w:val="26"/>
          <w:szCs w:val="26"/>
        </w:rPr>
        <w:t xml:space="preserve">In other words, according the law of large number in statistics, if the coin is flipped a thousand times, both head and tail are observed approximately five hundred times. </w:t>
      </w:r>
      <w:r w:rsidR="00715594" w:rsidRPr="00BD35F8">
        <w:rPr>
          <w:sz w:val="26"/>
          <w:szCs w:val="26"/>
        </w:rPr>
        <w:t xml:space="preserve">We </w:t>
      </w:r>
      <w:r w:rsidR="00E122E3" w:rsidRPr="00BD35F8">
        <w:rPr>
          <w:sz w:val="26"/>
          <w:szCs w:val="26"/>
        </w:rPr>
        <w:t xml:space="preserve">will </w:t>
      </w:r>
      <w:r w:rsidR="00832830" w:rsidRPr="00BD35F8">
        <w:rPr>
          <w:sz w:val="26"/>
          <w:szCs w:val="26"/>
        </w:rPr>
        <w:t xml:space="preserve">approach </w:t>
      </w:r>
      <w:r w:rsidR="003D6384">
        <w:rPr>
          <w:sz w:val="26"/>
          <w:szCs w:val="26"/>
        </w:rPr>
        <w:t xml:space="preserve">the people of </w:t>
      </w:r>
      <w:r w:rsidR="00832830" w:rsidRPr="00BD35F8">
        <w:rPr>
          <w:sz w:val="26"/>
          <w:szCs w:val="26"/>
        </w:rPr>
        <w:t xml:space="preserve">our target group with such a coin. </w:t>
      </w:r>
    </w:p>
    <w:p w:rsidR="001E1646" w:rsidRPr="00BD35F8" w:rsidRDefault="001428FF" w:rsidP="00E627B7">
      <w:pPr>
        <w:jc w:val="both"/>
        <w:rPr>
          <w:sz w:val="26"/>
          <w:szCs w:val="26"/>
        </w:rPr>
      </w:pPr>
      <w:r w:rsidRPr="00BD35F8">
        <w:rPr>
          <w:sz w:val="26"/>
          <w:szCs w:val="26"/>
        </w:rPr>
        <w:t xml:space="preserve">Let us suppose we have approached Mr. X and ask him whether he evades income tax, but we </w:t>
      </w:r>
      <w:r w:rsidR="003D6384">
        <w:rPr>
          <w:sz w:val="26"/>
          <w:szCs w:val="26"/>
        </w:rPr>
        <w:t>should</w:t>
      </w:r>
      <w:r w:rsidR="007D5D3B">
        <w:rPr>
          <w:sz w:val="26"/>
          <w:szCs w:val="26"/>
        </w:rPr>
        <w:t xml:space="preserve"> not</w:t>
      </w:r>
      <w:r w:rsidRPr="00BD35F8">
        <w:rPr>
          <w:sz w:val="26"/>
          <w:szCs w:val="26"/>
        </w:rPr>
        <w:t xml:space="preserve"> embarrass him. How is that possible</w:t>
      </w:r>
      <w:r w:rsidR="001F1576" w:rsidRPr="00BD35F8">
        <w:rPr>
          <w:sz w:val="26"/>
          <w:szCs w:val="26"/>
        </w:rPr>
        <w:t>?</w:t>
      </w:r>
      <w:r w:rsidRPr="00BD35F8">
        <w:rPr>
          <w:sz w:val="26"/>
          <w:szCs w:val="26"/>
        </w:rPr>
        <w:t xml:space="preserve"> </w:t>
      </w:r>
      <w:r w:rsidR="001F1576" w:rsidRPr="00BD35F8">
        <w:rPr>
          <w:sz w:val="26"/>
          <w:szCs w:val="26"/>
        </w:rPr>
        <w:t xml:space="preserve">That </w:t>
      </w:r>
      <w:r w:rsidR="003167BF" w:rsidRPr="00BD35F8">
        <w:rPr>
          <w:sz w:val="26"/>
          <w:szCs w:val="26"/>
        </w:rPr>
        <w:t xml:space="preserve">is perfectly possible: </w:t>
      </w:r>
      <w:r w:rsidR="00FF3CD4" w:rsidRPr="00BD35F8">
        <w:rPr>
          <w:sz w:val="26"/>
          <w:szCs w:val="26"/>
        </w:rPr>
        <w:t>we give him the fair coin</w:t>
      </w:r>
      <w:r w:rsidR="003D6384">
        <w:rPr>
          <w:sz w:val="26"/>
          <w:szCs w:val="26"/>
        </w:rPr>
        <w:t>, requesting him</w:t>
      </w:r>
      <w:r w:rsidR="00204171" w:rsidRPr="00BD35F8">
        <w:rPr>
          <w:sz w:val="26"/>
          <w:szCs w:val="26"/>
        </w:rPr>
        <w:t xml:space="preserve"> to flip it, with the instruction to </w:t>
      </w:r>
      <w:r w:rsidR="00E55BD9" w:rsidRPr="00BD35F8">
        <w:rPr>
          <w:sz w:val="26"/>
          <w:szCs w:val="26"/>
        </w:rPr>
        <w:t xml:space="preserve">reply in the affirmative (to the question whether he evades income tax) if </w:t>
      </w:r>
      <w:r w:rsidR="00861A8B">
        <w:rPr>
          <w:sz w:val="26"/>
          <w:szCs w:val="26"/>
        </w:rPr>
        <w:t xml:space="preserve">the </w:t>
      </w:r>
      <w:r w:rsidR="00E55BD9" w:rsidRPr="00BD35F8">
        <w:rPr>
          <w:sz w:val="26"/>
          <w:szCs w:val="26"/>
        </w:rPr>
        <w:t xml:space="preserve">head is observed, or </w:t>
      </w:r>
      <w:r w:rsidR="00861A8B">
        <w:rPr>
          <w:sz w:val="26"/>
          <w:szCs w:val="26"/>
        </w:rPr>
        <w:t>to tell</w:t>
      </w:r>
      <w:r w:rsidR="00E55BD9" w:rsidRPr="00BD35F8">
        <w:rPr>
          <w:sz w:val="26"/>
          <w:szCs w:val="26"/>
        </w:rPr>
        <w:t xml:space="preserve"> the truth if </w:t>
      </w:r>
      <w:r w:rsidR="00861A8B">
        <w:rPr>
          <w:sz w:val="26"/>
          <w:szCs w:val="26"/>
        </w:rPr>
        <w:t xml:space="preserve">the </w:t>
      </w:r>
      <w:r w:rsidR="00E55BD9" w:rsidRPr="00BD35F8">
        <w:rPr>
          <w:sz w:val="26"/>
          <w:szCs w:val="26"/>
        </w:rPr>
        <w:t xml:space="preserve">tail is observed. </w:t>
      </w:r>
      <w:r w:rsidR="000636B9" w:rsidRPr="00BD35F8">
        <w:rPr>
          <w:sz w:val="26"/>
          <w:szCs w:val="26"/>
        </w:rPr>
        <w:t xml:space="preserve">This ensures his </w:t>
      </w:r>
      <w:r w:rsidR="00627693">
        <w:rPr>
          <w:sz w:val="26"/>
          <w:szCs w:val="26"/>
        </w:rPr>
        <w:t>self-respect since</w:t>
      </w:r>
      <w:r w:rsidR="00141CF3" w:rsidRPr="00BD35F8">
        <w:rPr>
          <w:sz w:val="26"/>
          <w:szCs w:val="26"/>
        </w:rPr>
        <w:t xml:space="preserve"> we do not </w:t>
      </w:r>
      <w:r w:rsidR="00627693">
        <w:rPr>
          <w:sz w:val="26"/>
          <w:szCs w:val="26"/>
        </w:rPr>
        <w:t>learn</w:t>
      </w:r>
      <w:r w:rsidR="00141CF3" w:rsidRPr="00BD35F8">
        <w:rPr>
          <w:sz w:val="26"/>
          <w:szCs w:val="26"/>
        </w:rPr>
        <w:t xml:space="preserve"> whether he actually evades income tax, since he can reply in the affirmative for two reasons</w:t>
      </w:r>
      <w:r w:rsidR="00627693">
        <w:rPr>
          <w:sz w:val="26"/>
          <w:szCs w:val="26"/>
        </w:rPr>
        <w:t xml:space="preserve">: </w:t>
      </w:r>
      <w:r w:rsidR="00714871" w:rsidRPr="00BD35F8">
        <w:rPr>
          <w:sz w:val="26"/>
          <w:szCs w:val="26"/>
        </w:rPr>
        <w:t xml:space="preserve">either he has observed a head, or he has observed the tail and he actually evades income tax. </w:t>
      </w:r>
      <w:r w:rsidR="00974794" w:rsidRPr="00BD35F8">
        <w:rPr>
          <w:sz w:val="26"/>
          <w:szCs w:val="26"/>
        </w:rPr>
        <w:t xml:space="preserve">Hence, we do not learn in which group he actually is. </w:t>
      </w:r>
      <w:r w:rsidR="00AA3614" w:rsidRPr="00BD35F8">
        <w:rPr>
          <w:sz w:val="26"/>
          <w:szCs w:val="26"/>
        </w:rPr>
        <w:t xml:space="preserve">We must make him understand this </w:t>
      </w:r>
      <w:r w:rsidR="00627693" w:rsidRPr="00BD35F8">
        <w:rPr>
          <w:sz w:val="26"/>
          <w:szCs w:val="26"/>
        </w:rPr>
        <w:t>point;</w:t>
      </w:r>
      <w:r w:rsidR="00AA3614" w:rsidRPr="00BD35F8">
        <w:rPr>
          <w:sz w:val="26"/>
          <w:szCs w:val="26"/>
        </w:rPr>
        <w:t xml:space="preserve"> otherwise he would be too embarrassed to </w:t>
      </w:r>
      <w:r w:rsidR="006629C2">
        <w:rPr>
          <w:sz w:val="26"/>
          <w:szCs w:val="26"/>
        </w:rPr>
        <w:t>participate in the experiment</w:t>
      </w:r>
      <w:r w:rsidR="00AA3614" w:rsidRPr="00BD35F8">
        <w:rPr>
          <w:sz w:val="26"/>
          <w:szCs w:val="26"/>
        </w:rPr>
        <w:t xml:space="preserve">. </w:t>
      </w:r>
    </w:p>
    <w:p w:rsidR="003B2637" w:rsidRDefault="00C408A6" w:rsidP="00140460">
      <w:pPr>
        <w:jc w:val="both"/>
        <w:rPr>
          <w:sz w:val="26"/>
          <w:szCs w:val="26"/>
        </w:rPr>
      </w:pPr>
      <w:r w:rsidRPr="00BD35F8">
        <w:rPr>
          <w:sz w:val="26"/>
          <w:szCs w:val="26"/>
        </w:rPr>
        <w:t>Let us suppose, we have experimented with 1000 and</w:t>
      </w:r>
      <w:r w:rsidR="009664A1" w:rsidRPr="00BD35F8">
        <w:rPr>
          <w:sz w:val="26"/>
          <w:szCs w:val="26"/>
        </w:rPr>
        <w:t xml:space="preserve"> individuals and have observed </w:t>
      </w:r>
      <w:r w:rsidR="007F25BB">
        <w:rPr>
          <w:sz w:val="26"/>
          <w:szCs w:val="26"/>
        </w:rPr>
        <w:t>600</w:t>
      </w:r>
      <w:r w:rsidRPr="00BD35F8">
        <w:rPr>
          <w:sz w:val="26"/>
          <w:szCs w:val="26"/>
        </w:rPr>
        <w:t xml:space="preserve"> answers as ‘Yes’</w:t>
      </w:r>
      <w:r w:rsidR="00F64916" w:rsidRPr="00BD35F8">
        <w:rPr>
          <w:sz w:val="26"/>
          <w:szCs w:val="26"/>
        </w:rPr>
        <w:t xml:space="preserve"> to the question, ‘</w:t>
      </w:r>
      <w:r w:rsidR="00535739" w:rsidRPr="00BD35F8">
        <w:rPr>
          <w:sz w:val="26"/>
          <w:szCs w:val="26"/>
        </w:rPr>
        <w:t>Do you</w:t>
      </w:r>
      <w:r w:rsidR="00F64916" w:rsidRPr="00BD35F8">
        <w:rPr>
          <w:sz w:val="26"/>
          <w:szCs w:val="26"/>
        </w:rPr>
        <w:t xml:space="preserve"> </w:t>
      </w:r>
      <w:r w:rsidR="00535739" w:rsidRPr="00BD35F8">
        <w:rPr>
          <w:sz w:val="26"/>
          <w:szCs w:val="26"/>
        </w:rPr>
        <w:t>evade</w:t>
      </w:r>
      <w:r w:rsidR="003D2641" w:rsidRPr="00BD35F8">
        <w:rPr>
          <w:sz w:val="26"/>
          <w:szCs w:val="26"/>
        </w:rPr>
        <w:t xml:space="preserve"> income tax</w:t>
      </w:r>
      <w:r w:rsidR="00535739" w:rsidRPr="00BD35F8">
        <w:rPr>
          <w:sz w:val="26"/>
          <w:szCs w:val="26"/>
        </w:rPr>
        <w:t xml:space="preserve">?’ </w:t>
      </w:r>
      <w:r w:rsidR="003D2641" w:rsidRPr="00BD35F8">
        <w:rPr>
          <w:sz w:val="26"/>
          <w:szCs w:val="26"/>
        </w:rPr>
        <w:t xml:space="preserve"> </w:t>
      </w:r>
      <w:r w:rsidR="009664A1" w:rsidRPr="00BD35F8">
        <w:rPr>
          <w:sz w:val="26"/>
          <w:szCs w:val="26"/>
        </w:rPr>
        <w:t>We have to keep in mind t</w:t>
      </w:r>
      <w:r w:rsidR="007F25BB">
        <w:rPr>
          <w:sz w:val="26"/>
          <w:szCs w:val="26"/>
        </w:rPr>
        <w:t>hat this figure does not imply 6</w:t>
      </w:r>
      <w:r w:rsidR="009664A1" w:rsidRPr="00BD35F8">
        <w:rPr>
          <w:sz w:val="26"/>
          <w:szCs w:val="26"/>
        </w:rPr>
        <w:t>00 out</w:t>
      </w:r>
      <w:r w:rsidR="007F25BB">
        <w:rPr>
          <w:sz w:val="26"/>
          <w:szCs w:val="26"/>
        </w:rPr>
        <w:t xml:space="preserve"> 1000 people evade income tax: as we have already stated, t</w:t>
      </w:r>
      <w:r w:rsidR="009664A1" w:rsidRPr="00BD35F8">
        <w:rPr>
          <w:sz w:val="26"/>
          <w:szCs w:val="26"/>
        </w:rPr>
        <w:t xml:space="preserve">here are some individuals among them who replied in the affirmative just because they </w:t>
      </w:r>
      <w:r w:rsidR="00950906" w:rsidRPr="00BD35F8">
        <w:rPr>
          <w:sz w:val="26"/>
          <w:szCs w:val="26"/>
        </w:rPr>
        <w:t xml:space="preserve">observed the head, and some other people replied in the affirmative since they observed the tail and </w:t>
      </w:r>
      <w:r w:rsidR="00161EE1" w:rsidRPr="00BD35F8">
        <w:rPr>
          <w:sz w:val="26"/>
          <w:szCs w:val="26"/>
        </w:rPr>
        <w:t xml:space="preserve">told the truth. </w:t>
      </w:r>
    </w:p>
    <w:p w:rsidR="00E627B7" w:rsidRPr="00BD35F8" w:rsidRDefault="00E627B7" w:rsidP="00E627B7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bidi="bn-BD"/>
        </w:rPr>
        <w:drawing>
          <wp:inline distT="0" distB="0" distL="0" distR="0" wp14:anchorId="2C6E8B58" wp14:editId="27E47DB8">
            <wp:extent cx="4267200" cy="32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92" cy="32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7D" w:rsidRDefault="00251A36" w:rsidP="00140460">
      <w:pPr>
        <w:jc w:val="both"/>
        <w:rPr>
          <w:sz w:val="26"/>
          <w:szCs w:val="26"/>
        </w:rPr>
      </w:pPr>
      <w:r w:rsidRPr="00BD35F8">
        <w:rPr>
          <w:sz w:val="26"/>
          <w:szCs w:val="26"/>
        </w:rPr>
        <w:lastRenderedPageBreak/>
        <w:t>So how many people</w:t>
      </w:r>
      <w:r w:rsidR="00F72984">
        <w:rPr>
          <w:rFonts w:hint="cs"/>
          <w:sz w:val="26"/>
          <w:szCs w:val="26"/>
          <w:cs/>
          <w:lang w:bidi="bn-IN"/>
        </w:rPr>
        <w:t xml:space="preserve"> </w:t>
      </w:r>
      <w:r w:rsidR="00F72984">
        <w:rPr>
          <w:sz w:val="26"/>
          <w:szCs w:val="26"/>
          <w:lang w:bidi="bn-IN"/>
        </w:rPr>
        <w:t>do</w:t>
      </w:r>
      <w:r w:rsidRPr="00BD35F8">
        <w:rPr>
          <w:sz w:val="26"/>
          <w:szCs w:val="26"/>
        </w:rPr>
        <w:t xml:space="preserve"> evade income tax? </w:t>
      </w:r>
      <w:r w:rsidR="00AB6F46" w:rsidRPr="00BD35F8">
        <w:rPr>
          <w:sz w:val="26"/>
          <w:szCs w:val="26"/>
        </w:rPr>
        <w:t xml:space="preserve">Recall that </w:t>
      </w:r>
      <w:r w:rsidR="00A47DBF" w:rsidRPr="00BD35F8">
        <w:rPr>
          <w:sz w:val="26"/>
          <w:szCs w:val="26"/>
        </w:rPr>
        <w:t>the coin we</w:t>
      </w:r>
      <w:r w:rsidR="00834A42">
        <w:rPr>
          <w:sz w:val="26"/>
          <w:szCs w:val="26"/>
        </w:rPr>
        <w:t xml:space="preserve"> have</w:t>
      </w:r>
      <w:r w:rsidR="00A47DBF" w:rsidRPr="00BD35F8">
        <w:rPr>
          <w:sz w:val="26"/>
          <w:szCs w:val="26"/>
        </w:rPr>
        <w:t xml:space="preserve"> used for our experiment was a fair one, with the head and tail equally likely to be observed. </w:t>
      </w:r>
      <w:r w:rsidR="00C03B3E" w:rsidRPr="00BD35F8">
        <w:rPr>
          <w:sz w:val="26"/>
          <w:szCs w:val="26"/>
        </w:rPr>
        <w:t xml:space="preserve">Since we experimented with 1000 people, there were 1000 flips with the coin. </w:t>
      </w:r>
      <w:r w:rsidR="00195D58" w:rsidRPr="00BD35F8">
        <w:rPr>
          <w:sz w:val="26"/>
          <w:szCs w:val="26"/>
        </w:rPr>
        <w:t>Since the head and tail are equally likely</w:t>
      </w:r>
      <w:r w:rsidR="00E269B9">
        <w:rPr>
          <w:sz w:val="26"/>
          <w:szCs w:val="26"/>
        </w:rPr>
        <w:t>,</w:t>
      </w:r>
      <w:r w:rsidR="00195D58" w:rsidRPr="00BD35F8">
        <w:rPr>
          <w:sz w:val="26"/>
          <w:szCs w:val="26"/>
        </w:rPr>
        <w:t xml:space="preserve"> we can safely assume that</w:t>
      </w:r>
      <w:r w:rsidR="00882D71">
        <w:rPr>
          <w:sz w:val="26"/>
          <w:szCs w:val="26"/>
        </w:rPr>
        <w:t>,</w:t>
      </w:r>
      <w:r w:rsidR="00195D58" w:rsidRPr="00BD35F8">
        <w:rPr>
          <w:sz w:val="26"/>
          <w:szCs w:val="26"/>
        </w:rPr>
        <w:t xml:space="preserve"> </w:t>
      </w:r>
      <w:r w:rsidR="00882D71">
        <w:rPr>
          <w:sz w:val="26"/>
          <w:szCs w:val="26"/>
        </w:rPr>
        <w:t xml:space="preserve">out of 1000 flips, </w:t>
      </w:r>
      <w:r w:rsidR="009F64CE">
        <w:rPr>
          <w:sz w:val="26"/>
          <w:szCs w:val="26"/>
        </w:rPr>
        <w:t xml:space="preserve">approximately 500 heads were observed. </w:t>
      </w:r>
      <w:r w:rsidR="00EE301C">
        <w:rPr>
          <w:sz w:val="26"/>
          <w:szCs w:val="26"/>
        </w:rPr>
        <w:t xml:space="preserve">So out of 1000 people, almost 500 people </w:t>
      </w:r>
      <w:r w:rsidR="00B462F9">
        <w:rPr>
          <w:sz w:val="26"/>
          <w:szCs w:val="26"/>
        </w:rPr>
        <w:t>replied in the affirmativ</w:t>
      </w:r>
      <w:r w:rsidR="00992D5E">
        <w:rPr>
          <w:sz w:val="26"/>
          <w:szCs w:val="26"/>
        </w:rPr>
        <w:t xml:space="preserve">e since they observed the head as they were asked. </w:t>
      </w:r>
      <w:r w:rsidR="0057088E">
        <w:rPr>
          <w:sz w:val="26"/>
          <w:szCs w:val="26"/>
        </w:rPr>
        <w:t xml:space="preserve">We will never know whether they actually evade income tax. </w:t>
      </w:r>
      <w:r w:rsidR="002C07E9">
        <w:rPr>
          <w:sz w:val="26"/>
          <w:szCs w:val="26"/>
        </w:rPr>
        <w:t>But what about the remain</w:t>
      </w:r>
      <w:r w:rsidR="000111F2">
        <w:rPr>
          <w:sz w:val="26"/>
          <w:szCs w:val="26"/>
        </w:rPr>
        <w:t>ing 1</w:t>
      </w:r>
      <w:r w:rsidR="002C07E9">
        <w:rPr>
          <w:sz w:val="26"/>
          <w:szCs w:val="26"/>
        </w:rPr>
        <w:t>00 people (recall that we</w:t>
      </w:r>
      <w:r w:rsidR="000111F2">
        <w:rPr>
          <w:sz w:val="26"/>
          <w:szCs w:val="26"/>
        </w:rPr>
        <w:t xml:space="preserve"> have assumed to have received 6</w:t>
      </w:r>
      <w:r w:rsidR="002C07E9">
        <w:rPr>
          <w:sz w:val="26"/>
          <w:szCs w:val="26"/>
        </w:rPr>
        <w:t xml:space="preserve">00 answers as ‘yes’)? </w:t>
      </w:r>
      <w:r w:rsidR="00A3601F">
        <w:rPr>
          <w:sz w:val="26"/>
          <w:szCs w:val="26"/>
        </w:rPr>
        <w:t xml:space="preserve">They said ‘yes’ since they observed the tail and they actually evade income tax. </w:t>
      </w:r>
      <w:r w:rsidR="00B63721">
        <w:rPr>
          <w:sz w:val="26"/>
          <w:szCs w:val="26"/>
        </w:rPr>
        <w:t xml:space="preserve">Since the coin is fair, there will be approximately </w:t>
      </w:r>
      <w:r w:rsidR="004E1E92">
        <w:rPr>
          <w:sz w:val="26"/>
          <w:szCs w:val="26"/>
        </w:rPr>
        <w:t xml:space="preserve">500 tails, providing </w:t>
      </w:r>
      <w:proofErr w:type="gramStart"/>
      <w:r w:rsidR="004E1E92">
        <w:rPr>
          <w:sz w:val="26"/>
          <w:szCs w:val="26"/>
        </w:rPr>
        <w:t>us</w:t>
      </w:r>
      <w:proofErr w:type="gramEnd"/>
      <w:r w:rsidR="004E1E92">
        <w:rPr>
          <w:sz w:val="26"/>
          <w:szCs w:val="26"/>
        </w:rPr>
        <w:t xml:space="preserve"> with the estima</w:t>
      </w:r>
      <w:r w:rsidR="000111F2">
        <w:rPr>
          <w:sz w:val="26"/>
          <w:szCs w:val="26"/>
        </w:rPr>
        <w:t>te that 1</w:t>
      </w:r>
      <w:r w:rsidR="004E1E92">
        <w:rPr>
          <w:sz w:val="26"/>
          <w:szCs w:val="26"/>
        </w:rPr>
        <w:t>00 out of 500 people</w:t>
      </w:r>
      <w:r w:rsidR="007843E7">
        <w:rPr>
          <w:sz w:val="26"/>
          <w:szCs w:val="26"/>
        </w:rPr>
        <w:t xml:space="preserve"> i.e. 20 out of 100 people</w:t>
      </w:r>
      <w:r w:rsidR="004E1E92">
        <w:rPr>
          <w:sz w:val="26"/>
          <w:szCs w:val="26"/>
        </w:rPr>
        <w:t xml:space="preserve"> evade income tax. We cannot comment about the remaining 500 people. </w:t>
      </w:r>
    </w:p>
    <w:p w:rsidR="002C3ACC" w:rsidRDefault="005C5E7D" w:rsidP="0014046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Thus, we have attained our estimate: the proportion of people evading income tax is </w:t>
      </w:r>
      <w:r w:rsidR="000111F2">
        <w:rPr>
          <w:sz w:val="26"/>
          <w:szCs w:val="26"/>
        </w:rPr>
        <w:t>0.2 i.e. 2</w:t>
      </w:r>
      <w:r w:rsidR="00931444">
        <w:rPr>
          <w:sz w:val="26"/>
          <w:szCs w:val="26"/>
        </w:rPr>
        <w:t xml:space="preserve">0 out of 100 people are </w:t>
      </w:r>
      <w:r w:rsidR="00B43DA9">
        <w:rPr>
          <w:sz w:val="26"/>
          <w:szCs w:val="26"/>
        </w:rPr>
        <w:t>associated with</w:t>
      </w:r>
      <w:r w:rsidR="00576D44">
        <w:rPr>
          <w:sz w:val="26"/>
          <w:szCs w:val="26"/>
        </w:rPr>
        <w:t xml:space="preserve"> </w:t>
      </w:r>
      <w:r w:rsidR="00931444">
        <w:rPr>
          <w:sz w:val="26"/>
          <w:szCs w:val="26"/>
        </w:rPr>
        <w:t xml:space="preserve">this corruption. </w:t>
      </w:r>
    </w:p>
    <w:p w:rsidR="00934843" w:rsidRPr="001463B5" w:rsidRDefault="001463B5" w:rsidP="00140460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Things to keep in mind</w:t>
      </w:r>
    </w:p>
    <w:p w:rsidR="00934843" w:rsidRDefault="007140B1" w:rsidP="0014046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We have to </w:t>
      </w:r>
      <w:r w:rsidR="00F46EAE">
        <w:rPr>
          <w:sz w:val="26"/>
          <w:szCs w:val="26"/>
        </w:rPr>
        <w:t>inform</w:t>
      </w:r>
      <w:r>
        <w:rPr>
          <w:sz w:val="26"/>
          <w:szCs w:val="26"/>
        </w:rPr>
        <w:t xml:space="preserve"> the people of the target group that we will not know their </w:t>
      </w:r>
      <w:r w:rsidR="00C24544">
        <w:rPr>
          <w:sz w:val="26"/>
          <w:szCs w:val="26"/>
        </w:rPr>
        <w:t xml:space="preserve">true answer i.e. whether they actually evade income tax. </w:t>
      </w:r>
    </w:p>
    <w:p w:rsidR="001463B5" w:rsidRDefault="00261386" w:rsidP="0014046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Even though we work with a fair coin, there will not exactly equal number of heads and tails, but the fluctuation will be minimized if the number of people experimented is quite large. </w:t>
      </w:r>
    </w:p>
    <w:p w:rsidR="0086247D" w:rsidRDefault="00AB15D8" w:rsidP="0014046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We can use the technique to estimate of any other corruption. </w:t>
      </w:r>
    </w:p>
    <w:p w:rsidR="00261386" w:rsidRPr="007140B1" w:rsidRDefault="0086247D" w:rsidP="0014046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Working with 1000 experimental units, our effective sample size is 500. </w:t>
      </w:r>
      <w:r w:rsidR="008951E9">
        <w:rPr>
          <w:sz w:val="26"/>
          <w:szCs w:val="26"/>
        </w:rPr>
        <w:t xml:space="preserve">If we </w:t>
      </w:r>
      <w:r w:rsidR="00BE43FB">
        <w:rPr>
          <w:sz w:val="26"/>
          <w:szCs w:val="26"/>
        </w:rPr>
        <w:t>instead use an unfair coin having the tail probability</w:t>
      </w:r>
      <w:r w:rsidR="008D64E0">
        <w:rPr>
          <w:sz w:val="26"/>
          <w:szCs w:val="26"/>
        </w:rPr>
        <w:t xml:space="preserve"> of, sa</w:t>
      </w:r>
      <w:r w:rsidR="00DF5985">
        <w:rPr>
          <w:sz w:val="26"/>
          <w:szCs w:val="26"/>
        </w:rPr>
        <w:t>y</w:t>
      </w:r>
      <w:r w:rsidR="00BE43FB">
        <w:rPr>
          <w:sz w:val="26"/>
          <w:szCs w:val="26"/>
        </w:rPr>
        <w:t xml:space="preserve"> 0.7, then our effective will rise to 700</w:t>
      </w:r>
      <w:r w:rsidR="00D749EA">
        <w:rPr>
          <w:sz w:val="26"/>
          <w:szCs w:val="26"/>
        </w:rPr>
        <w:t xml:space="preserve">, providing us with a better estimate. </w:t>
      </w:r>
    </w:p>
    <w:p w:rsidR="00251A36" w:rsidRPr="00BD35F8" w:rsidRDefault="004E1E92" w:rsidP="0014046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40460" w:rsidRPr="00BD35F8" w:rsidRDefault="00140460">
      <w:pPr>
        <w:jc w:val="both"/>
        <w:rPr>
          <w:sz w:val="26"/>
          <w:szCs w:val="26"/>
        </w:rPr>
      </w:pPr>
    </w:p>
    <w:sectPr w:rsidR="00140460" w:rsidRPr="00BD35F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C74" w:rsidRDefault="005F3C74" w:rsidP="00F1683F">
      <w:pPr>
        <w:spacing w:after="0" w:line="240" w:lineRule="auto"/>
      </w:pPr>
      <w:r>
        <w:separator/>
      </w:r>
    </w:p>
  </w:endnote>
  <w:endnote w:type="continuationSeparator" w:id="0">
    <w:p w:rsidR="005F3C74" w:rsidRDefault="005F3C74" w:rsidP="00F16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SolaimanLipi"/>
    <w:panose1 w:val="000004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C74" w:rsidRDefault="005F3C74" w:rsidP="00F1683F">
      <w:pPr>
        <w:spacing w:after="0" w:line="240" w:lineRule="auto"/>
      </w:pPr>
      <w:r>
        <w:separator/>
      </w:r>
    </w:p>
  </w:footnote>
  <w:footnote w:type="continuationSeparator" w:id="0">
    <w:p w:rsidR="005F3C74" w:rsidRDefault="005F3C74" w:rsidP="00F16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83F" w:rsidRPr="000A0DD8" w:rsidRDefault="00F1683F" w:rsidP="00F1683F">
    <w:pPr>
      <w:pStyle w:val="Header"/>
      <w:jc w:val="center"/>
      <w:rPr>
        <w:u w:val="single"/>
      </w:rPr>
    </w:pPr>
    <w:r w:rsidRPr="000A0DD8">
      <w:rPr>
        <w:u w:val="single"/>
      </w:rPr>
      <w:t xml:space="preserve">Abdullah Al Mahmud       </w:t>
    </w:r>
    <w:r w:rsidRPr="000A0DD8">
      <w:rPr>
        <w:b/>
        <w:bCs/>
        <w:u w:val="single"/>
      </w:rPr>
      <w:t>web</w:t>
    </w:r>
    <w:r w:rsidRPr="000A0DD8">
      <w:rPr>
        <w:u w:val="single"/>
      </w:rPr>
      <w:t xml:space="preserve">: </w:t>
    </w:r>
    <w:hyperlink r:id="rId1" w:history="1">
      <w:r w:rsidR="002C138F" w:rsidRPr="0040081E">
        <w:rPr>
          <w:rStyle w:val="Hyperlink"/>
        </w:rPr>
        <w:t xml:space="preserve">mahmud.statmania.info    </w:t>
      </w:r>
    </w:hyperlink>
    <w:r w:rsidRPr="000A0DD8">
      <w:rPr>
        <w:u w:val="single"/>
      </w:rPr>
      <w:t xml:space="preserve"> </w:t>
    </w:r>
    <w:r w:rsidRPr="000A0DD8">
      <w:rPr>
        <w:b/>
        <w:bCs/>
        <w:u w:val="single"/>
      </w:rPr>
      <w:t>Email</w:t>
    </w:r>
    <w:r w:rsidRPr="000A0DD8">
      <w:rPr>
        <w:u w:val="single"/>
      </w:rPr>
      <w:t>: almahmud.sbi@gmail.com</w:t>
    </w:r>
  </w:p>
  <w:p w:rsidR="00F1683F" w:rsidRDefault="00F168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6712E"/>
    <w:multiLevelType w:val="hybridMultilevel"/>
    <w:tmpl w:val="7DD4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00"/>
    <w:rsid w:val="000111F2"/>
    <w:rsid w:val="00011E87"/>
    <w:rsid w:val="000172D2"/>
    <w:rsid w:val="00027585"/>
    <w:rsid w:val="00061176"/>
    <w:rsid w:val="000621F1"/>
    <w:rsid w:val="000636B9"/>
    <w:rsid w:val="00090CE2"/>
    <w:rsid w:val="00092596"/>
    <w:rsid w:val="000A0DD8"/>
    <w:rsid w:val="000B0B8C"/>
    <w:rsid w:val="000D6E1B"/>
    <w:rsid w:val="00130DDA"/>
    <w:rsid w:val="00140460"/>
    <w:rsid w:val="00141CF3"/>
    <w:rsid w:val="001428FF"/>
    <w:rsid w:val="001463B5"/>
    <w:rsid w:val="00161EE1"/>
    <w:rsid w:val="00195D58"/>
    <w:rsid w:val="001A69A5"/>
    <w:rsid w:val="001D2108"/>
    <w:rsid w:val="001E1646"/>
    <w:rsid w:val="001F1576"/>
    <w:rsid w:val="00204171"/>
    <w:rsid w:val="00227CB2"/>
    <w:rsid w:val="00251A36"/>
    <w:rsid w:val="0025777D"/>
    <w:rsid w:val="00261386"/>
    <w:rsid w:val="00291848"/>
    <w:rsid w:val="002C07E9"/>
    <w:rsid w:val="002C138F"/>
    <w:rsid w:val="002C18F3"/>
    <w:rsid w:val="002C3ACC"/>
    <w:rsid w:val="002D0A9B"/>
    <w:rsid w:val="002F183C"/>
    <w:rsid w:val="003167BF"/>
    <w:rsid w:val="00332D9B"/>
    <w:rsid w:val="003B2637"/>
    <w:rsid w:val="003D2641"/>
    <w:rsid w:val="003D6384"/>
    <w:rsid w:val="00412480"/>
    <w:rsid w:val="00482BA4"/>
    <w:rsid w:val="00492404"/>
    <w:rsid w:val="004D59F1"/>
    <w:rsid w:val="004E1E92"/>
    <w:rsid w:val="004F7500"/>
    <w:rsid w:val="005249F8"/>
    <w:rsid w:val="00535739"/>
    <w:rsid w:val="0057088E"/>
    <w:rsid w:val="00576D44"/>
    <w:rsid w:val="005C2E4A"/>
    <w:rsid w:val="005C5E7D"/>
    <w:rsid w:val="005F3C74"/>
    <w:rsid w:val="006002AC"/>
    <w:rsid w:val="00612AFA"/>
    <w:rsid w:val="00627693"/>
    <w:rsid w:val="00627C20"/>
    <w:rsid w:val="006629C2"/>
    <w:rsid w:val="006862AA"/>
    <w:rsid w:val="006A05BB"/>
    <w:rsid w:val="006C1E46"/>
    <w:rsid w:val="006C3CA0"/>
    <w:rsid w:val="00707C69"/>
    <w:rsid w:val="007140B1"/>
    <w:rsid w:val="00714871"/>
    <w:rsid w:val="00715594"/>
    <w:rsid w:val="007158C4"/>
    <w:rsid w:val="00752864"/>
    <w:rsid w:val="007726DC"/>
    <w:rsid w:val="007748A4"/>
    <w:rsid w:val="007843E7"/>
    <w:rsid w:val="00796479"/>
    <w:rsid w:val="007D5D3B"/>
    <w:rsid w:val="007F25BB"/>
    <w:rsid w:val="00810A81"/>
    <w:rsid w:val="00825D3D"/>
    <w:rsid w:val="00832830"/>
    <w:rsid w:val="00834A42"/>
    <w:rsid w:val="00861A8B"/>
    <w:rsid w:val="0086247D"/>
    <w:rsid w:val="00866398"/>
    <w:rsid w:val="00882D71"/>
    <w:rsid w:val="008951E9"/>
    <w:rsid w:val="008B3D3E"/>
    <w:rsid w:val="008C57F3"/>
    <w:rsid w:val="008D1CF6"/>
    <w:rsid w:val="008D64E0"/>
    <w:rsid w:val="008F79FC"/>
    <w:rsid w:val="00910759"/>
    <w:rsid w:val="00931444"/>
    <w:rsid w:val="00934843"/>
    <w:rsid w:val="00947A43"/>
    <w:rsid w:val="0095050E"/>
    <w:rsid w:val="00950906"/>
    <w:rsid w:val="009664A1"/>
    <w:rsid w:val="00974794"/>
    <w:rsid w:val="00981EDA"/>
    <w:rsid w:val="009838E3"/>
    <w:rsid w:val="00992D5E"/>
    <w:rsid w:val="009C2034"/>
    <w:rsid w:val="009C34D4"/>
    <w:rsid w:val="009E2924"/>
    <w:rsid w:val="009E68BD"/>
    <w:rsid w:val="009F64CE"/>
    <w:rsid w:val="00A3601F"/>
    <w:rsid w:val="00A47DBF"/>
    <w:rsid w:val="00AA3614"/>
    <w:rsid w:val="00AB15D8"/>
    <w:rsid w:val="00AB6F46"/>
    <w:rsid w:val="00B43DA9"/>
    <w:rsid w:val="00B462F9"/>
    <w:rsid w:val="00B62872"/>
    <w:rsid w:val="00B63721"/>
    <w:rsid w:val="00B84B75"/>
    <w:rsid w:val="00BA1674"/>
    <w:rsid w:val="00BD35F8"/>
    <w:rsid w:val="00BE43FB"/>
    <w:rsid w:val="00BE44F8"/>
    <w:rsid w:val="00BF13EA"/>
    <w:rsid w:val="00BF437F"/>
    <w:rsid w:val="00C03B3E"/>
    <w:rsid w:val="00C24544"/>
    <w:rsid w:val="00C408A6"/>
    <w:rsid w:val="00C916BC"/>
    <w:rsid w:val="00CD1556"/>
    <w:rsid w:val="00D041D7"/>
    <w:rsid w:val="00D749EA"/>
    <w:rsid w:val="00DA7AA5"/>
    <w:rsid w:val="00DC72B5"/>
    <w:rsid w:val="00DF5985"/>
    <w:rsid w:val="00E0067F"/>
    <w:rsid w:val="00E122E3"/>
    <w:rsid w:val="00E269B9"/>
    <w:rsid w:val="00E55BD9"/>
    <w:rsid w:val="00E627B7"/>
    <w:rsid w:val="00E96E81"/>
    <w:rsid w:val="00ED6A6C"/>
    <w:rsid w:val="00ED7D66"/>
    <w:rsid w:val="00EE301C"/>
    <w:rsid w:val="00EE58A6"/>
    <w:rsid w:val="00F1683F"/>
    <w:rsid w:val="00F221F5"/>
    <w:rsid w:val="00F464EA"/>
    <w:rsid w:val="00F46EAE"/>
    <w:rsid w:val="00F57B44"/>
    <w:rsid w:val="00F64916"/>
    <w:rsid w:val="00F72984"/>
    <w:rsid w:val="00FD1CC6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SolaimanLip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83F"/>
  </w:style>
  <w:style w:type="paragraph" w:styleId="Footer">
    <w:name w:val="footer"/>
    <w:basedOn w:val="Normal"/>
    <w:link w:val="FooterChar"/>
    <w:uiPriority w:val="99"/>
    <w:unhideWhenUsed/>
    <w:rsid w:val="00F16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83F"/>
  </w:style>
  <w:style w:type="character" w:styleId="Hyperlink">
    <w:name w:val="Hyperlink"/>
    <w:basedOn w:val="DefaultParagraphFont"/>
    <w:uiPriority w:val="99"/>
    <w:unhideWhenUsed/>
    <w:rsid w:val="00DC72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3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SolaimanLip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6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83F"/>
  </w:style>
  <w:style w:type="paragraph" w:styleId="Footer">
    <w:name w:val="footer"/>
    <w:basedOn w:val="Normal"/>
    <w:link w:val="FooterChar"/>
    <w:uiPriority w:val="99"/>
    <w:unhideWhenUsed/>
    <w:rsid w:val="00F16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83F"/>
  </w:style>
  <w:style w:type="character" w:styleId="Hyperlink">
    <w:name w:val="Hyperlink"/>
    <w:basedOn w:val="DefaultParagraphFont"/>
    <w:uiPriority w:val="99"/>
    <w:unhideWhenUsed/>
    <w:rsid w:val="00DC72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3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hmud.statmania.info%20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ismail - [2010]</cp:lastModifiedBy>
  <cp:revision>141</cp:revision>
  <cp:lastPrinted>2020-12-06T06:47:00Z</cp:lastPrinted>
  <dcterms:created xsi:type="dcterms:W3CDTF">2019-02-11T18:29:00Z</dcterms:created>
  <dcterms:modified xsi:type="dcterms:W3CDTF">2020-12-06T06:48:00Z</dcterms:modified>
</cp:coreProperties>
</file>