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10e013fda47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d5c15c4b28490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f2bde9be5946b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7a424e7a33427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4bcf21c40d2411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1b2976f8964184" /><Relationship Type="http://schemas.openxmlformats.org/officeDocument/2006/relationships/numbering" Target="/word/numbering.xml" Id="R0cf45eef15d24f22" /><Relationship Type="http://schemas.openxmlformats.org/officeDocument/2006/relationships/settings" Target="/word/settings.xml" Id="R07450720300f46a4" /><Relationship Type="http://schemas.openxmlformats.org/officeDocument/2006/relationships/image" Target="/word/media/49223703-6780-41d3-b69d-67522f639c69.png" Id="R0fd5c15c4b284902" /><Relationship Type="http://schemas.openxmlformats.org/officeDocument/2006/relationships/image" Target="/word/media/1070349c-0157-48fd-b970-3beef8a47383.png" Id="R5ff2bde9be5946be" /><Relationship Type="http://schemas.openxmlformats.org/officeDocument/2006/relationships/image" Target="/word/media/a06868e3-5e23-422f-a9d0-34f1712e4953.png" Id="R317a424e7a33427e" /><Relationship Type="http://schemas.openxmlformats.org/officeDocument/2006/relationships/image" Target="/word/media/9d52568e-79f8-4122-8a9b-0491135acb2f.png" Id="R04bcf21c40d24118" /></Relationships>
</file>