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c8371c08bf47e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1707b31f67d46ae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46ccbb261a848d9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66a048e739e4e05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11156769ce349af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8e279d57c34455a" /><Relationship Type="http://schemas.openxmlformats.org/officeDocument/2006/relationships/numbering" Target="/word/numbering.xml" Id="Rc8abdab0a9dd40d3" /><Relationship Type="http://schemas.openxmlformats.org/officeDocument/2006/relationships/settings" Target="/word/settings.xml" Id="Ra6f9b26476694408" /><Relationship Type="http://schemas.openxmlformats.org/officeDocument/2006/relationships/image" Target="/word/media/3bfba777-8150-4b0a-a547-91054c53bbb4.png" Id="Rb1707b31f67d46ae" /><Relationship Type="http://schemas.openxmlformats.org/officeDocument/2006/relationships/image" Target="/word/media/f885625b-a0a8-48f8-af0b-08e1ed7698e0.png" Id="R446ccbb261a848d9" /><Relationship Type="http://schemas.openxmlformats.org/officeDocument/2006/relationships/image" Target="/word/media/8c7cb10e-5939-4401-9c12-bdd8714a7c5d.png" Id="R866a048e739e4e05" /><Relationship Type="http://schemas.openxmlformats.org/officeDocument/2006/relationships/image" Target="/word/media/a46bebc7-0fd2-46e1-b197-2789ccd89a7c.png" Id="R111156769ce349af" /></Relationships>
</file>