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32819634424e6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d183ea2fdc14be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abe4fd0e97148a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668f8e4c0c2415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91e7fc013e04a1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0c767a4b99e487c" /><Relationship Type="http://schemas.openxmlformats.org/officeDocument/2006/relationships/numbering" Target="/word/numbering.xml" Id="R76300c2b2ec6416e" /><Relationship Type="http://schemas.openxmlformats.org/officeDocument/2006/relationships/settings" Target="/word/settings.xml" Id="R335f2d0f09c443b8" /><Relationship Type="http://schemas.openxmlformats.org/officeDocument/2006/relationships/image" Target="/word/media/d57599b3-ae7e-4a3d-93c6-040d0591af85.png" Id="R2d183ea2fdc14be6" /><Relationship Type="http://schemas.openxmlformats.org/officeDocument/2006/relationships/image" Target="/word/media/7b7b032d-3e7e-4782-8cfb-35f1cda49aaf.png" Id="Rbabe4fd0e97148a7" /><Relationship Type="http://schemas.openxmlformats.org/officeDocument/2006/relationships/image" Target="/word/media/94a28a87-c978-49cf-a01e-a6002e711e6a.png" Id="R7668f8e4c0c24155" /><Relationship Type="http://schemas.openxmlformats.org/officeDocument/2006/relationships/image" Target="/word/media/d332d5cb-dfe7-4bfc-b524-9557b30d9731.png" Id="R091e7fc013e04a1a" /></Relationships>
</file>