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7f3e302b3e41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ddac6fde9384fd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1bdcf1a144c43e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56e7593053472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10e18937d194e6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76e35c207a46cb" /><Relationship Type="http://schemas.openxmlformats.org/officeDocument/2006/relationships/numbering" Target="/word/numbering.xml" Id="Ree93311958084eb7" /><Relationship Type="http://schemas.openxmlformats.org/officeDocument/2006/relationships/settings" Target="/word/settings.xml" Id="Rc5c5f83e6ba94b7b" /><Relationship Type="http://schemas.openxmlformats.org/officeDocument/2006/relationships/image" Target="/word/media/1c8293a2-b85d-4c09-98e2-4c4b0950ad66.png" Id="Rdddac6fde9384fdc" /><Relationship Type="http://schemas.openxmlformats.org/officeDocument/2006/relationships/image" Target="/word/media/1f8abd22-8ae6-449c-838a-ecc8a58e9692.png" Id="R41bdcf1a144c43e6" /><Relationship Type="http://schemas.openxmlformats.org/officeDocument/2006/relationships/image" Target="/word/media/a250882b-684b-4a0d-ae09-a048fefe0362.png" Id="Rde56e75930534728" /><Relationship Type="http://schemas.openxmlformats.org/officeDocument/2006/relationships/image" Target="/word/media/c6b88e1b-9228-42e4-8d0b-c9e0c5c714ac.png" Id="Ra10e18937d194e64" /></Relationships>
</file>