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36a1985191476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2cedbdd87ef443d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b0a0bf6b8b54e3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2e6a34663c944b9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7ffcf6aaa4d4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e5bf875e4924ec3" /><Relationship Type="http://schemas.openxmlformats.org/officeDocument/2006/relationships/numbering" Target="/word/numbering.xml" Id="R5fb68e625282456e" /><Relationship Type="http://schemas.openxmlformats.org/officeDocument/2006/relationships/settings" Target="/word/settings.xml" Id="Re6621c7d9a624eb0" /><Relationship Type="http://schemas.openxmlformats.org/officeDocument/2006/relationships/image" Target="/word/media/b362b35a-5c28-4a74-a4ad-633fc43a0755.png" Id="R52cedbdd87ef443d" /><Relationship Type="http://schemas.openxmlformats.org/officeDocument/2006/relationships/image" Target="/word/media/50528693-eaaf-4d69-badf-a5788bb5c41f.png" Id="R8b0a0bf6b8b54e37" /><Relationship Type="http://schemas.openxmlformats.org/officeDocument/2006/relationships/image" Target="/word/media/bbf9abe8-28b9-4f74-a917-8b8b6deebe0b.png" Id="R02e6a34663c944b9" /><Relationship Type="http://schemas.openxmlformats.org/officeDocument/2006/relationships/image" Target="/word/media/b861a350-b8d4-4e17-9ab1-f1ee1591d54b.png" Id="R37ffcf6aaa4d4d15" /></Relationships>
</file>