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3F7C9" w14:textId="3EBFF904" w:rsidR="003543C5" w:rsidRDefault="006D0A5A">
      <w:pPr>
        <w:rPr>
          <w:sz w:val="52"/>
          <w:szCs w:val="52"/>
        </w:rPr>
      </w:pPr>
      <w:r w:rsidRPr="006D0A5A">
        <w:rPr>
          <w:sz w:val="52"/>
          <w:szCs w:val="52"/>
        </w:rPr>
        <w:t>Sağlık Verileri ile İnme Riskinin Tahmini: Veri Analizi ve Makine Öğrenimi Uygulamaları</w:t>
      </w:r>
    </w:p>
    <w:p w14:paraId="5B6F78A2" w14:textId="77777777" w:rsidR="006D0A5A" w:rsidRPr="006D0A5A" w:rsidRDefault="006D0A5A" w:rsidP="006D0A5A">
      <w:pPr>
        <w:rPr>
          <w:b/>
          <w:bCs/>
        </w:rPr>
      </w:pPr>
      <w:r w:rsidRPr="006D0A5A">
        <w:rPr>
          <w:b/>
          <w:bCs/>
        </w:rPr>
        <w:t>Giriş</w:t>
      </w:r>
    </w:p>
    <w:p w14:paraId="5E73CF51" w14:textId="77777777" w:rsidR="006D0A5A" w:rsidRPr="006D0A5A" w:rsidRDefault="006D0A5A" w:rsidP="006D0A5A">
      <w:r w:rsidRPr="006D0A5A">
        <w:t>Bu proje, inme (stroke) riskini tahmin etmek amacıyla sağlık verileri kullanılarak bir makine öğrenimi modeli geliştirmeyi hedeflemektedir. İnme, dünya genelinde önemli bir sağlık sorunu olup, erken teşhis ve önleyici tedbirlerin alınması hayati öneme sahiptir. Proje kapsamında, veri analizi ve modelleme adımları izlenerek doğruluğu yüksek bir tahmin modeli oluşturulmuştur.</w:t>
      </w:r>
    </w:p>
    <w:p w14:paraId="462B27D4" w14:textId="77777777" w:rsidR="006D0A5A" w:rsidRPr="006D0A5A" w:rsidRDefault="006D0A5A" w:rsidP="006D0A5A">
      <w:pPr>
        <w:rPr>
          <w:b/>
          <w:bCs/>
        </w:rPr>
      </w:pPr>
      <w:r w:rsidRPr="006D0A5A">
        <w:rPr>
          <w:b/>
          <w:bCs/>
        </w:rPr>
        <w:t>Kullanılan Yöntemler</w:t>
      </w:r>
    </w:p>
    <w:p w14:paraId="00A3BC4C" w14:textId="77777777" w:rsidR="006D0A5A" w:rsidRPr="006D0A5A" w:rsidRDefault="006D0A5A" w:rsidP="006D0A5A">
      <w:r w:rsidRPr="006D0A5A">
        <w:t>Projede, veri ön işleme, veri dengeleme, modelleme ve değerlendirme adımları izlenmiştir:</w:t>
      </w:r>
    </w:p>
    <w:p w14:paraId="247B5FA4" w14:textId="77777777" w:rsidR="006D0A5A" w:rsidRPr="006D0A5A" w:rsidRDefault="006D0A5A" w:rsidP="006D0A5A">
      <w:pPr>
        <w:numPr>
          <w:ilvl w:val="0"/>
          <w:numId w:val="8"/>
        </w:numPr>
      </w:pPr>
      <w:r w:rsidRPr="006D0A5A">
        <w:rPr>
          <w:b/>
          <w:bCs/>
        </w:rPr>
        <w:t>Veri Ön İşleme:</w:t>
      </w:r>
      <w:r w:rsidRPr="006D0A5A">
        <w:t xml:space="preserve"> Eksik değerlerin doldurulması, kategorik değişkenlerin sayısal formata dönüştürülmesi gibi işlemler yapılmıştır.</w:t>
      </w:r>
    </w:p>
    <w:p w14:paraId="2C10DA9E" w14:textId="77777777" w:rsidR="006D0A5A" w:rsidRPr="006D0A5A" w:rsidRDefault="006D0A5A" w:rsidP="006D0A5A">
      <w:pPr>
        <w:numPr>
          <w:ilvl w:val="0"/>
          <w:numId w:val="8"/>
        </w:numPr>
      </w:pPr>
      <w:r w:rsidRPr="006D0A5A">
        <w:rPr>
          <w:b/>
          <w:bCs/>
        </w:rPr>
        <w:t>Veri Dengeleme:</w:t>
      </w:r>
      <w:r w:rsidRPr="006D0A5A">
        <w:t xml:space="preserve"> SMOTE (Synthetic Minority Over-sampling Technique) kullanılarak veri setindeki sınıf dengesizliği giderilmiştir.</w:t>
      </w:r>
    </w:p>
    <w:p w14:paraId="1D9F9BAE" w14:textId="77777777" w:rsidR="006D0A5A" w:rsidRPr="006D0A5A" w:rsidRDefault="006D0A5A" w:rsidP="006D0A5A">
      <w:pPr>
        <w:numPr>
          <w:ilvl w:val="0"/>
          <w:numId w:val="8"/>
        </w:numPr>
      </w:pPr>
      <w:r w:rsidRPr="006D0A5A">
        <w:rPr>
          <w:b/>
          <w:bCs/>
        </w:rPr>
        <w:t>Özellik Ölçekleme:</w:t>
      </w:r>
      <w:r w:rsidRPr="006D0A5A">
        <w:t xml:space="preserve"> Özellikler StandardScaler kullanılarak standartlaştırılmıştır.</w:t>
      </w:r>
    </w:p>
    <w:p w14:paraId="0F242DDB" w14:textId="77777777" w:rsidR="006D0A5A" w:rsidRPr="006D0A5A" w:rsidRDefault="006D0A5A" w:rsidP="006D0A5A">
      <w:pPr>
        <w:numPr>
          <w:ilvl w:val="0"/>
          <w:numId w:val="8"/>
        </w:numPr>
      </w:pPr>
      <w:r w:rsidRPr="006D0A5A">
        <w:rPr>
          <w:b/>
          <w:bCs/>
        </w:rPr>
        <w:t>Modelleme:</w:t>
      </w:r>
      <w:r w:rsidRPr="006D0A5A">
        <w:t xml:space="preserve"> Logistic Regression kullanılarak model eğitimi gerçekleştirilmiştir.</w:t>
      </w:r>
    </w:p>
    <w:p w14:paraId="79FFD8E6" w14:textId="77777777" w:rsidR="006D0A5A" w:rsidRPr="006D0A5A" w:rsidRDefault="006D0A5A" w:rsidP="006D0A5A">
      <w:pPr>
        <w:numPr>
          <w:ilvl w:val="0"/>
          <w:numId w:val="8"/>
        </w:numPr>
      </w:pPr>
      <w:r w:rsidRPr="006D0A5A">
        <w:rPr>
          <w:b/>
          <w:bCs/>
        </w:rPr>
        <w:t>Değerlendirme:</w:t>
      </w:r>
      <w:r w:rsidRPr="006D0A5A">
        <w:t xml:space="preserve"> Modelin performansı doğruluk, hassasiyet, duyarlılık ve F1 skoru ile değerlendirilmiştir.</w:t>
      </w:r>
    </w:p>
    <w:p w14:paraId="6730E9CC" w14:textId="77777777" w:rsidR="006D0A5A" w:rsidRPr="006D0A5A" w:rsidRDefault="006D0A5A" w:rsidP="006D0A5A">
      <w:pPr>
        <w:rPr>
          <w:b/>
          <w:bCs/>
        </w:rPr>
      </w:pPr>
      <w:r w:rsidRPr="006D0A5A">
        <w:rPr>
          <w:b/>
          <w:bCs/>
        </w:rPr>
        <w:t>Veri Seti Hakkında Bilgi</w:t>
      </w:r>
    </w:p>
    <w:p w14:paraId="5A863177" w14:textId="77777777" w:rsidR="006D0A5A" w:rsidRPr="006D0A5A" w:rsidRDefault="006D0A5A" w:rsidP="006D0A5A">
      <w:r w:rsidRPr="006D0A5A">
        <w:t>Veri seti, inme geçiren ve geçirmeyen bireylerin çeşitli sağlık ve demografik bilgilerini içermektedir. Kullanılan veri setinde aşağıdaki değişkenler bulunmaktadır:</w:t>
      </w:r>
    </w:p>
    <w:p w14:paraId="692493D2" w14:textId="77777777" w:rsidR="006D0A5A" w:rsidRPr="006D0A5A" w:rsidRDefault="006D0A5A" w:rsidP="006D0A5A">
      <w:pPr>
        <w:numPr>
          <w:ilvl w:val="0"/>
          <w:numId w:val="9"/>
        </w:numPr>
      </w:pPr>
      <w:r w:rsidRPr="006D0A5A">
        <w:t>id: Bireysel kimlik numarası</w:t>
      </w:r>
    </w:p>
    <w:p w14:paraId="3B47C737" w14:textId="77777777" w:rsidR="006D0A5A" w:rsidRPr="006D0A5A" w:rsidRDefault="006D0A5A" w:rsidP="006D0A5A">
      <w:pPr>
        <w:numPr>
          <w:ilvl w:val="0"/>
          <w:numId w:val="9"/>
        </w:numPr>
      </w:pPr>
      <w:r w:rsidRPr="006D0A5A">
        <w:t>gender: Cinsiyet (Male, Female, Other)</w:t>
      </w:r>
    </w:p>
    <w:p w14:paraId="4BB26059" w14:textId="77777777" w:rsidR="006D0A5A" w:rsidRPr="006D0A5A" w:rsidRDefault="006D0A5A" w:rsidP="006D0A5A">
      <w:pPr>
        <w:numPr>
          <w:ilvl w:val="0"/>
          <w:numId w:val="9"/>
        </w:numPr>
      </w:pPr>
      <w:r w:rsidRPr="006D0A5A">
        <w:t>age: Yaş</w:t>
      </w:r>
    </w:p>
    <w:p w14:paraId="1527083B" w14:textId="77777777" w:rsidR="006D0A5A" w:rsidRPr="006D0A5A" w:rsidRDefault="006D0A5A" w:rsidP="006D0A5A">
      <w:pPr>
        <w:numPr>
          <w:ilvl w:val="0"/>
          <w:numId w:val="9"/>
        </w:numPr>
      </w:pPr>
      <w:r w:rsidRPr="006D0A5A">
        <w:t>hypertension: Yüksek tansiyon durumu</w:t>
      </w:r>
    </w:p>
    <w:p w14:paraId="1573875E" w14:textId="77777777" w:rsidR="006D0A5A" w:rsidRPr="006D0A5A" w:rsidRDefault="006D0A5A" w:rsidP="006D0A5A">
      <w:pPr>
        <w:numPr>
          <w:ilvl w:val="0"/>
          <w:numId w:val="9"/>
        </w:numPr>
      </w:pPr>
      <w:r w:rsidRPr="006D0A5A">
        <w:t>heart_disease: Kalp hastalığı durumu</w:t>
      </w:r>
    </w:p>
    <w:p w14:paraId="0C1CE304" w14:textId="77777777" w:rsidR="006D0A5A" w:rsidRPr="006D0A5A" w:rsidRDefault="006D0A5A" w:rsidP="006D0A5A">
      <w:pPr>
        <w:numPr>
          <w:ilvl w:val="0"/>
          <w:numId w:val="9"/>
        </w:numPr>
      </w:pPr>
      <w:r w:rsidRPr="006D0A5A">
        <w:t>ever_married: Evlilik durumu</w:t>
      </w:r>
    </w:p>
    <w:p w14:paraId="4B3DB6F7" w14:textId="77777777" w:rsidR="006D0A5A" w:rsidRPr="006D0A5A" w:rsidRDefault="006D0A5A" w:rsidP="006D0A5A">
      <w:pPr>
        <w:numPr>
          <w:ilvl w:val="0"/>
          <w:numId w:val="9"/>
        </w:numPr>
      </w:pPr>
      <w:r w:rsidRPr="006D0A5A">
        <w:t>work_type: Çalışma durumu (Private, Self-employed, Govt_job, Children, Never_worked)</w:t>
      </w:r>
    </w:p>
    <w:p w14:paraId="19A10982" w14:textId="77777777" w:rsidR="006D0A5A" w:rsidRPr="006D0A5A" w:rsidRDefault="006D0A5A" w:rsidP="006D0A5A">
      <w:pPr>
        <w:numPr>
          <w:ilvl w:val="0"/>
          <w:numId w:val="9"/>
        </w:numPr>
      </w:pPr>
      <w:r w:rsidRPr="006D0A5A">
        <w:t>Residence_type: Yaşam yeri (Urban, Rural)</w:t>
      </w:r>
    </w:p>
    <w:p w14:paraId="51F689A8" w14:textId="77777777" w:rsidR="006D0A5A" w:rsidRPr="006D0A5A" w:rsidRDefault="006D0A5A" w:rsidP="006D0A5A">
      <w:pPr>
        <w:numPr>
          <w:ilvl w:val="0"/>
          <w:numId w:val="9"/>
        </w:numPr>
      </w:pPr>
      <w:r w:rsidRPr="006D0A5A">
        <w:t>avg_glucose_level: Ortalama glukoz seviyesi</w:t>
      </w:r>
    </w:p>
    <w:p w14:paraId="7A0BCC2B" w14:textId="77777777" w:rsidR="006D0A5A" w:rsidRPr="006D0A5A" w:rsidRDefault="006D0A5A" w:rsidP="006D0A5A">
      <w:pPr>
        <w:numPr>
          <w:ilvl w:val="0"/>
          <w:numId w:val="9"/>
        </w:numPr>
      </w:pPr>
      <w:r w:rsidRPr="006D0A5A">
        <w:t>bmi: Vücut kitle indeksi</w:t>
      </w:r>
    </w:p>
    <w:p w14:paraId="31A47B2B" w14:textId="77777777" w:rsidR="006D0A5A" w:rsidRPr="006D0A5A" w:rsidRDefault="006D0A5A" w:rsidP="006D0A5A">
      <w:pPr>
        <w:numPr>
          <w:ilvl w:val="0"/>
          <w:numId w:val="9"/>
        </w:numPr>
      </w:pPr>
      <w:r w:rsidRPr="006D0A5A">
        <w:lastRenderedPageBreak/>
        <w:t>smoking_status: Sigara içme durumu (formerly smoked, never smoked, smokes, unknown)</w:t>
      </w:r>
    </w:p>
    <w:p w14:paraId="0E15E9AE" w14:textId="77777777" w:rsidR="006D0A5A" w:rsidRPr="006D0A5A" w:rsidRDefault="006D0A5A" w:rsidP="006D0A5A">
      <w:pPr>
        <w:numPr>
          <w:ilvl w:val="0"/>
          <w:numId w:val="9"/>
        </w:numPr>
      </w:pPr>
      <w:r w:rsidRPr="006D0A5A">
        <w:t>stroke: İnme durumu (Evet: 1, Hayır: 0)</w:t>
      </w:r>
    </w:p>
    <w:p w14:paraId="79B26F81" w14:textId="77777777" w:rsidR="006D0A5A" w:rsidRPr="006D0A5A" w:rsidRDefault="006D0A5A" w:rsidP="006D0A5A">
      <w:r w:rsidRPr="006D0A5A">
        <w:t>Eksik değerler sadece bmi değişkeninde bulunmaktadır ve bunlar sütunun medyanı ile doldurulmuştur. Kategorik değişkenler one-hot encoding yöntemi ile sayısal formata dönüştürülmüştür.</w:t>
      </w:r>
    </w:p>
    <w:p w14:paraId="4D6CAA03" w14:textId="77777777" w:rsidR="006D0A5A" w:rsidRPr="006D0A5A" w:rsidRDefault="006D0A5A" w:rsidP="006D0A5A">
      <w:pPr>
        <w:rPr>
          <w:b/>
          <w:bCs/>
        </w:rPr>
      </w:pPr>
      <w:r w:rsidRPr="006D0A5A">
        <w:rPr>
          <w:b/>
          <w:bCs/>
        </w:rPr>
        <w:t>Veri Dağılımları</w:t>
      </w:r>
    </w:p>
    <w:p w14:paraId="5CC3228F" w14:textId="77777777" w:rsidR="006D0A5A" w:rsidRPr="006D0A5A" w:rsidRDefault="006D0A5A" w:rsidP="006D0A5A">
      <w:r w:rsidRPr="006D0A5A">
        <w:t>Aşağıdaki görseller, veri setindeki sayısal ve kategorik değişkenlerin dağılımlarını göstermektedir:</w:t>
      </w:r>
    </w:p>
    <w:p w14:paraId="4511B040" w14:textId="7F61D887" w:rsidR="006D0A5A" w:rsidRPr="006D0A5A" w:rsidRDefault="006D0A5A" w:rsidP="006D0A5A">
      <w:r w:rsidRPr="006D0A5A">
        <w:rPr>
          <w:b/>
          <w:bCs/>
        </w:rPr>
        <w:t>Sayısal Değişkenlerin Dağılımı:</w:t>
      </w:r>
      <w:r w:rsidRPr="006D0A5A">
        <w:t xml:space="preserve"> </w:t>
      </w:r>
      <w:r>
        <w:drawing>
          <wp:inline distT="0" distB="0" distL="0" distR="0" wp14:anchorId="02095EE0" wp14:editId="4289DAC3">
            <wp:extent cx="5760720" cy="2882900"/>
            <wp:effectExtent l="0" t="0" r="0" b="0"/>
            <wp:docPr id="7711712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71275" name="Picture 1" descr="A screenshot of a graph&#10;&#10;Description automatically generated"/>
                    <pic:cNvPicPr/>
                  </pic:nvPicPr>
                  <pic:blipFill>
                    <a:blip r:embed="rId5"/>
                    <a:stretch>
                      <a:fillRect/>
                    </a:stretch>
                  </pic:blipFill>
                  <pic:spPr>
                    <a:xfrm>
                      <a:off x="0" y="0"/>
                      <a:ext cx="5760720" cy="2882900"/>
                    </a:xfrm>
                    <a:prstGeom prst="rect">
                      <a:avLst/>
                    </a:prstGeom>
                  </pic:spPr>
                </pic:pic>
              </a:graphicData>
            </a:graphic>
          </wp:inline>
        </w:drawing>
      </w:r>
    </w:p>
    <w:p w14:paraId="52A35B18" w14:textId="77777777" w:rsidR="006D0A5A" w:rsidRDefault="006D0A5A" w:rsidP="006D0A5A">
      <w:pPr>
        <w:rPr>
          <w:b/>
          <w:bCs/>
        </w:rPr>
      </w:pPr>
      <w:r w:rsidRPr="006D0A5A">
        <w:rPr>
          <w:b/>
          <w:bCs/>
        </w:rPr>
        <w:t>Kategorik Değişkenlerin Dağılımı:</w:t>
      </w:r>
    </w:p>
    <w:p w14:paraId="5FB196C1" w14:textId="33DDABD1" w:rsidR="006D0A5A" w:rsidRPr="006D0A5A" w:rsidRDefault="006D0A5A" w:rsidP="006D0A5A">
      <w:r>
        <w:lastRenderedPageBreak/>
        <w:drawing>
          <wp:inline distT="0" distB="0" distL="0" distR="0" wp14:anchorId="5A154FC9" wp14:editId="4B9B95ED">
            <wp:extent cx="5760720" cy="4248785"/>
            <wp:effectExtent l="0" t="0" r="0" b="0"/>
            <wp:docPr id="470630755" name="Picture 1" descr="A group of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30755" name="Picture 1" descr="A group of colorful squares&#10;&#10;Description automatically generated with medium confidence"/>
                    <pic:cNvPicPr/>
                  </pic:nvPicPr>
                  <pic:blipFill>
                    <a:blip r:embed="rId6"/>
                    <a:stretch>
                      <a:fillRect/>
                    </a:stretch>
                  </pic:blipFill>
                  <pic:spPr>
                    <a:xfrm>
                      <a:off x="0" y="0"/>
                      <a:ext cx="5760720" cy="4248785"/>
                    </a:xfrm>
                    <a:prstGeom prst="rect">
                      <a:avLst/>
                    </a:prstGeom>
                  </pic:spPr>
                </pic:pic>
              </a:graphicData>
            </a:graphic>
          </wp:inline>
        </w:drawing>
      </w:r>
    </w:p>
    <w:p w14:paraId="5FEA8B5F" w14:textId="77777777" w:rsidR="006D0A5A" w:rsidRPr="006D0A5A" w:rsidRDefault="006D0A5A" w:rsidP="006D0A5A">
      <w:pPr>
        <w:rPr>
          <w:b/>
          <w:bCs/>
        </w:rPr>
      </w:pPr>
      <w:r w:rsidRPr="006D0A5A">
        <w:rPr>
          <w:b/>
          <w:bCs/>
        </w:rPr>
        <w:t>Deneyde Kullanılan Modeller / Mimariler</w:t>
      </w:r>
    </w:p>
    <w:p w14:paraId="43F1ABAE" w14:textId="77777777" w:rsidR="006D0A5A" w:rsidRPr="006D0A5A" w:rsidRDefault="006D0A5A" w:rsidP="006D0A5A">
      <w:r w:rsidRPr="006D0A5A">
        <w:t>Bu projede Logistic Regression kullanılmıştır. Logistic Regression, sınıflandırma problemlerinde yaygın olarak kullanılan ve basit fakat etkili bir modeldir. Model, eğitim ve test veri setlerine ayrılarak doğruluğu artırılmış ve performansı değerlendirilmiştir.</w:t>
      </w:r>
    </w:p>
    <w:p w14:paraId="295408D4" w14:textId="77777777" w:rsidR="006D0A5A" w:rsidRPr="006D0A5A" w:rsidRDefault="006D0A5A" w:rsidP="006D0A5A">
      <w:pPr>
        <w:numPr>
          <w:ilvl w:val="0"/>
          <w:numId w:val="10"/>
        </w:numPr>
      </w:pPr>
      <w:r w:rsidRPr="006D0A5A">
        <w:rPr>
          <w:b/>
          <w:bCs/>
        </w:rPr>
        <w:t>Model:</w:t>
      </w:r>
      <w:r w:rsidRPr="006D0A5A">
        <w:t xml:space="preserve"> Logistic Regression</w:t>
      </w:r>
    </w:p>
    <w:p w14:paraId="17E385F5" w14:textId="77777777" w:rsidR="006D0A5A" w:rsidRPr="006D0A5A" w:rsidRDefault="006D0A5A" w:rsidP="006D0A5A">
      <w:pPr>
        <w:numPr>
          <w:ilvl w:val="0"/>
          <w:numId w:val="10"/>
        </w:numPr>
      </w:pPr>
      <w:r w:rsidRPr="006D0A5A">
        <w:rPr>
          <w:b/>
          <w:bCs/>
        </w:rPr>
        <w:t>Özellik Ölçekleme:</w:t>
      </w:r>
      <w:r w:rsidRPr="006D0A5A">
        <w:t xml:space="preserve"> StandardScaler</w:t>
      </w:r>
    </w:p>
    <w:p w14:paraId="0E96D2C9" w14:textId="5801CFBC" w:rsidR="006D0A5A" w:rsidRPr="006D0A5A" w:rsidRDefault="006D0A5A" w:rsidP="006D0A5A">
      <w:pPr>
        <w:numPr>
          <w:ilvl w:val="0"/>
          <w:numId w:val="10"/>
        </w:numPr>
      </w:pPr>
      <w:r w:rsidRPr="006D0A5A">
        <w:rPr>
          <w:b/>
          <w:bCs/>
        </w:rPr>
        <w:t>Veri Bölme:</w:t>
      </w:r>
      <w:r>
        <w:rPr>
          <w:b/>
          <w:bCs/>
        </w:rPr>
        <w:t xml:space="preserve"> </w:t>
      </w:r>
      <w:r>
        <w:t>Training</w:t>
      </w:r>
      <w:r w:rsidRPr="006D0A5A">
        <w:t xml:space="preserve"> (%</w:t>
      </w:r>
      <w:r>
        <w:t>6</w:t>
      </w:r>
      <w:r w:rsidRPr="006D0A5A">
        <w:t>0)</w:t>
      </w:r>
      <w:r>
        <w:t>, validation (%20)</w:t>
      </w:r>
      <w:r w:rsidRPr="006D0A5A">
        <w:t xml:space="preserve"> ve test (%20) olarak ayrılmıştır.</w:t>
      </w:r>
    </w:p>
    <w:p w14:paraId="4B212722" w14:textId="77777777" w:rsidR="006D0A5A" w:rsidRPr="006D0A5A" w:rsidRDefault="006D0A5A" w:rsidP="006D0A5A">
      <w:pPr>
        <w:numPr>
          <w:ilvl w:val="0"/>
          <w:numId w:val="10"/>
        </w:numPr>
      </w:pPr>
      <w:r w:rsidRPr="006D0A5A">
        <w:rPr>
          <w:b/>
          <w:bCs/>
        </w:rPr>
        <w:t>Özellik Seti:</w:t>
      </w:r>
      <w:r w:rsidRPr="006D0A5A">
        <w:t xml:space="preserve"> İnme durumu dışındaki tüm sütunlar özellik olarak kullanılmıştır.</w:t>
      </w:r>
    </w:p>
    <w:p w14:paraId="51E73372" w14:textId="77777777" w:rsidR="006D0A5A" w:rsidRPr="006D0A5A" w:rsidRDefault="006D0A5A" w:rsidP="006D0A5A">
      <w:pPr>
        <w:rPr>
          <w:b/>
          <w:bCs/>
        </w:rPr>
      </w:pPr>
      <w:r w:rsidRPr="006D0A5A">
        <w:rPr>
          <w:b/>
          <w:bCs/>
        </w:rPr>
        <w:t>Deney Sonuçları</w:t>
      </w:r>
    </w:p>
    <w:p w14:paraId="2DAD6C10" w14:textId="77777777" w:rsidR="006D0A5A" w:rsidRPr="006D0A5A" w:rsidRDefault="006D0A5A" w:rsidP="006D0A5A">
      <w:r w:rsidRPr="006D0A5A">
        <w:t>Modelin performansı aşağıdaki metriklerle değerlendirilmiştir:</w:t>
      </w:r>
    </w:p>
    <w:p w14:paraId="71177EDF" w14:textId="77777777" w:rsidR="006D0A5A" w:rsidRPr="006D0A5A" w:rsidRDefault="006D0A5A" w:rsidP="006D0A5A">
      <w:pPr>
        <w:numPr>
          <w:ilvl w:val="0"/>
          <w:numId w:val="11"/>
        </w:numPr>
      </w:pPr>
      <w:r w:rsidRPr="006D0A5A">
        <w:rPr>
          <w:b/>
          <w:bCs/>
        </w:rPr>
        <w:t>Doğruluk (Accuracy):</w:t>
      </w:r>
      <w:r w:rsidRPr="006D0A5A">
        <w:t xml:space="preserve"> 0.9568</w:t>
      </w:r>
    </w:p>
    <w:p w14:paraId="2D6B21C8" w14:textId="77777777" w:rsidR="006D0A5A" w:rsidRPr="006D0A5A" w:rsidRDefault="006D0A5A" w:rsidP="006D0A5A">
      <w:pPr>
        <w:numPr>
          <w:ilvl w:val="0"/>
          <w:numId w:val="11"/>
        </w:numPr>
      </w:pPr>
      <w:r w:rsidRPr="006D0A5A">
        <w:rPr>
          <w:b/>
          <w:bCs/>
        </w:rPr>
        <w:t>Hassasiyet (Precision):</w:t>
      </w:r>
      <w:r w:rsidRPr="006D0A5A">
        <w:t xml:space="preserve"> 0.9944</w:t>
      </w:r>
    </w:p>
    <w:p w14:paraId="01FBB75F" w14:textId="77777777" w:rsidR="006D0A5A" w:rsidRPr="006D0A5A" w:rsidRDefault="006D0A5A" w:rsidP="006D0A5A">
      <w:pPr>
        <w:numPr>
          <w:ilvl w:val="0"/>
          <w:numId w:val="11"/>
        </w:numPr>
      </w:pPr>
      <w:r w:rsidRPr="006D0A5A">
        <w:rPr>
          <w:b/>
          <w:bCs/>
        </w:rPr>
        <w:t>Duyarlılık (Recall):</w:t>
      </w:r>
      <w:r w:rsidRPr="006D0A5A">
        <w:t xml:space="preserve"> 0.9186</w:t>
      </w:r>
    </w:p>
    <w:p w14:paraId="30B67674" w14:textId="77777777" w:rsidR="006D0A5A" w:rsidRPr="006D0A5A" w:rsidRDefault="006D0A5A" w:rsidP="006D0A5A">
      <w:pPr>
        <w:numPr>
          <w:ilvl w:val="0"/>
          <w:numId w:val="11"/>
        </w:numPr>
      </w:pPr>
      <w:r w:rsidRPr="006D0A5A">
        <w:rPr>
          <w:b/>
          <w:bCs/>
        </w:rPr>
        <w:t>F1 Skoru (F1 Score):</w:t>
      </w:r>
      <w:r w:rsidRPr="006D0A5A">
        <w:t xml:space="preserve"> 0.9550</w:t>
      </w:r>
    </w:p>
    <w:p w14:paraId="62EB09CC" w14:textId="77777777" w:rsidR="006D0A5A" w:rsidRPr="006D0A5A" w:rsidRDefault="006D0A5A" w:rsidP="006D0A5A">
      <w:pPr>
        <w:rPr>
          <w:b/>
          <w:bCs/>
        </w:rPr>
      </w:pPr>
      <w:r w:rsidRPr="006D0A5A">
        <w:rPr>
          <w:b/>
          <w:bCs/>
        </w:rPr>
        <w:t>Karışıklık Matrisi</w:t>
      </w:r>
    </w:p>
    <w:p w14:paraId="6DE3B6CA" w14:textId="77777777" w:rsidR="006D0A5A" w:rsidRDefault="006D0A5A" w:rsidP="006D0A5A">
      <w:r w:rsidRPr="006D0A5A">
        <w:t>Modelin karışıklık matrisi, sınıflandırma başarısını daha detaylı bir şekilde göstermektedir:</w:t>
      </w:r>
    </w:p>
    <w:p w14:paraId="0ED08DD4" w14:textId="447F47BF" w:rsidR="006D0A5A" w:rsidRPr="006D0A5A" w:rsidRDefault="006D0A5A" w:rsidP="006D0A5A">
      <w:r>
        <w:lastRenderedPageBreak/>
        <w:drawing>
          <wp:inline distT="0" distB="0" distL="0" distR="0" wp14:anchorId="61F033AA" wp14:editId="493AA280">
            <wp:extent cx="5086350" cy="4152900"/>
            <wp:effectExtent l="0" t="0" r="0" b="0"/>
            <wp:docPr id="203803121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1214" name="Picture 1" descr="A blue squares with white text&#10;&#10;Description automatically generated"/>
                    <pic:cNvPicPr/>
                  </pic:nvPicPr>
                  <pic:blipFill>
                    <a:blip r:embed="rId7"/>
                    <a:stretch>
                      <a:fillRect/>
                    </a:stretch>
                  </pic:blipFill>
                  <pic:spPr>
                    <a:xfrm>
                      <a:off x="0" y="0"/>
                      <a:ext cx="5086350" cy="4152900"/>
                    </a:xfrm>
                    <a:prstGeom prst="rect">
                      <a:avLst/>
                    </a:prstGeom>
                  </pic:spPr>
                </pic:pic>
              </a:graphicData>
            </a:graphic>
          </wp:inline>
        </w:drawing>
      </w:r>
    </w:p>
    <w:p w14:paraId="53E861DC" w14:textId="77777777" w:rsidR="006D0A5A" w:rsidRPr="006D0A5A" w:rsidRDefault="006D0A5A" w:rsidP="006D0A5A">
      <w:pPr>
        <w:rPr>
          <w:b/>
          <w:bCs/>
        </w:rPr>
      </w:pPr>
      <w:r w:rsidRPr="006D0A5A">
        <w:rPr>
          <w:b/>
          <w:bCs/>
        </w:rPr>
        <w:t>Tartışma</w:t>
      </w:r>
    </w:p>
    <w:p w14:paraId="14FF2624" w14:textId="77777777" w:rsidR="006D0A5A" w:rsidRPr="006D0A5A" w:rsidRDefault="006D0A5A" w:rsidP="006D0A5A">
      <w:r w:rsidRPr="006D0A5A">
        <w:t>Bu çalışma, Logistic Regression modelinin veri seti üzerinde oldukça başarılı bir şekilde çalıştığını göstermektedir. Model, inme tahmininde yüksek bir doğruluk ve F1 skoru ile dikkat çekmektedir.</w:t>
      </w:r>
    </w:p>
    <w:p w14:paraId="1B66F82A" w14:textId="77777777" w:rsidR="006D0A5A" w:rsidRPr="006D0A5A" w:rsidRDefault="006D0A5A" w:rsidP="006D0A5A">
      <w:pPr>
        <w:rPr>
          <w:b/>
          <w:bCs/>
        </w:rPr>
      </w:pPr>
      <w:r w:rsidRPr="006D0A5A">
        <w:rPr>
          <w:b/>
          <w:bCs/>
        </w:rPr>
        <w:t>Eksiklikler</w:t>
      </w:r>
    </w:p>
    <w:p w14:paraId="584B28DD" w14:textId="77777777" w:rsidR="006D0A5A" w:rsidRPr="006D0A5A" w:rsidRDefault="006D0A5A" w:rsidP="006D0A5A">
      <w:pPr>
        <w:numPr>
          <w:ilvl w:val="0"/>
          <w:numId w:val="12"/>
        </w:numPr>
      </w:pPr>
      <w:r w:rsidRPr="006D0A5A">
        <w:rPr>
          <w:b/>
          <w:bCs/>
        </w:rPr>
        <w:t>Karmaşık Modellerin Eksikliği:</w:t>
      </w:r>
      <w:r w:rsidRPr="006D0A5A">
        <w:t xml:space="preserve"> Daha karmaşık modellerin kullanılması, tahmin performansını daha da artırabilir.</w:t>
      </w:r>
    </w:p>
    <w:p w14:paraId="566B9CAC" w14:textId="77777777" w:rsidR="006D0A5A" w:rsidRPr="006D0A5A" w:rsidRDefault="006D0A5A" w:rsidP="006D0A5A">
      <w:pPr>
        <w:numPr>
          <w:ilvl w:val="0"/>
          <w:numId w:val="12"/>
        </w:numPr>
      </w:pPr>
      <w:r w:rsidRPr="006D0A5A">
        <w:rPr>
          <w:b/>
          <w:bCs/>
        </w:rPr>
        <w:t>Veri Seti Kapsamı:</w:t>
      </w:r>
      <w:r w:rsidRPr="006D0A5A">
        <w:t xml:space="preserve"> Veri seti, yalnızca belirli özellikleri içermekte olup, daha fazla özellik eklenmesi performansı artırabilir.</w:t>
      </w:r>
    </w:p>
    <w:p w14:paraId="79664C05" w14:textId="77777777" w:rsidR="006D0A5A" w:rsidRPr="006D0A5A" w:rsidRDefault="006D0A5A" w:rsidP="006D0A5A">
      <w:pPr>
        <w:numPr>
          <w:ilvl w:val="0"/>
          <w:numId w:val="12"/>
        </w:numPr>
      </w:pPr>
      <w:r w:rsidRPr="006D0A5A">
        <w:rPr>
          <w:b/>
          <w:bCs/>
        </w:rPr>
        <w:t>Eksik Veri Sorunları:</w:t>
      </w:r>
      <w:r w:rsidRPr="006D0A5A">
        <w:t xml:space="preserve"> Eksik veri doldurma işlemi model performansını etkileyebilir; daha kaliteli veri seti ile daha iyi sonuçlar elde edilebilir.</w:t>
      </w:r>
    </w:p>
    <w:p w14:paraId="647F5E57" w14:textId="77777777" w:rsidR="006D0A5A" w:rsidRPr="006D0A5A" w:rsidRDefault="006D0A5A" w:rsidP="006D0A5A">
      <w:pPr>
        <w:rPr>
          <w:b/>
          <w:bCs/>
        </w:rPr>
      </w:pPr>
      <w:r w:rsidRPr="006D0A5A">
        <w:rPr>
          <w:b/>
          <w:bCs/>
        </w:rPr>
        <w:t>Güçlü Yönler</w:t>
      </w:r>
    </w:p>
    <w:p w14:paraId="055319A2" w14:textId="77777777" w:rsidR="006D0A5A" w:rsidRPr="006D0A5A" w:rsidRDefault="006D0A5A" w:rsidP="006D0A5A">
      <w:pPr>
        <w:numPr>
          <w:ilvl w:val="0"/>
          <w:numId w:val="13"/>
        </w:numPr>
      </w:pPr>
      <w:r w:rsidRPr="006D0A5A">
        <w:rPr>
          <w:b/>
          <w:bCs/>
        </w:rPr>
        <w:t>Veri Dengeleme:</w:t>
      </w:r>
      <w:r w:rsidRPr="006D0A5A">
        <w:t xml:space="preserve"> SMOTE ile sınıf dengesizliği başarılı bir şekilde giderilmiştir.</w:t>
      </w:r>
    </w:p>
    <w:p w14:paraId="600B1026" w14:textId="77777777" w:rsidR="006D0A5A" w:rsidRPr="006D0A5A" w:rsidRDefault="006D0A5A" w:rsidP="006D0A5A">
      <w:pPr>
        <w:numPr>
          <w:ilvl w:val="0"/>
          <w:numId w:val="13"/>
        </w:numPr>
      </w:pPr>
      <w:r w:rsidRPr="006D0A5A">
        <w:rPr>
          <w:b/>
          <w:bCs/>
        </w:rPr>
        <w:t>Özellik Ölçekleme:</w:t>
      </w:r>
      <w:r w:rsidRPr="006D0A5A">
        <w:t xml:space="preserve"> Özelliklerin ölçeklendirilmesi modelin performansını artırmıştır.</w:t>
      </w:r>
    </w:p>
    <w:p w14:paraId="237779C4" w14:textId="77777777" w:rsidR="006D0A5A" w:rsidRPr="006D0A5A" w:rsidRDefault="006D0A5A" w:rsidP="006D0A5A">
      <w:pPr>
        <w:numPr>
          <w:ilvl w:val="0"/>
          <w:numId w:val="13"/>
        </w:numPr>
      </w:pPr>
      <w:r w:rsidRPr="006D0A5A">
        <w:rPr>
          <w:b/>
          <w:bCs/>
        </w:rPr>
        <w:t>Yüksek Performans:</w:t>
      </w:r>
      <w:r w:rsidRPr="006D0A5A">
        <w:t xml:space="preserve"> Model, yüksek doğruluk ve F1 skoru ile iyi bir sınıflandırma başarısı göstermiştir.</w:t>
      </w:r>
    </w:p>
    <w:p w14:paraId="398726A0" w14:textId="77777777" w:rsidR="006D0A5A" w:rsidRPr="006D0A5A" w:rsidRDefault="006D0A5A" w:rsidP="006D0A5A">
      <w:r w:rsidRPr="006D0A5A">
        <w:t>Gelecekteki çalışmalar, daha karmaşık modellerin denenmesi ve veri setine yeni özelliklerin eklenmesiyle daha yüksek doğruluk elde edebilir.</w:t>
      </w:r>
    </w:p>
    <w:p w14:paraId="10E19A79" w14:textId="77777777" w:rsidR="006D0A5A" w:rsidRPr="006D0A5A" w:rsidRDefault="006D0A5A" w:rsidP="006D0A5A">
      <w:pPr>
        <w:rPr>
          <w:b/>
          <w:bCs/>
        </w:rPr>
      </w:pPr>
      <w:r w:rsidRPr="006D0A5A">
        <w:rPr>
          <w:b/>
          <w:bCs/>
        </w:rPr>
        <w:t>Referanslar</w:t>
      </w:r>
    </w:p>
    <w:p w14:paraId="39EFDF56" w14:textId="77777777" w:rsidR="006D0A5A" w:rsidRPr="006D0A5A" w:rsidRDefault="006D0A5A" w:rsidP="006D0A5A">
      <w:pPr>
        <w:numPr>
          <w:ilvl w:val="0"/>
          <w:numId w:val="14"/>
        </w:numPr>
      </w:pPr>
      <w:r w:rsidRPr="006D0A5A">
        <w:lastRenderedPageBreak/>
        <w:t xml:space="preserve">“Synthetic Minority Over-sampling Technique.” Wikipedia, Wikimedia Foundation, </w:t>
      </w:r>
      <w:hyperlink r:id="rId8" w:tgtFrame="_new" w:history="1">
        <w:r w:rsidRPr="006D0A5A">
          <w:rPr>
            <w:rStyle w:val="Hyperlink"/>
          </w:rPr>
          <w:t>https://en.wikipedia.org/wiki/Synthetic_minority_over-sampling_technique</w:t>
        </w:r>
      </w:hyperlink>
      <w:r w:rsidRPr="006D0A5A">
        <w:t>.</w:t>
      </w:r>
    </w:p>
    <w:p w14:paraId="39E40926" w14:textId="77777777" w:rsidR="006D0A5A" w:rsidRPr="006D0A5A" w:rsidRDefault="006D0A5A" w:rsidP="006D0A5A">
      <w:pPr>
        <w:numPr>
          <w:ilvl w:val="0"/>
          <w:numId w:val="14"/>
        </w:numPr>
      </w:pPr>
      <w:r w:rsidRPr="006D0A5A">
        <w:t xml:space="preserve">“Logistic Regression.” Wikipedia, Wikimedia Foundation, </w:t>
      </w:r>
      <w:hyperlink r:id="rId9" w:tgtFrame="_new" w:history="1">
        <w:r w:rsidRPr="006D0A5A">
          <w:rPr>
            <w:rStyle w:val="Hyperlink"/>
          </w:rPr>
          <w:t>https://en.wikipedia.org/wiki/Logistic_regression</w:t>
        </w:r>
      </w:hyperlink>
      <w:r w:rsidRPr="006D0A5A">
        <w:t>.</w:t>
      </w:r>
    </w:p>
    <w:p w14:paraId="7CF0CEC5" w14:textId="77777777" w:rsidR="006D0A5A" w:rsidRPr="006D0A5A" w:rsidRDefault="006D0A5A"/>
    <w:sectPr w:rsidR="006D0A5A" w:rsidRPr="006D0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05E"/>
    <w:multiLevelType w:val="multilevel"/>
    <w:tmpl w:val="3B1A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E01A0"/>
    <w:multiLevelType w:val="multilevel"/>
    <w:tmpl w:val="1340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A1305"/>
    <w:multiLevelType w:val="multilevel"/>
    <w:tmpl w:val="D8B4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31E67"/>
    <w:multiLevelType w:val="multilevel"/>
    <w:tmpl w:val="F57E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13B93"/>
    <w:multiLevelType w:val="multilevel"/>
    <w:tmpl w:val="796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8503B"/>
    <w:multiLevelType w:val="multilevel"/>
    <w:tmpl w:val="3D8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578CE"/>
    <w:multiLevelType w:val="multilevel"/>
    <w:tmpl w:val="A54A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D0CB0"/>
    <w:multiLevelType w:val="multilevel"/>
    <w:tmpl w:val="EABA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73B5A"/>
    <w:multiLevelType w:val="multilevel"/>
    <w:tmpl w:val="790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97656"/>
    <w:multiLevelType w:val="multilevel"/>
    <w:tmpl w:val="043E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B762F"/>
    <w:multiLevelType w:val="multilevel"/>
    <w:tmpl w:val="766E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C608B"/>
    <w:multiLevelType w:val="multilevel"/>
    <w:tmpl w:val="E522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6637C"/>
    <w:multiLevelType w:val="multilevel"/>
    <w:tmpl w:val="CC7E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32541"/>
    <w:multiLevelType w:val="multilevel"/>
    <w:tmpl w:val="E5D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00665">
    <w:abstractNumId w:val="9"/>
  </w:num>
  <w:num w:numId="2" w16cid:durableId="1780564627">
    <w:abstractNumId w:val="6"/>
  </w:num>
  <w:num w:numId="3" w16cid:durableId="2147239286">
    <w:abstractNumId w:val="4"/>
  </w:num>
  <w:num w:numId="4" w16cid:durableId="1977445219">
    <w:abstractNumId w:val="13"/>
  </w:num>
  <w:num w:numId="5" w16cid:durableId="1074280916">
    <w:abstractNumId w:val="12"/>
  </w:num>
  <w:num w:numId="6" w16cid:durableId="991324679">
    <w:abstractNumId w:val="1"/>
  </w:num>
  <w:num w:numId="7" w16cid:durableId="1096751691">
    <w:abstractNumId w:val="3"/>
  </w:num>
  <w:num w:numId="8" w16cid:durableId="1657954802">
    <w:abstractNumId w:val="10"/>
  </w:num>
  <w:num w:numId="9" w16cid:durableId="1119178289">
    <w:abstractNumId w:val="5"/>
  </w:num>
  <w:num w:numId="10" w16cid:durableId="1682849301">
    <w:abstractNumId w:val="8"/>
  </w:num>
  <w:num w:numId="11" w16cid:durableId="755321732">
    <w:abstractNumId w:val="11"/>
  </w:num>
  <w:num w:numId="12" w16cid:durableId="843057836">
    <w:abstractNumId w:val="7"/>
  </w:num>
  <w:num w:numId="13" w16cid:durableId="251552489">
    <w:abstractNumId w:val="0"/>
  </w:num>
  <w:num w:numId="14" w16cid:durableId="1676809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5A"/>
    <w:rsid w:val="003543C5"/>
    <w:rsid w:val="005C081E"/>
    <w:rsid w:val="006D0A5A"/>
    <w:rsid w:val="008748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29A3"/>
  <w15:chartTrackingRefBased/>
  <w15:docId w15:val="{1F4A5BEA-CC25-4E5C-A75E-12CABA92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D0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5A"/>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D0A5A"/>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D0A5A"/>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D0A5A"/>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D0A5A"/>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D0A5A"/>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D0A5A"/>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D0A5A"/>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D0A5A"/>
    <w:rPr>
      <w:rFonts w:eastAsiaTheme="majorEastAsia" w:cstheme="majorBidi"/>
      <w:noProof/>
      <w:color w:val="272727" w:themeColor="text1" w:themeTint="D8"/>
    </w:rPr>
  </w:style>
  <w:style w:type="paragraph" w:styleId="Title">
    <w:name w:val="Title"/>
    <w:basedOn w:val="Normal"/>
    <w:next w:val="Normal"/>
    <w:link w:val="TitleChar"/>
    <w:uiPriority w:val="10"/>
    <w:qFormat/>
    <w:rsid w:val="006D0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5A"/>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D0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5A"/>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D0A5A"/>
    <w:pPr>
      <w:spacing w:before="160"/>
      <w:jc w:val="center"/>
    </w:pPr>
    <w:rPr>
      <w:i/>
      <w:iCs/>
      <w:color w:val="404040" w:themeColor="text1" w:themeTint="BF"/>
    </w:rPr>
  </w:style>
  <w:style w:type="character" w:customStyle="1" w:styleId="QuoteChar">
    <w:name w:val="Quote Char"/>
    <w:basedOn w:val="DefaultParagraphFont"/>
    <w:link w:val="Quote"/>
    <w:uiPriority w:val="29"/>
    <w:rsid w:val="006D0A5A"/>
    <w:rPr>
      <w:i/>
      <w:iCs/>
      <w:noProof/>
      <w:color w:val="404040" w:themeColor="text1" w:themeTint="BF"/>
    </w:rPr>
  </w:style>
  <w:style w:type="paragraph" w:styleId="ListParagraph">
    <w:name w:val="List Paragraph"/>
    <w:basedOn w:val="Normal"/>
    <w:uiPriority w:val="34"/>
    <w:qFormat/>
    <w:rsid w:val="006D0A5A"/>
    <w:pPr>
      <w:ind w:left="720"/>
      <w:contextualSpacing/>
    </w:pPr>
  </w:style>
  <w:style w:type="character" w:styleId="IntenseEmphasis">
    <w:name w:val="Intense Emphasis"/>
    <w:basedOn w:val="DefaultParagraphFont"/>
    <w:uiPriority w:val="21"/>
    <w:qFormat/>
    <w:rsid w:val="006D0A5A"/>
    <w:rPr>
      <w:i/>
      <w:iCs/>
      <w:color w:val="0F4761" w:themeColor="accent1" w:themeShade="BF"/>
    </w:rPr>
  </w:style>
  <w:style w:type="paragraph" w:styleId="IntenseQuote">
    <w:name w:val="Intense Quote"/>
    <w:basedOn w:val="Normal"/>
    <w:next w:val="Normal"/>
    <w:link w:val="IntenseQuoteChar"/>
    <w:uiPriority w:val="30"/>
    <w:qFormat/>
    <w:rsid w:val="006D0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5A"/>
    <w:rPr>
      <w:i/>
      <w:iCs/>
      <w:noProof/>
      <w:color w:val="0F4761" w:themeColor="accent1" w:themeShade="BF"/>
    </w:rPr>
  </w:style>
  <w:style w:type="character" w:styleId="IntenseReference">
    <w:name w:val="Intense Reference"/>
    <w:basedOn w:val="DefaultParagraphFont"/>
    <w:uiPriority w:val="32"/>
    <w:qFormat/>
    <w:rsid w:val="006D0A5A"/>
    <w:rPr>
      <w:b/>
      <w:bCs/>
      <w:smallCaps/>
      <w:color w:val="0F4761" w:themeColor="accent1" w:themeShade="BF"/>
      <w:spacing w:val="5"/>
    </w:rPr>
  </w:style>
  <w:style w:type="character" w:styleId="Hyperlink">
    <w:name w:val="Hyperlink"/>
    <w:basedOn w:val="DefaultParagraphFont"/>
    <w:uiPriority w:val="99"/>
    <w:unhideWhenUsed/>
    <w:rsid w:val="006D0A5A"/>
    <w:rPr>
      <w:color w:val="467886" w:themeColor="hyperlink"/>
      <w:u w:val="single"/>
    </w:rPr>
  </w:style>
  <w:style w:type="character" w:styleId="UnresolvedMention">
    <w:name w:val="Unresolved Mention"/>
    <w:basedOn w:val="DefaultParagraphFont"/>
    <w:uiPriority w:val="99"/>
    <w:semiHidden/>
    <w:unhideWhenUsed/>
    <w:rsid w:val="006D0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79921">
      <w:bodyDiv w:val="1"/>
      <w:marLeft w:val="0"/>
      <w:marRight w:val="0"/>
      <w:marTop w:val="0"/>
      <w:marBottom w:val="0"/>
      <w:divBdr>
        <w:top w:val="none" w:sz="0" w:space="0" w:color="auto"/>
        <w:left w:val="none" w:sz="0" w:space="0" w:color="auto"/>
        <w:bottom w:val="none" w:sz="0" w:space="0" w:color="auto"/>
        <w:right w:val="none" w:sz="0" w:space="0" w:color="auto"/>
      </w:divBdr>
    </w:div>
    <w:div w:id="1047994389">
      <w:bodyDiv w:val="1"/>
      <w:marLeft w:val="0"/>
      <w:marRight w:val="0"/>
      <w:marTop w:val="0"/>
      <w:marBottom w:val="0"/>
      <w:divBdr>
        <w:top w:val="none" w:sz="0" w:space="0" w:color="auto"/>
        <w:left w:val="none" w:sz="0" w:space="0" w:color="auto"/>
        <w:bottom w:val="none" w:sz="0" w:space="0" w:color="auto"/>
        <w:right w:val="none" w:sz="0" w:space="0" w:color="auto"/>
      </w:divBdr>
    </w:div>
    <w:div w:id="1478302380">
      <w:bodyDiv w:val="1"/>
      <w:marLeft w:val="0"/>
      <w:marRight w:val="0"/>
      <w:marTop w:val="0"/>
      <w:marBottom w:val="0"/>
      <w:divBdr>
        <w:top w:val="none" w:sz="0" w:space="0" w:color="auto"/>
        <w:left w:val="none" w:sz="0" w:space="0" w:color="auto"/>
        <w:bottom w:val="none" w:sz="0" w:space="0" w:color="auto"/>
        <w:right w:val="none" w:sz="0" w:space="0" w:color="auto"/>
      </w:divBdr>
    </w:div>
    <w:div w:id="1652980115">
      <w:bodyDiv w:val="1"/>
      <w:marLeft w:val="0"/>
      <w:marRight w:val="0"/>
      <w:marTop w:val="0"/>
      <w:marBottom w:val="0"/>
      <w:divBdr>
        <w:top w:val="none" w:sz="0" w:space="0" w:color="auto"/>
        <w:left w:val="none" w:sz="0" w:space="0" w:color="auto"/>
        <w:bottom w:val="none" w:sz="0" w:space="0" w:color="auto"/>
        <w:right w:val="none" w:sz="0" w:space="0" w:color="auto"/>
      </w:divBdr>
    </w:div>
    <w:div w:id="21266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nthetic_minority_over-sampling_techniqu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gistic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Sami YILMAZ</dc:creator>
  <cp:keywords/>
  <dc:description/>
  <cp:lastModifiedBy>Mahmut Sami YILMAZ</cp:lastModifiedBy>
  <cp:revision>1</cp:revision>
  <dcterms:created xsi:type="dcterms:W3CDTF">2024-06-20T12:12:00Z</dcterms:created>
  <dcterms:modified xsi:type="dcterms:W3CDTF">2024-06-20T12:18:00Z</dcterms:modified>
</cp:coreProperties>
</file>