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— harita mühendisi onaylı kübaj cetveli toplamı 3.368,77 m³, iki bloğa eşit paylaştırılmıştır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[M87M]  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M87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[M89M]  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M89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blok — onaylı kübaj cetveli toplamının diğer yarısı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[M87M]  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M87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[M89M]  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M89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[M04]  Makine ile dar ve derin sandık kazı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dış ölçüsü 11.50x10.00; her yönde 1,00 m çalışma payı -&gt; 13.50x12.00. Derinlik: 2,70 iç yükseklik + 0,15 döşeme + 0,40 radye + 0,10 grobeton = 3,35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[M10]  C 16/20 hazır beton dökülmesi — gübre çukuru radye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dış ölçüsü 11.50x10.00 + her yönde 0,10 taşma -&gt; 11.70x10.20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[M14]  C 25/30 hazır beton dökülmesi — gübre çukuru radye temeli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Aks açıklığı 11.50x10.00 + her yönde 0,25 taşma -&gt; 11.50x10.00; A-A temel kesitinden radye kalınlığı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[M15]  C 25/30 hazır beton dökülmesi — gübre çukuru perde, kolon ve üst döşemesi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duvarlar: orta çevre 2x(11.25+9.75) = 42.00 m; kalınlık 0,25 m;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15 cm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Kolonlar (SB05 30/30, SB06-SB08 40/40) ve kirişler — betonarme proje METRAJ tablosuna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47,190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[M19]  Plywood ile düz yüzeyli betonarme kalıbı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çevre kalıbı: çevre 2x(11.50+10.00) = 43.00 m, yükseklik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iç ve dış yüzleri: orta çevre 42.00 m x 2 yüz,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226,800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tavan kalıbı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Kiriş yan yüzleri — proje metrajına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Ø8-Ø12 nervürlü beton çelik çubuğu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donatısı: 11.50x10.00x0,40 m³ hacim, 110 kg/m³ = 0,110 ton/m³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0,110000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0,577600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1,961690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Ø14-Ø28 nervürlü beton çelik çubuğu — gübre çukuru ve yağmur suyu deposu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0,564100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çukuru: dış 6.00x3.00; her yönde 1,00 m çalışma payı -&gt; 8.00x5.00; derinlik 3.00+0,15+0,30+0,10 =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(6.00x3.00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30 cm (dış 6.00x3.00)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orta çevre 2x(5.75+2.75) = 17.00 m, kalınlık 0,25, yükseklik 3.00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çevresi 2x(6.00+3.00) = 18.00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 iki yüz (17.00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ve döşeme — proje metrajı 335,40+46,70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0,382100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17.00x0,25x3.00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Foseptik: dış 2.00x2.00; 1,00 m çalışma payı -&gt; 4.00x4.00; derinlik 2.50+0,15+0,30+0,10 = 3.05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(2.00x2.00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 30 cm (dış 2.00x2.00)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perdeleri: orta çevre 2x(1.75+1.75) = 7.00 m, kalınlık 0,25, yükseklik 2.50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4,375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6,175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 çevresi 2x(2.00+2.00) = 8.00 m x 0,30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 iki yüz (7.00 m x 2.50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radyesi: 2.00x2.00x0,30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perdeleri: 7.00x0,25x2.50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0,416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döşemesi: 2.00x2.00x0,15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0,587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 kaide; 1,00 m çalışma payı -&gt; 4.90x4.90; derinlik 1,00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(2.90x2.90 + 0,10 taşma), 2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betonarme kaidesi (2 adet)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kaidesi yan yüzleri: 4 yüz x 2 adet, boy 2.90, yükseklik 0.50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2.90x2.90x0.50 m³ x 2,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deposu: dış 4.00x3.00; 1,00 m çalışma payı -&gt; 6.00x5.00;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(4.00x3.00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30 cm (dış 4.00x3.00)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orta çevre 2x(3.75+2.75) = 13.00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çevresi 2x(4.00+3.00) = 14.00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 iki yüz (13.00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ve döşeme — proje metrajı 223,70+32,90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0,256600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13.00x0,25x3.00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deposu: dış 3.00x3.00; 1,00 m çalışma payı -&gt; 5.00x5.00;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(3.00x3.00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30 cm (dış 3.00x3.00)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orta çevre 2x(2.75+2.75) = 11.00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çevresi 2x(3.00+3.00) = 12.00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 iki yüz (11.00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radyesi: 3.00x3.00x0,30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11.00x0,25x3.00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döşemesi: 3.00x3.00x0,15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[M02]  Makine ile kaba tesviye kazısı — tesis içi yol güzergâhı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güzergâhı: 745,57 m² alan, ortalama 5,00 m genişlik -&gt; 149,11 m uzunluk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149,110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[M46]  1,50 m yükseklikte sıcak daldırma galvanizli tel örgü ile çit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 7.966,67 m²; yerleşim planındaki cephe 113,04 m, buna karşılık gelen derinlik 7.966,67/113,04 = 70,48 m; çevre 2x(113,04+70,48)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Giriş kapısı açıklığı düşülür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[M61A]  C 25/30 hazır beton dökülmesi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prizma: 0,90 x 0,90 x 0,75;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Net iç hacim düşülür: 0,60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-0,864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[M61B]  Düz yüzeyli beton ve betonarme kalıbı yapılması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yüzler: 4 yüz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yüzler: 4 yüz x 0,90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Nervürlü betonarme çeliği ø8-ø12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hacmi 1,566 m³, ortalama donatı oranı 90 kg/m³ -&gt; 140,94 kg = 0,141 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[M61D]  Betonarme kompozit rögar kapağı temini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Pissu hattında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[M63]  Ana dağıtım panosu (dikili tip galvanizli sac, en az 700 mm en, 400 mm derinlik)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[M64]  Sayaç panosu (sıva üstü galvanizli sac tablo, 0,50-0,60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35.135.3201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[M65]  Üç fazlı zaman tarifeli elektronik aktif sayaç, en az 5(100) A, 3x230/400 V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içinde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[M66]  Termik-manyetik kompakt şalter 3x160 A, Icu 35 kA — ana giriş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girişi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ve sayaç panosunda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[M70]  YVV (NYY) 1 kV yeraltı kablosu ile besleme hattı tesisi — 1x35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bağlantı noktası - ana dağıtım panosu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[M72]  YVV (NYY) 1 kV yeraltı kablosu ile besleme hattı tesisi — 1x6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 direkleri besleme hattı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35.172.1706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[M82]  Aydınlatma direği — taban çapı en az 80 mm, yükseklik en az 4,00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ve saha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35.170.4002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[M83]  LED projektör, ışık akısı en az 5100 lm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başına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