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YAĞMUR TEKNİK ISI VE ENDÜSTRİ MAKİNALARI SANAYİ TİCARET LİMİTED ŞİRKETİ</w:t>
      </w:r>
    </w:p>
    <w:p>
      <w:pPr>
        <w:spacing w:after="8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MAKİNE VE EKİPMAN İÇİN TEKLİF SUNUM FORMU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Tarih: 28.08.2026</w:t>
      </w:r>
    </w:p>
    <w:p>
      <w:pPr>
        <w:spacing w:after="120"/>
      </w:pP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Firma Adı (ticari unvanı)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YAĞMUR TEKNİK ISI VE ENDÜSTRİ MAKİNALARI SANAYİ TİCARET LİMİTED ŞİRKETİ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Vergi dairesi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Torbalı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Vergi numarası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9280050531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Ticaret sicil no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7828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Mersis numarası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0928005053100001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Yetkilisi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Erkan Yağmur (Müdür — münferiden temsile yetkili)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Teklif No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4992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Ödeme şekli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Peşin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Teslim şekli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Tedarikçi fabrikası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Bahçelievler Mah. Bağımsızlık Cad. No: 18 İç Kapı No: 1 Torbalı / İZMİR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Telefon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0232 462 35 15 · 0232 486 12 18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e-posta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muhasebe@yagmurteknik.com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İnternet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yagmurteknik.com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IBAN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TR45 0001 5001 5800 7299 0885 00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İlk tescil tarihi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09.08.1996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Teslim tarihi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28.10.2026</w:t>
      </w:r>
    </w:p>
    <w:p>
      <w:pPr>
        <w:spacing w:after="1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MUSAB EDER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İnebeyli Mahallesi, 138 ada 17 parsel, Karamürsel / KOCAELİ</w:t>
      </w:r>
    </w:p>
    <w:p>
      <w:pPr>
        <w:spacing w:after="12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MUSAB EDER ÇİFTLİĞİ KANATLI (ETLİK PİLİÇ) KÜMESİ MAKİNE VE EKİPMAN ALIMI</w:t>
      </w:r>
      <w:r>
        <w:rPr>
          <w:rFonts w:ascii="Calibri" w:hAnsi="Calibri"/>
          <w:b w:val="0"/>
          <w:i w:val="0"/>
          <w:color w:val="000000"/>
          <w:sz w:val="18"/>
        </w:rPr>
        <w:t xml:space="preserve"> kapsamında istemiş olduğunuz kümes ısıtma sistemine ilişkin fiyat teklifimiz, teknik şartnamede belirtilen şartların tamamına uygun ve </w:t>
      </w:r>
      <w:r>
        <w:rPr>
          <w:rFonts w:ascii="Calibri" w:hAnsi="Calibri"/>
          <w:b/>
          <w:i w:val="0"/>
          <w:color w:val="000000"/>
          <w:sz w:val="18"/>
        </w:rPr>
        <w:t>26.12.2027</w:t>
      </w:r>
      <w:r>
        <w:rPr>
          <w:rFonts w:ascii="Calibri" w:hAnsi="Calibri"/>
          <w:b w:val="0"/>
          <w:i w:val="0"/>
          <w:color w:val="000000"/>
          <w:sz w:val="18"/>
        </w:rPr>
        <w:t xml:space="preserve"> tarihine kadar geçerli olmak üzere bilgilerinize sunulmuştur.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Makine / ekipmanın adı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 fiyat (TL)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Tutar (TL)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Merkezi sistem katı yakıtlı sıcak hava üreteci (kazan) — teknik şartnameye uygun, her kümes için bir ünite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355.000,00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710.000,00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 TOPLAM (KDV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710.000,00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KDV %20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142.000,00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64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GENEL TOPLAM (KDV dâhil)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852.000,00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Firmanın faaliyet alanı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Torbalı Ticaret Sicili kaydına göre firmanın tescilli faaliyet alanı: </w:t>
      </w:r>
      <w:r>
        <w:rPr>
          <w:rFonts w:ascii="Calibri" w:hAnsi="Calibri"/>
          <w:b/>
          <w:i w:val="0"/>
          <w:color w:val="000000"/>
          <w:sz w:val="18"/>
        </w:rPr>
        <w:t>Merkezi ısıtma kazanları (boyler) imalatı — kombi, kat kaloriferi ve diğer merkezi ısıtma kazanları; merkezi ısıtma radyatörleri imalatı</w:t>
      </w:r>
      <w:r>
        <w:rPr>
          <w:rFonts w:ascii="Calibri" w:hAnsi="Calibri"/>
          <w:b w:val="0"/>
          <w:i w:val="0"/>
          <w:color w:val="000000"/>
          <w:sz w:val="18"/>
        </w:rPr>
        <w:t>. Teklife konu merkezi sistem sıcak hava kazanı bu faaliyet alanının içindedir; sicil kaydında herhangi bir kısıtlama bulunmamaktadır.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Fiyata dâhil olanlar ve hariç tutulanlar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Fiyata </w:t>
      </w:r>
      <w:r>
        <w:rPr>
          <w:rFonts w:ascii="Calibri" w:hAnsi="Calibri"/>
          <w:b/>
          <w:i w:val="0"/>
          <w:color w:val="000000"/>
          <w:sz w:val="18"/>
        </w:rPr>
        <w:t>kümes içi branda ve hava kanalı ekipmanları, montaj ve devreye alma</w:t>
      </w:r>
      <w:r>
        <w:rPr>
          <w:rFonts w:ascii="Calibri" w:hAnsi="Calibri"/>
          <w:b w:val="0"/>
          <w:i w:val="0"/>
          <w:color w:val="000000"/>
          <w:sz w:val="18"/>
        </w:rPr>
        <w:t xml:space="preserve"> dâhildir.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Fiyata </w:t>
      </w:r>
      <w:r>
        <w:rPr>
          <w:rFonts w:ascii="Calibri" w:hAnsi="Calibri"/>
          <w:b/>
          <w:i w:val="0"/>
          <w:color w:val="000000"/>
          <w:sz w:val="18"/>
        </w:rPr>
        <w:t>nakliye ve vinç hizmetleri</w:t>
      </w:r>
      <w:r>
        <w:rPr>
          <w:rFonts w:ascii="Calibri" w:hAnsi="Calibri"/>
          <w:b w:val="0"/>
          <w:i w:val="0"/>
          <w:color w:val="000000"/>
          <w:sz w:val="18"/>
        </w:rPr>
        <w:t xml:space="preserve"> dâhil değildir; bu bedeller alıcıya aittir.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Fiyatlar KDV hariçtir.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TEKNİK ISI VE ENDÜSTRİ MAKİNALARI SANAYİ TİCARET LİMİTED ŞİRKETİ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26.08.2026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