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 Bu nüsha yalnızca aşağıdaki yapıyı kapsar; yatırımın tamamı için 03 numaralı toplu cetvele bakınız.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ÇEVRE DÜZENLEMESİ VE SAHA ALTYAPISI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[M02]  Makine ile kaba tesviye kazısı — tesis içi yol güzergâhı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Tesis içi yol güzergâhı: 745,57 m² alan, ortalama 5,00 m genişlik -&gt; 149,11 m uzunluk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149,110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260,943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260,943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TKDK-0091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[M46]  1,50 m yükseklikte sıcak daldırma galvanizli tel örgü ile çit yapılması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Parsel 7.966,67 m²; yerleşim planındaki cephe 113,04 m, buna karşılık gelen derinlik 7.966,67/113,04 = 70,48 m; çevre 2x(113,04+70,48)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367,040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367,040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Giriş kapısı açıklığı düşülür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361,040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43.527.1001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[M59]  ø150 HDPE koruge boru ile pissu hattı döşenmesi (SN 8, lastik conta ve boru bedeli dahil)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A blok servis bölümü - foseptik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B blok servis bölümü - foseptik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M59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[M61A]  C 25/30 hazır beton dökülmesi — betonarme rögarlar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Dış prizma: 0,90 x 0,90 x 0,75;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2,430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Net iç hacim düşülür: 0,60 x 0,60 x 0,60;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-0,864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M61A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1,566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[M61B]  Düz yüzeyli beton ve betonarme kalıbı yapılması — betonarme rögarlar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İç yüzler: 4 yüz x 0,60 x 0,60;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Dış yüzler: 4 yüz x 0,90 x 0,60;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8,640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M61B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14,400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[M61C]  Nervürlü betonarme çeliği ø8-ø12 — betonarme rögarlar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hacmi 1,566 m³, ortalama donatı oranı 90 kg/m³ -&gt; 140,94 kg = 0,141 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1,566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0,141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0,090000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M61C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0,141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[M61D]  Betonarme kompozit rögar kapağı temini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Pissu hattında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M61D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35.100.1104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[M63]  Ana dağıtım panosu (dikili tip galvanizli sac, en az 700 mm en, 400 mm derinlik)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Tesis girişinde 1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35.100.2106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[M64]  Sayaç panosu (sıva üstü galvanizli sac tablo, 0,50-0,60 m²)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Tesis girişinde 1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35.135.3201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[M65]  Üç fazlı zaman tarifeli elektronik aktif sayaç, en az 5(100) A, 3x230/400 V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Sayaç panosu içinde 1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35.110.1104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[M66]  Termik-manyetik kompakt şalter 3x160 A, Icu 35 kA — ana giriş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dağıtım panosu girişi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35.115.1003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[M69]  Kaçak akım koruma şalteri 2x63 A, 30 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ve sayaç panosunda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35.140.3105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[M70]  YVV (NYY) 1 kV yeraltı kablosu ile besleme hattı tesisi — 1x35 mm²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Şebeke bağlantı noktası - ana dağıtım panosu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50,000000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35.140.3101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[M72]  YVV (NYY) 1 kV yeraltı kablosu ile besleme hattı tesisi — 1x6 mm²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Saha aydınlatma direkleri besleme hattı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50,000000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35.172.1706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[M82]  Aydınlatma direği — taban çapı en az 80 mm, yükseklik en az 4,00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Tesis içi yol ve saha aydınlatması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4,000000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35.170.4002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[M83]  LED projektör, ışık akısı en az 5100 lm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Aydınlatma direği başına 1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4,000000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