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TEKLİF DAVET MEKTUBU</w:t>
      </w:r>
    </w:p>
    <w:p>
      <w:pPr>
        <w:jc w:val="center"/>
      </w:pPr>
      <w:r>
        <w:rPr>
          <w:rFonts w:ascii="Calibri" w:hAnsi="Calibri"/>
          <w:b/>
          <w:i w:val="0"/>
          <w:color w:val="000000"/>
          <w:sz w:val="22"/>
        </w:rPr>
        <w:t>MAKİNE-EKİPMAN ALIMI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TKDK Teklif Alma Kuralları Rehberi 6.1.1 maddesine göre düzenlenmiştir.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1 · Teklifin istendiği harcama alanı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Harcama alanı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MAKİNE-EKİPMAN ALIMI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Yatırımın adı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MUSAB EDER ÇİFTLİĞİ KANATLI (ETLİK PİLİÇ) KÜMESİ — IPARD III, Tedbir 101 Kanatlı Eti Üreten Tarımsal İşletmeler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Yatırımın yeri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Kocaeli İli, Karamürsel İlçesi, İnebeyli Mahallesi, 138 ada 17 parsel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2 · Tarih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davet mektubu tarihi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20.08.2026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3 · Teklif davet edilen tedarikçi / yüklenici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Ticari unvanı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Yetkilisi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Adresi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Telefon / e-posta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 xml:space="preserve">Bu mektup, aynı tarih ve aynı şartlarla </w:t>
      </w:r>
      <w:r>
        <w:rPr>
          <w:rFonts w:ascii="Calibri" w:hAnsi="Calibri"/>
          <w:b/>
          <w:i w:val="0"/>
          <w:color w:val="000000"/>
          <w:sz w:val="15"/>
        </w:rPr>
        <w:t>3 (üç) farklı</w:t>
      </w:r>
      <w:r>
        <w:rPr>
          <w:rFonts w:ascii="Calibri" w:hAnsi="Calibri"/>
          <w:b w:val="0"/>
          <w:i w:val="0"/>
          <w:color w:val="000000"/>
          <w:sz w:val="15"/>
        </w:rPr>
        <w:t xml:space="preserve"> potansiyel tedarikçiye/yükleniciye ayrı ayrı gönderilecektir. Rehber s.17: 20.000 Avro üzerindeki makine-ekipman alımlarında üç farklı tedarikçiden en az üç geçerli teklif alınması zorunludur. Üç tedarikçiye de aynı son teslim tarihi ve aynı geçerlilik süresi bildirilmiştir.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4 · Başvuru sahibi ve iletişim bilgileri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Adı ve soyadı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MUSAB EDER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T.C. kimlik numarası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46441018266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Adresi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Kocaeli İli, Karamürsel İlçesi, İnebeyli Mahallesi, 138 ada 17 parsel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Telefon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E-posta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5 · Teklife çıkış amacı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İşletmemizde kurulacak iki adet etlik piliç kümesinin yemleme, sulama, havalandırma, serinletme, silo ve kontrol sistemleri için, ekteki teknik şartname ve ihtiyaç listesi kapsamında teklif verilmesini rica ederiz.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Yaklaşık maliyet (KDV hariç)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3.784.288,48 TL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≈ 71.729 Avro (1 Avro = 52,7585 TL)</w:t>
            </w:r>
          </w:p>
        </w:tc>
      </w:tr>
    </w:tbl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Bu tutar yalnızca teklif sayısını belirlemek üzere yapılan piyasa araştırmasının sonucudur; tedarikçiye tavan fiyat olarak bildirilmemektedir.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6 · Teklifin sunulması gereken son tarih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Son teslim tarihi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15.09.2026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Teslim şekli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Elden, posta veya kargo ile yukarıdaki adrese; ıslak imzalı asıl nüsha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7 · Teklifin geçerlilik tarihi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en az bu tarihe kadar geçerli olmalıdır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15.12.2026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8 · Teklifin ekinde bulunması gereken belgeler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1. Teklif sunum formu (imzalı, kaşeli).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2. Firmanızın </w:t>
      </w:r>
      <w:r>
        <w:rPr>
          <w:rFonts w:ascii="Calibri" w:hAnsi="Calibri"/>
          <w:b/>
          <w:i w:val="0"/>
          <w:color w:val="000000"/>
          <w:sz w:val="18"/>
        </w:rPr>
        <w:t>vergi levhası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 veya vergi mükellefiyet durum yazısı.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3. </w:t>
      </w:r>
      <w:r>
        <w:rPr>
          <w:rFonts w:ascii="Calibri" w:hAnsi="Calibri"/>
          <w:b/>
          <w:i w:val="0"/>
          <w:color w:val="000000"/>
          <w:sz w:val="18"/>
        </w:rPr>
        <w:t>Ticaret sicil gazetesi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</w:t>
      </w:r>
      <w:r>
        <w:rPr>
          <w:rFonts w:ascii="Calibri" w:hAnsi="Calibri"/>
          <w:b/>
          <w:i w:val="0"/>
          <w:color w:val="000000"/>
          <w:sz w:val="18"/>
        </w:rPr>
        <w:t>imza sirküleri</w:t>
      </w:r>
      <w:r>
        <w:rPr>
          <w:rFonts w:ascii="Calibri" w:hAnsi="Calibri"/>
          <w:b w:val="0"/>
          <w:i w:val="0"/>
          <w:color w:val="000000"/>
          <w:sz w:val="18"/>
        </w:rPr>
        <w:t>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4. Teklif edilen her makine ve ekipman için </w:t>
      </w:r>
      <w:r>
        <w:rPr>
          <w:rFonts w:ascii="Calibri" w:hAnsi="Calibri"/>
          <w:b/>
          <w:i w:val="0"/>
          <w:color w:val="000000"/>
          <w:sz w:val="18"/>
        </w:rPr>
        <w:t>teknik doküman / katalog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varsa CE belgesi.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5. Teklif edilen ürünlerin </w:t>
      </w:r>
      <w:r>
        <w:rPr>
          <w:rFonts w:ascii="Calibri" w:hAnsi="Calibri"/>
          <w:b/>
          <w:i w:val="0"/>
          <w:color w:val="000000"/>
          <w:sz w:val="18"/>
        </w:rPr>
        <w:t>marka ve modelleri</w:t>
      </w:r>
      <w:r>
        <w:rPr>
          <w:rFonts w:ascii="Calibri" w:hAnsi="Calibri"/>
          <w:b w:val="0"/>
          <w:i w:val="0"/>
          <w:color w:val="000000"/>
          <w:sz w:val="18"/>
        </w:rPr>
        <w:t xml:space="preserve"> ile teknik özelliklerinin, ekli teknik şartnamedeki asgari değerleri karşıladığını gösteren karşılaştırma tablosu.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6. </w:t>
      </w:r>
      <w:r>
        <w:rPr>
          <w:rFonts w:ascii="Calibri" w:hAnsi="Calibri"/>
          <w:b/>
          <w:i w:val="0"/>
          <w:color w:val="000000"/>
          <w:sz w:val="18"/>
        </w:rPr>
        <w:t>Garanti ve satış sonrası servis</w:t>
      </w:r>
      <w:r>
        <w:rPr>
          <w:rFonts w:ascii="Calibri" w:hAnsi="Calibri"/>
          <w:b w:val="0"/>
          <w:i w:val="0"/>
          <w:color w:val="000000"/>
          <w:sz w:val="18"/>
        </w:rPr>
        <w:t xml:space="preserve"> taahhüdü.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9 · Teklifin geçerli ve uygun olması için gereken şartlar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1. Teklifiniz </w:t>
      </w:r>
      <w:r>
        <w:rPr>
          <w:rFonts w:ascii="Calibri" w:hAnsi="Calibri"/>
          <w:b/>
          <w:i w:val="0"/>
          <w:color w:val="000000"/>
          <w:sz w:val="18"/>
        </w:rPr>
        <w:t>Türkçe</w:t>
      </w:r>
      <w:r>
        <w:rPr>
          <w:rFonts w:ascii="Calibri" w:hAnsi="Calibri"/>
          <w:b w:val="0"/>
          <w:i w:val="0"/>
          <w:color w:val="000000"/>
          <w:sz w:val="18"/>
        </w:rPr>
        <w:t xml:space="preserve"> düzenlenmeli ve </w:t>
      </w:r>
      <w:r>
        <w:rPr>
          <w:rFonts w:ascii="Calibri" w:hAnsi="Calibri"/>
          <w:b/>
          <w:i w:val="0"/>
          <w:color w:val="000000"/>
          <w:sz w:val="18"/>
        </w:rPr>
        <w:t>Türk Lirası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 üzerinden verilmelidir.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2. Bütün birim fiyatlar ve tutarlar </w:t>
      </w:r>
      <w:r>
        <w:rPr>
          <w:rFonts w:ascii="Calibri" w:hAnsi="Calibri"/>
          <w:b/>
          <w:i w:val="0"/>
          <w:color w:val="000000"/>
          <w:sz w:val="18"/>
        </w:rPr>
        <w:t>KDV ve tüm vergiler hariç</w:t>
      </w:r>
      <w:r>
        <w:rPr>
          <w:rFonts w:ascii="Calibri" w:hAnsi="Calibri"/>
          <w:b w:val="0"/>
          <w:i w:val="0"/>
          <w:color w:val="000000"/>
          <w:sz w:val="18"/>
        </w:rPr>
        <w:t xml:space="preserve"> olmalı; KDV ayrı satırda gösterilmelidir.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3. Teklifinizde </w:t>
      </w:r>
      <w:r>
        <w:rPr>
          <w:rFonts w:ascii="Calibri" w:hAnsi="Calibri"/>
          <w:b/>
          <w:i w:val="0"/>
          <w:color w:val="000000"/>
          <w:sz w:val="18"/>
        </w:rPr>
        <w:t>firmanızın tam ticari unvanı, adresi, vergi dairesi ve vergi numarası, ticaret sicil numarası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 bulunmalı; teklif </w:t>
      </w:r>
      <w:r>
        <w:rPr>
          <w:rFonts w:ascii="Calibri" w:hAnsi="Calibri"/>
          <w:b/>
          <w:i w:val="0"/>
          <w:color w:val="000000"/>
          <w:sz w:val="18"/>
        </w:rPr>
        <w:t>imzalanmalı ve kaşelenmelidir</w:t>
      </w:r>
      <w:r>
        <w:rPr>
          <w:rFonts w:ascii="Calibri" w:hAnsi="Calibri"/>
          <w:b w:val="0"/>
          <w:i w:val="0"/>
          <w:color w:val="000000"/>
          <w:sz w:val="18"/>
        </w:rPr>
        <w:t xml:space="preserve"> (gerçek kişilerde kaşe zorunlu değildir).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4. Teklifinizde </w:t>
      </w:r>
      <w:r>
        <w:rPr>
          <w:rFonts w:ascii="Calibri" w:hAnsi="Calibri"/>
          <w:b/>
          <w:i w:val="0"/>
          <w:color w:val="000000"/>
          <w:sz w:val="18"/>
        </w:rPr>
        <w:t>teklif tarihi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</w:t>
      </w:r>
      <w:r>
        <w:rPr>
          <w:rFonts w:ascii="Calibri" w:hAnsi="Calibri"/>
          <w:b/>
          <w:i w:val="0"/>
          <w:color w:val="000000"/>
          <w:sz w:val="18"/>
        </w:rPr>
        <w:t>teklif geçerlilik tarihi</w:t>
      </w:r>
      <w:r>
        <w:rPr>
          <w:rFonts w:ascii="Calibri" w:hAnsi="Calibri"/>
          <w:b w:val="0"/>
          <w:i w:val="0"/>
          <w:color w:val="000000"/>
          <w:sz w:val="18"/>
        </w:rPr>
        <w:t xml:space="preserve"> gün/ay/yıl olarak yazılmalıdır.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5. Ekteki listedeki </w:t>
      </w:r>
      <w:r>
        <w:rPr>
          <w:rFonts w:ascii="Calibri" w:hAnsi="Calibri"/>
          <w:b/>
          <w:i w:val="0"/>
          <w:color w:val="000000"/>
          <w:sz w:val="18"/>
        </w:rPr>
        <w:t>bütün kalemler eksiksiz fiyatlandırılmalıdır</w:t>
      </w:r>
      <w:r>
        <w:rPr>
          <w:rFonts w:ascii="Calibri" w:hAnsi="Calibri"/>
          <w:b w:val="0"/>
          <w:i w:val="0"/>
          <w:color w:val="000000"/>
          <w:sz w:val="18"/>
        </w:rPr>
        <w:t>; fiyatlandırılmayan kalem bulunan teklifler değerlendirmeye alınmaz.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6. Kalem tanımları, birimleri ve miktarları ekteki belgeyle </w:t>
      </w:r>
      <w:r>
        <w:rPr>
          <w:rFonts w:ascii="Calibri" w:hAnsi="Calibri"/>
          <w:b/>
          <w:i w:val="0"/>
          <w:color w:val="000000"/>
          <w:sz w:val="18"/>
        </w:rPr>
        <w:t>birebir aynı</w:t>
      </w:r>
      <w:r>
        <w:rPr>
          <w:rFonts w:ascii="Calibri" w:hAnsi="Calibri"/>
          <w:b w:val="0"/>
          <w:i w:val="0"/>
          <w:color w:val="000000"/>
          <w:sz w:val="18"/>
        </w:rPr>
        <w:t xml:space="preserve"> olmalı, sıralaması değiştirilmemelidir.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7. Teklifinizdeki </w:t>
      </w:r>
      <w:r>
        <w:rPr>
          <w:rFonts w:ascii="Calibri" w:hAnsi="Calibri"/>
          <w:b/>
          <w:i w:val="0"/>
          <w:color w:val="000000"/>
          <w:sz w:val="18"/>
        </w:rPr>
        <w:t>hesaplama ve toplamaların doğruluğundan</w:t>
      </w:r>
      <w:r>
        <w:rPr>
          <w:rFonts w:ascii="Calibri" w:hAnsi="Calibri"/>
          <w:b w:val="0"/>
          <w:i w:val="0"/>
          <w:color w:val="000000"/>
          <w:sz w:val="18"/>
        </w:rPr>
        <w:t xml:space="preserve"> firmanız sorumludur.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8. Firmanız ile başvuru sahibi arasında rehberin tanımladığı anlamda </w:t>
      </w:r>
      <w:r>
        <w:rPr>
          <w:rFonts w:ascii="Calibri" w:hAnsi="Calibri"/>
          <w:b/>
          <w:i w:val="0"/>
          <w:color w:val="000000"/>
          <w:sz w:val="18"/>
        </w:rPr>
        <w:t>çıkar ilişkisi bulunmadığını</w:t>
      </w:r>
      <w:r>
        <w:rPr>
          <w:rFonts w:ascii="Calibri" w:hAnsi="Calibri"/>
          <w:b w:val="0"/>
          <w:i w:val="0"/>
          <w:color w:val="000000"/>
          <w:sz w:val="18"/>
        </w:rPr>
        <w:t xml:space="preserve"> teklifinizde beyan etmelisiniz.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9. Teklifiniz, yukarıda belirtilen geçerlilik tarihine kadar </w:t>
      </w:r>
      <w:r>
        <w:rPr>
          <w:rFonts w:ascii="Calibri" w:hAnsi="Calibri"/>
          <w:b/>
          <w:i w:val="0"/>
          <w:color w:val="000000"/>
          <w:sz w:val="18"/>
        </w:rPr>
        <w:t>bağlayıcıdır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bu süre içinde geri çekilemez.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10. Teklifiniz ekteki </w:t>
      </w:r>
      <w:r>
        <w:rPr>
          <w:rFonts w:ascii="Calibri" w:hAnsi="Calibri"/>
          <w:b/>
          <w:i w:val="0"/>
          <w:color w:val="000000"/>
          <w:sz w:val="18"/>
        </w:rPr>
        <w:t>teknik şartnamedeki asgari özellikleri</w:t>
      </w:r>
      <w:r>
        <w:rPr>
          <w:rFonts w:ascii="Calibri" w:hAnsi="Calibri"/>
          <w:b w:val="0"/>
          <w:i w:val="0"/>
          <w:color w:val="000000"/>
          <w:sz w:val="18"/>
        </w:rPr>
        <w:t xml:space="preserve"> karşılamalıdır; şartnamedeki değerlerin altında kalan ürünler değerlendirmeye alınmaz.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11. Fiyatlarınıza </w:t>
      </w:r>
      <w:r>
        <w:rPr>
          <w:rFonts w:ascii="Calibri" w:hAnsi="Calibri"/>
          <w:b/>
          <w:i w:val="0"/>
          <w:color w:val="000000"/>
          <w:sz w:val="18"/>
        </w:rPr>
        <w:t>montaj ve nakliye dâhil</w:t>
      </w:r>
      <w:r>
        <w:rPr>
          <w:rFonts w:ascii="Calibri" w:hAnsi="Calibri"/>
          <w:b w:val="0"/>
          <w:i w:val="0"/>
          <w:color w:val="000000"/>
          <w:sz w:val="18"/>
        </w:rPr>
        <w:t xml:space="preserve"> olmalı, bu husus teklifinizde açıkça yazılmalıdır. Montaj veya nakliyenin hariç olduğu teklifler karşılaştırılabilir sayılmayacaktır.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12. Her kalem </w:t>
      </w:r>
      <w:r>
        <w:rPr>
          <w:rFonts w:ascii="Calibri" w:hAnsi="Calibri"/>
          <w:b/>
          <w:i w:val="0"/>
          <w:color w:val="000000"/>
          <w:sz w:val="18"/>
        </w:rPr>
        <w:t>ayrı satırda</w:t>
      </w:r>
      <w:r>
        <w:rPr>
          <w:rFonts w:ascii="Calibri" w:hAnsi="Calibri"/>
          <w:b w:val="0"/>
          <w:i w:val="0"/>
          <w:color w:val="000000"/>
          <w:sz w:val="18"/>
        </w:rPr>
        <w:t>, birimi ve miktarıyla birlikte fiyatlandırılmalıdır; paket/set fiyatı kabul edilmez.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13. Ekipman </w:t>
      </w:r>
      <w:r>
        <w:rPr>
          <w:rFonts w:ascii="Calibri" w:hAnsi="Calibri"/>
          <w:b/>
          <w:i w:val="0"/>
          <w:color w:val="000000"/>
          <w:sz w:val="18"/>
        </w:rPr>
        <w:t>iki kümes bloğu</w:t>
      </w:r>
      <w:r>
        <w:rPr>
          <w:rFonts w:ascii="Calibri" w:hAnsi="Calibri"/>
          <w:b w:val="0"/>
          <w:i w:val="0"/>
          <w:color w:val="000000"/>
          <w:sz w:val="18"/>
        </w:rPr>
        <w:t xml:space="preserve"> için istenmektedir; miktarlar ekli listede gösterilmiştir.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14. Teslim süresi, montaj süresi ve devreye alma süresi ayrı ayrı belirtilmelidir.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DCDC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EKLER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EK-1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Makine ve ekipman teknik şartnamesi (asgari teknik özellikler).</w:t>
              <w:br/>
              <w:t/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EK-2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Makine ve ekipman ihtiyaç listesi (kalem, birim, miktar).</w:t>
              <w:br/>
              <w:t/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EK-3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Kümes mimari planı ve makine-ekipman yerleşim planı.</w:t>
            </w:r>
          </w:p>
        </w:tc>
      </w:tr>
    </w:tbl>
    <w:p>
      <w:pPr>
        <w:spacing w:after="80"/>
      </w:pP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Başvuru sahibi — adı, soyadı, imza</w:t>
            </w:r>
          </w:p>
        </w:tc>
        <w:tc>
          <w:tcPr>
            <w:tcW w:type="dxa" w:w="5216"/>
          </w:tcPr>
          <w:p>
            <w:pPr>
              <w:spacing w:before="20" w:after="20"/>
              <w:jc w:val="center"/>
            </w:pPr>
          </w:p>
        </w:tc>
      </w:tr>
    </w:tbl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Bu mektubun bütün sayfaları başvuru sahibi tarafından paraflanacaktır.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