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 (montaj)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sistemlerinin montajı — askı ve konsollarla tavana veya duvara tespiti; ek parça, konsol, askı tiji, vida ve somun bedelleri dâhildir, ayrıca ödenmez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 (montaj)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sacının montajı — onaylı projesinde belirtilen kanalların kapatılması; her türlü işçilik ve malzeme dâhil, işler hâlde teslim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30.190.1304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Kümes A Blok</dc:title>
  <dc:creator>Musab Eder Çiftliği</dc:creator>
  <cp:lastModifiedBy>Un-named</cp:lastModifiedBy>
  <cp:revision>1</cp:revision>
  <dcterms:created xsi:type="dcterms:W3CDTF">2026-08-29T13:58:03.643Z</dcterms:created>
  <dcterms:modified xsi:type="dcterms:W3CDTF">2026-08-29T13:58:03.643Z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