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Copyright © 2024 Adobe. All rights reserved.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Cookie preferences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Del="00000000" w:rsidR="00000000" w:rsidRPr="00000000">
        <w:rPr>
          <w:rtl w:val="0"/>
        </w:rPr>
        <w:t xml:space="preserve"> 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AdChoices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main--helix-project-boilerplate--adobe.hlx.page/footer#con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