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0F3A5E"/>
          <w:sz w:val="44"/>
        </w:rPr>
        <w:t>08_최종품질개선보고서 양식</w:t>
      </w:r>
    </w:p>
    <w:p>
      <w:pPr>
        <w:jc w:val="center"/>
      </w:pPr>
      <w:r>
        <w:rPr>
          <w:rFonts w:ascii="맑은 고딕" w:hAnsi="맑은 고딕"/>
          <w:color w:val="505050"/>
          <w:sz w:val="22"/>
        </w:rPr>
        <w:t>교육생 작성용 템플릿</w:t>
      </w:r>
    </w:p>
    <w:p/>
    <w:p>
      <w:pPr>
        <w:pStyle w:val="Heading1"/>
      </w:pPr>
      <w:r>
        <w:t>작성 방법</w:t>
      </w:r>
    </w:p>
    <w:p>
      <w:r>
        <w:t>빈칸을 팀별 실습 결과에 맞게 작성하고, 캡처·로그·테스트 결과 파일을 근거로 첨부합니다.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AF7"/>
          </w:tcPr>
          <w:p>
            <w:r>
              <w:rPr>
                <w:b/>
                <w:sz w:val="18"/>
              </w:rPr>
              <w:t>작성 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AI Agent 품질관리 실습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팀명/팀원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테스트 범위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기능, 로그, 성능, 모니터링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주요 품질지표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성공률, 오류율, 평균 응답시간, p95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주요 결함 요약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개선 전 상태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개선 활동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개선 후 상태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최종 판정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  <w:t>운영 가능 / 조건부 가능 / 개선 필요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교훈 및 향후 과제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F3A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