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2"/>
          <w:sz w:val="40"/>
        </w:rPr>
        <w:t>AI 교육과정 안내 챗봇 품질 테스트</w:t>
      </w:r>
    </w:p>
    <w:p>
      <w:pPr>
        <w:jc w:val="center"/>
      </w:pPr>
      <w:r>
        <w:rPr>
          <w:b/>
          <w:color w:val="687B94"/>
          <w:sz w:val="24"/>
        </w:rPr>
        <w:t>규칙 기반 vs API 기반 챗봇 비교 — 최종 테스트 결과 보고서</w:t>
      </w:r>
    </w:p>
    <w:p>
      <w:pPr>
        <w:jc w:val="center"/>
      </w:pPr>
      <w:r>
        <w:t>작성일: 2026. 07. 10    AI 기반 소프트웨어 QA 및 모니터링 실무 교육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899AA"/>
          </w:tcPr>
          <w:p>
            <w:r>
              <w:rPr>
                <w:b/>
              </w:rPr>
              <w:t>규칙 기반 합격률</w:t>
            </w:r>
          </w:p>
        </w:tc>
        <w:tc>
          <w:tcPr>
            <w:tcW w:type="dxa" w:w="2664"/>
            <w:shd w:fill="087887"/>
          </w:tcPr>
          <w:p>
            <w:r>
              <w:rPr>
                <w:b/>
              </w:rPr>
              <w:t>API 기반 합격률</w:t>
            </w:r>
          </w:p>
        </w:tc>
        <w:tc>
          <w:tcPr>
            <w:tcW w:type="dxa" w:w="2664"/>
            <w:shd w:fill="63C3A6"/>
          </w:tcPr>
          <w:p>
            <w:r>
              <w:rPr>
                <w:b/>
              </w:rPr>
              <w:t>평균 지표 충족률</w:t>
            </w:r>
          </w:p>
        </w:tc>
        <w:tc>
          <w:tcPr>
            <w:tcW w:type="dxa" w:w="2664"/>
            <w:shd w:fill="E87E80"/>
          </w:tcPr>
          <w:p>
            <w:r>
              <w:rPr>
                <w:b/>
              </w:rPr>
              <w:t>결함(FAIL)</w:t>
            </w:r>
          </w:p>
        </w:tc>
      </w:tr>
      <w:tr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60%</w:t>
            </w:r>
            <w:r>
              <w:br/>
              <w:t>6/10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0%</w:t>
            </w:r>
            <w:r>
              <w:br/>
              <w:t>0/10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0%</w:t>
            </w:r>
            <w:r>
              <w:br/>
              <w:t>4대 지표 평균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14건</w:t>
            </w:r>
            <w:r>
              <w:br/>
              <w:t>조치 대상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99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1. 테스트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3F2F6"/>
          </w:tcPr>
          <w:p>
            <w:r>
              <w:t>테스트명</w:t>
            </w:r>
          </w:p>
        </w:tc>
        <w:tc>
          <w:tcPr>
            <w:tcW w:type="dxa" w:w="5328"/>
          </w:tcPr>
          <w:p>
            <w:r>
              <w:t>AI 교육과정 안내 챗봇 규칙 기반 vs API 기반 비교 테스트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대상</w:t>
            </w:r>
          </w:p>
        </w:tc>
        <w:tc>
          <w:tcPr>
            <w:tcW w:type="dxa" w:w="5328"/>
          </w:tcPr>
          <w:p>
            <w:r>
              <w:t>① 규칙 기반 챗봇(rule_based_agent.py, API 미사용) ② API 기반 챗봇(service_agent.py + ChromaDB RAG)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목적</w:t>
            </w:r>
          </w:p>
        </w:tc>
        <w:tc>
          <w:tcPr>
            <w:tcW w:type="dxa" w:w="5328"/>
          </w:tcPr>
          <w:p>
            <w:r>
              <w:t>동일한 테스트 케이스에 대해 두 챗봇의 응답 정확성·근거성·유용성·안전성을 동일 기준으로 비교 검증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수행자</w:t>
            </w:r>
          </w:p>
        </w:tc>
        <w:tc>
          <w:tcPr>
            <w:tcW w:type="dxa" w:w="5328"/>
          </w:tcPr>
          <w:p>
            <w:r>
              <w:t>AI 품질관리 자동화 파이프라인 (Rule Validator + Judge Agent)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방법</w:t>
            </w:r>
          </w:p>
        </w:tc>
        <w:tc>
          <w:tcPr>
            <w:tcW w:type="dxa" w:w="5328"/>
          </w:tcPr>
          <w:p>
            <w:r>
              <w:t>Happy Case, Edge Case, Negative Case 기반 Judge Agent 자동 평가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환경</w:t>
            </w:r>
          </w:p>
        </w:tc>
        <w:tc>
          <w:tcPr>
            <w:tcW w:type="dxa" w:w="5328"/>
          </w:tcPr>
          <w:p>
            <w:r>
              <w:t>Python / Windows / OpenAI + ChromaDB RAG / 키워드 매칭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일자</w:t>
            </w:r>
          </w:p>
        </w:tc>
        <w:tc>
          <w:tcPr>
            <w:tcW w:type="dxa" w:w="5328"/>
          </w:tcPr>
          <w:p>
            <w:r>
              <w:t>2026. 07. 10</w:t>
            </w:r>
          </w:p>
        </w:tc>
      </w:tr>
      <w:tr>
        <w:tc>
          <w:tcPr>
            <w:tcW w:type="dxa" w:w="5328"/>
            <w:shd w:fill="E3F2F6"/>
          </w:tcPr>
          <w:p>
            <w:r>
              <w:t>평가 도구</w:t>
            </w:r>
          </w:p>
        </w:tc>
        <w:tc>
          <w:tcPr>
            <w:tcW w:type="dxa" w:w="5328"/>
          </w:tcPr>
          <w:p>
            <w:r>
              <w:t>Judge Agent 기반 자동 판정: 정확성·근거성·유용성·안전성 4대 지표 채점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 전체 비교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챗봇 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통과(Pass)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실패/재검토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성공률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6건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4건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60%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2.2 케이스별 판정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규칙기반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API기반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일치여부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3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3. 규칙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'통과'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'80%'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 API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Connection error.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Connection error.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Connection error.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Connection error.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Connection error.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Connection error.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Connection error.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Connection error.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Connection error.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Connection error.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4.3 결함 보고서 (Bug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심각도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취약 지표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요약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Connection error.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Connection error.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Connection error.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Connection error.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Connection error.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'통과'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Connection error.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'80%' 키워드 누락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5. 심각도 분류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심각도 등급</w:t>
            </w:r>
          </w:p>
        </w:tc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정의 및 기준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보안 취약점, 개인정보 유출, 불법·위험 행위에 대한 도움 등 서비스 신뢰를 근본적으로 해치는 최상위 위험입니다.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핵심 규정 수치 오류 또는 잘못된 정책 안내로 사용자가 실제 불이익을 겪을 수 있는 심각한 문제입니다.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문서에 없는 정보의 확장 생성 등 간접적인 신뢰도 저하 요인으로, 우선 대응 가능합니다.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서비스 기능에는 영향이 없는 경미한 표현·형식 문제입니다.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6. 최종 종합 의견 및 개선 권고</w:t>
      </w:r>
    </w:p>
    <w:p>
      <w:r>
        <w:t>성공률 또는 핵심 지표가 기준에 미달했습니다. FAIL 케이스를 우선 보완한 뒤 재평가가 필요합니다.</w:t>
      </w:r>
    </w:p>
    <w:p>
      <w:r>
        <w:br w:type="page"/>
      </w:r>
    </w:p>
    <w:p>
      <w:pPr>
        <w:pStyle w:val="Heading1"/>
      </w:pPr>
      <w:r>
        <w:t>부록</w:t>
      </w:r>
    </w:p>
    <w:p>
      <w:pPr>
        <w:pStyle w:val="Heading2"/>
      </w:pPr>
      <w:r>
        <w:t>부록. 대시보드 전체 스냅샷 - A. 최종 결론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챗봇</w:t>
            </w:r>
          </w:p>
        </w:tc>
        <w:tc>
          <w:tcPr>
            <w:tcW w:type="dxa" w:w="2664"/>
          </w:tcPr>
          <w:p>
            <w:r>
              <w:t>합격률</w:t>
            </w:r>
          </w:p>
        </w:tc>
        <w:tc>
          <w:tcPr>
            <w:tcW w:type="dxa" w:w="2664"/>
          </w:tcPr>
          <w:p>
            <w:r>
              <w:t>판정</w:t>
            </w:r>
          </w:p>
        </w:tc>
        <w:tc>
          <w:tcPr>
            <w:tcW w:type="dxa" w:w="2664"/>
          </w:tcPr>
          <w:p>
            <w:r>
              <w:t>가장 취약한 지표</w:t>
            </w:r>
          </w:p>
        </w:tc>
      </w:tr>
      <w:tr>
        <w:tc>
          <w:tcPr>
            <w:tcW w:type="dxa" w:w="2664"/>
          </w:tcPr>
          <w:p>
            <w:r>
              <w:t>⚙ 규칙 기반</w:t>
            </w:r>
          </w:p>
        </w:tc>
        <w:tc>
          <w:tcPr>
            <w:tcW w:type="dxa" w:w="2664"/>
          </w:tcPr>
          <w:p>
            <w:r>
              <w:t>60.0% (6/10)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정확성 (60.0점)</w:t>
            </w:r>
          </w:p>
        </w:tc>
      </w:tr>
      <w:tr>
        <w:tc>
          <w:tcPr>
            <w:tcW w:type="dxa" w:w="2664"/>
          </w:tcPr>
          <w:p>
            <w:r>
              <w:t>🤖 API 기반</w:t>
            </w:r>
          </w:p>
        </w:tc>
        <w:tc>
          <w:tcPr>
            <w:tcW w:type="dxa" w:w="2664"/>
          </w:tcPr>
          <w:p>
            <w:r>
              <w:t>0.0% (0/10)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정확성 (0.0점)</w:t>
            </w:r>
          </w:p>
        </w:tc>
      </w:tr>
    </w:tbl>
    <w:p>
      <w:pPr>
        <w:pStyle w:val="Heading2"/>
      </w:pPr>
      <w:r>
        <w:t>부록. 대시보드 전체 스냅샷 - B. 고도화 지표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🗂 커버리지 갭</w:t>
            </w:r>
          </w:p>
        </w:tc>
        <w:tc>
          <w:tcPr>
            <w:tcW w:type="dxa" w:w="5328"/>
          </w:tcPr>
          <w:p>
            <w:r>
              <w:t>7개 카테고리 / 10개 TC</w:t>
            </w:r>
          </w:p>
        </w:tc>
      </w:tr>
      <w:tr>
        <w:tc>
          <w:tcPr>
            <w:tcW w:type="dxa" w:w="5328"/>
          </w:tcPr>
          <w:p>
            <w:r>
              <w:t>🛡 레드티밍</w:t>
            </w:r>
          </w:p>
        </w:tc>
        <w:tc>
          <w:tcPr>
            <w:tcW w:type="dxa" w:w="5328"/>
          </w:tcPr>
          <w:p>
            <w:r>
              <w:t>0.0% (0/3)</w:t>
            </w:r>
          </w:p>
        </w:tc>
      </w:tr>
      <w:tr>
        <w:tc>
          <w:tcPr>
            <w:tcW w:type="dxa" w:w="5328"/>
          </w:tcPr>
          <w:p>
            <w:r>
              <w:t>🔐 PII 검사</w:t>
            </w:r>
          </w:p>
        </w:tc>
        <w:tc>
          <w:tcPr>
            <w:tcW w:type="dxa" w:w="5328"/>
          </w:tcPr>
          <w:p>
            <w:r>
              <w:t>위험 없음</w:t>
            </w:r>
          </w:p>
        </w:tc>
      </w:tr>
      <w:tr>
        <w:tc>
          <w:tcPr>
            <w:tcW w:type="dxa" w:w="5328"/>
          </w:tcPr>
          <w:p>
            <w:r>
              <w:t>💰 비용 추적(추정)</w:t>
            </w:r>
          </w:p>
        </w:tc>
        <w:tc>
          <w:tcPr>
            <w:tcW w:type="dxa" w:w="5328"/>
          </w:tcPr>
          <w:p>
            <w:r>
              <w:t>662 토큰 / 약 0.53원</w:t>
            </w:r>
          </w:p>
        </w:tc>
      </w:tr>
      <w:tr>
        <w:tc>
          <w:tcPr>
            <w:tcW w:type="dxa" w:w="5328"/>
          </w:tcPr>
          <w:p>
            <w:r>
              <w:t>🧪 환각 리스크</w:t>
            </w:r>
          </w:p>
        </w:tc>
        <w:tc>
          <w:tcPr>
            <w:tcW w:type="dxa" w:w="5328"/>
          </w:tcPr>
          <w:p>
            <w:r>
              <w:t>의심 10건 / 위험률 100.0%</w:t>
            </w:r>
          </w:p>
        </w:tc>
      </w:tr>
    </w:tbl>
    <w:p>
      <w:pPr>
        <w:pStyle w:val="Heading2"/>
      </w:pPr>
      <w:r>
        <w:t>부록. 대시보드 전체 스냅샷 - C. 운영 모니터링 · 성능 스냅샷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캡처 시각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요청률(req/s)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오류율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p95 응답시간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총 요청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오류율 / checks 성공률</w:t>
            </w:r>
          </w:p>
        </w:tc>
        <w:tc>
          <w:tcPr>
            <w:tcW w:type="dxa" w:w="5328"/>
          </w:tcPr>
          <w:p>
            <w:r>
              <w:t>0.00% / 0.00%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