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u w:val="single"/>
        </w:rPr>
        <w:t>RESUME</w:t>
      </w:r>
    </w:p>
    <w:p>
      <w:pPr>
        <w:spacing w:after="0"/>
      </w:pPr>
      <w:r>
        <w:rPr>
          <w:rFonts w:ascii="Times New Roman" w:hAnsi="Times New Roman"/>
          <w:b/>
          <w:sz w:val="24"/>
        </w:rPr>
        <w:t>Tushar Ravindra Mahore</w:t>
      </w:r>
    </w:p>
    <w:p>
      <w:pPr>
        <w:spacing w:before="0" w:after="0"/>
        <w:jc w:val="left"/>
      </w:pPr>
      <w:r>
        <w:rPr>
          <w:rFonts w:ascii="Times New Roman" w:hAnsi="Times New Roman"/>
          <w:b w:val="0"/>
          <w:sz w:val="22"/>
        </w:rPr>
        <w:t>Ph.D. Researcher (SIT, Pune) | M.Tech (Computer Science and Engineering), 2018</w:t>
      </w:r>
    </w:p>
    <w:p>
      <w:pPr>
        <w:spacing w:after="0"/>
      </w:pPr>
      <w:r>
        <w:rPr>
          <w:rFonts w:ascii="Times New Roman" w:hAnsi="Times New Roman"/>
          <w:b/>
          <w:sz w:val="22"/>
        </w:rPr>
        <w:t xml:space="preserve">Mobile: </w:t>
      </w:r>
      <w:r>
        <w:rPr>
          <w:rFonts w:ascii="Times New Roman" w:hAnsi="Times New Roman"/>
          <w:sz w:val="22"/>
        </w:rPr>
        <w:t>+91 7588085340</w:t>
      </w:r>
    </w:p>
    <w:p>
      <w:pPr>
        <w:spacing w:after="120"/>
      </w:pPr>
      <w:r>
        <w:rPr>
          <w:rFonts w:ascii="Times New Roman" w:hAnsi="Times New Roman"/>
          <w:b/>
          <w:sz w:val="22"/>
        </w:rPr>
        <w:t xml:space="preserve">Email: </w:t>
      </w:r>
      <w:r>
        <w:rPr>
          <w:rFonts w:ascii="Times New Roman" w:hAnsi="Times New Roman"/>
          <w:sz w:val="22"/>
        </w:rPr>
        <w:t>mahoretushar@gmail.com</w:t>
      </w:r>
    </w:p>
    <w:p>
      <w:pPr>
        <w:spacing w:after="120"/>
        <w:pBdr>
          <w:bottom w:val="single" w:sz="12" w:space="1" w:color="000000"/>
        </w:pBdr>
      </w:pPr>
    </w:p>
    <w:p>
      <w:pPr>
        <w:spacing w:before="120" w:after="40"/>
        <w:jc w:val="left"/>
        <w:pBdr>
          <w:bottom w:val="single" w:sz="6" w:space="1" w:color="000000"/>
        </w:pBdr>
      </w:pPr>
      <w:r>
        <w:rPr>
          <w:rFonts w:ascii="Times New Roman" w:hAnsi="Times New Roman"/>
          <w:b/>
          <w:sz w:val="24"/>
        </w:rPr>
        <w:t>Professional Summary</w:t>
      </w:r>
    </w:p>
    <w:p>
      <w:pPr>
        <w:spacing w:before="0" w:after="120"/>
        <w:jc w:val="left"/>
      </w:pPr>
      <w:r>
        <w:rPr>
          <w:rFonts w:ascii="Times New Roman" w:hAnsi="Times New Roman"/>
          <w:b w:val="0"/>
          <w:sz w:val="22"/>
        </w:rPr>
        <w:t>Accomplished educator and researcher with 7+ years of teaching experience across six institutions, combined with active research in Natural Language Processing and Artificial Intelligence. Author of 15+ publications in reputed IEEE, Springer, Elsevier, AIP, and IOP venues; patent holder and copyright registrant. Experienced in curriculum development, student assessment, academic administration, and data-driven instruction. Proven ability to create engaging and inclusive learning experiences utilizing diverse instructional methodologies and technology tools. Adept at fostering academic growth and cultivating a love for learning while maintaining a strong research orientation. Excellent communication and interpersonal skills with a demonstrated ability to build positive relationships with students, colleagues, and stakeholders. Committed to contributing meaningfully to academic and research-oriented environments through teaching excellence, scholarly output, and institutional development.</w:t>
      </w:r>
    </w:p>
    <w:p>
      <w:pPr>
        <w:spacing w:before="120" w:after="40"/>
        <w:jc w:val="left"/>
        <w:pBdr>
          <w:bottom w:val="single" w:sz="6" w:space="1" w:color="000000"/>
        </w:pBdr>
      </w:pPr>
      <w:r>
        <w:rPr>
          <w:rFonts w:ascii="Times New Roman" w:hAnsi="Times New Roman"/>
          <w:b/>
          <w:sz w:val="24"/>
        </w:rPr>
        <w:t>Teaching Experience</w:t>
      </w:r>
    </w:p>
    <w:tbl>
      <w:tblPr>
        <w:tblStyle w:val="TableGrid"/>
        <w:tblW w:type="auto" w:w="0"/>
        <w:tblLook w:firstColumn="1" w:firstRow="1" w:lastColumn="0" w:lastRow="0" w:noHBand="0" w:noVBand="1" w:val="04A0"/>
      </w:tblPr>
      <w:tblGrid>
        <w:gridCol w:w="2232"/>
        <w:gridCol w:w="2232"/>
        <w:gridCol w:w="2232"/>
        <w:gridCol w:w="2232"/>
      </w:tblGrid>
      <w:tr>
        <w:tc>
          <w:tcPr>
            <w:tcW w:type="dxa" w:w="2304"/>
            <w:shd w:val="clear" w:color="auto" w:fill="E2EFD9"/>
          </w:tcPr>
          <w:p>
            <w:r/>
            <w:r>
              <w:rPr>
                <w:rFonts w:ascii="Times New Roman" w:hAnsi="Times New Roman"/>
                <w:b/>
                <w:sz w:val="22"/>
              </w:rPr>
              <w:t>Designation</w:t>
            </w:r>
          </w:p>
        </w:tc>
        <w:tc>
          <w:tcPr>
            <w:tcW w:type="dxa" w:w="4320"/>
            <w:shd w:val="clear" w:color="auto" w:fill="E2EFD9"/>
          </w:tcPr>
          <w:p>
            <w:r/>
            <w:r>
              <w:rPr>
                <w:rFonts w:ascii="Times New Roman" w:hAnsi="Times New Roman"/>
                <w:b/>
                <w:sz w:val="22"/>
              </w:rPr>
              <w:t>Institute</w:t>
            </w:r>
          </w:p>
        </w:tc>
        <w:tc>
          <w:tcPr>
            <w:tcW w:type="dxa" w:w="1440"/>
            <w:shd w:val="clear" w:color="auto" w:fill="E2EFD9"/>
          </w:tcPr>
          <w:p>
            <w:r/>
            <w:r>
              <w:rPr>
                <w:rFonts w:ascii="Times New Roman" w:hAnsi="Times New Roman"/>
                <w:b/>
                <w:sz w:val="22"/>
              </w:rPr>
              <w:t>Start Date</w:t>
            </w:r>
          </w:p>
        </w:tc>
        <w:tc>
          <w:tcPr>
            <w:tcW w:type="dxa" w:w="1440"/>
            <w:shd w:val="clear" w:color="auto" w:fill="E2EFD9"/>
          </w:tcPr>
          <w:p>
            <w:r/>
            <w:r>
              <w:rPr>
                <w:rFonts w:ascii="Times New Roman" w:hAnsi="Times New Roman"/>
                <w:b/>
                <w:sz w:val="22"/>
              </w:rPr>
              <w:t>End Date</w:t>
            </w:r>
          </w:p>
        </w:tc>
      </w:tr>
      <w:tr>
        <w:tc>
          <w:tcPr>
            <w:tcW w:type="dxa" w:w="2304"/>
          </w:tcPr>
          <w:p>
            <w:r/>
            <w:r>
              <w:rPr>
                <w:rFonts w:ascii="Times New Roman" w:hAnsi="Times New Roman"/>
                <w:sz w:val="22"/>
              </w:rPr>
              <w:t>Assistant Professor</w:t>
            </w:r>
          </w:p>
        </w:tc>
        <w:tc>
          <w:tcPr>
            <w:tcW w:type="dxa" w:w="4320"/>
          </w:tcPr>
          <w:p>
            <w:r/>
            <w:r>
              <w:rPr>
                <w:rFonts w:ascii="Times New Roman" w:hAnsi="Times New Roman"/>
                <w:sz w:val="22"/>
              </w:rPr>
              <w:t>Indira College of Engineering and Management (ICEM), Pune</w:t>
            </w:r>
          </w:p>
        </w:tc>
        <w:tc>
          <w:tcPr>
            <w:tcW w:type="dxa" w:w="1440"/>
          </w:tcPr>
          <w:p>
            <w:r/>
            <w:r>
              <w:rPr>
                <w:rFonts w:ascii="Times New Roman" w:hAnsi="Times New Roman"/>
                <w:sz w:val="22"/>
              </w:rPr>
              <w:t>Feb 2026</w:t>
            </w:r>
          </w:p>
        </w:tc>
        <w:tc>
          <w:tcPr>
            <w:tcW w:type="dxa" w:w="1440"/>
          </w:tcPr>
          <w:p>
            <w:r/>
            <w:r>
              <w:rPr>
                <w:rFonts w:ascii="Times New Roman" w:hAnsi="Times New Roman"/>
                <w:sz w:val="22"/>
              </w:rPr>
              <w:t>Present</w:t>
            </w:r>
          </w:p>
        </w:tc>
      </w:tr>
      <w:tr>
        <w:tc>
          <w:tcPr>
            <w:tcW w:type="dxa" w:w="2304"/>
          </w:tcPr>
          <w:p>
            <w:r/>
            <w:r>
              <w:rPr>
                <w:rFonts w:ascii="Times New Roman" w:hAnsi="Times New Roman"/>
                <w:sz w:val="22"/>
              </w:rPr>
              <w:t>Assistant Professor</w:t>
            </w:r>
          </w:p>
        </w:tc>
        <w:tc>
          <w:tcPr>
            <w:tcW w:type="dxa" w:w="4320"/>
          </w:tcPr>
          <w:p>
            <w:r/>
            <w:r>
              <w:rPr>
                <w:rFonts w:ascii="Times New Roman" w:hAnsi="Times New Roman"/>
                <w:sz w:val="22"/>
              </w:rPr>
              <w:t>Pimpri Chinchwad University (PCU), Pune</w:t>
            </w:r>
          </w:p>
        </w:tc>
        <w:tc>
          <w:tcPr>
            <w:tcW w:type="dxa" w:w="1440"/>
          </w:tcPr>
          <w:p>
            <w:r/>
            <w:r>
              <w:rPr>
                <w:rFonts w:ascii="Times New Roman" w:hAnsi="Times New Roman"/>
                <w:sz w:val="22"/>
              </w:rPr>
              <w:t>July 2024</w:t>
            </w:r>
          </w:p>
        </w:tc>
        <w:tc>
          <w:tcPr>
            <w:tcW w:type="dxa" w:w="1440"/>
          </w:tcPr>
          <w:p>
            <w:r/>
            <w:r>
              <w:rPr>
                <w:rFonts w:ascii="Times New Roman" w:hAnsi="Times New Roman"/>
                <w:sz w:val="22"/>
              </w:rPr>
              <w:t>Feb 2026</w:t>
            </w:r>
          </w:p>
        </w:tc>
      </w:tr>
      <w:tr>
        <w:tc>
          <w:tcPr>
            <w:tcW w:type="dxa" w:w="2304"/>
          </w:tcPr>
          <w:p>
            <w:r/>
            <w:r>
              <w:rPr>
                <w:rFonts w:ascii="Times New Roman" w:hAnsi="Times New Roman"/>
                <w:sz w:val="22"/>
              </w:rPr>
              <w:t>Instructor</w:t>
            </w:r>
          </w:p>
        </w:tc>
        <w:tc>
          <w:tcPr>
            <w:tcW w:type="dxa" w:w="4320"/>
          </w:tcPr>
          <w:p>
            <w:r/>
            <w:r>
              <w:rPr>
                <w:rFonts w:ascii="Times New Roman" w:hAnsi="Times New Roman"/>
                <w:sz w:val="22"/>
              </w:rPr>
              <w:t>Great Learning</w:t>
            </w:r>
          </w:p>
        </w:tc>
        <w:tc>
          <w:tcPr>
            <w:tcW w:type="dxa" w:w="1440"/>
          </w:tcPr>
          <w:p>
            <w:r/>
            <w:r>
              <w:rPr>
                <w:rFonts w:ascii="Times New Roman" w:hAnsi="Times New Roman"/>
                <w:sz w:val="22"/>
              </w:rPr>
              <w:t>March 2023</w:t>
            </w:r>
          </w:p>
        </w:tc>
        <w:tc>
          <w:tcPr>
            <w:tcW w:type="dxa" w:w="1440"/>
          </w:tcPr>
          <w:p>
            <w:r/>
            <w:r>
              <w:rPr>
                <w:rFonts w:ascii="Times New Roman" w:hAnsi="Times New Roman"/>
                <w:sz w:val="22"/>
              </w:rPr>
              <w:t>Aug 2025</w:t>
            </w:r>
          </w:p>
        </w:tc>
      </w:tr>
      <w:tr>
        <w:tc>
          <w:tcPr>
            <w:tcW w:type="dxa" w:w="2304"/>
          </w:tcPr>
          <w:p>
            <w:r/>
            <w:r>
              <w:rPr>
                <w:rFonts w:ascii="Times New Roman" w:hAnsi="Times New Roman"/>
                <w:sz w:val="22"/>
              </w:rPr>
              <w:t>Assistant Professor</w:t>
            </w:r>
          </w:p>
        </w:tc>
        <w:tc>
          <w:tcPr>
            <w:tcW w:type="dxa" w:w="4320"/>
          </w:tcPr>
          <w:p>
            <w:r/>
            <w:r>
              <w:rPr>
                <w:rFonts w:ascii="Times New Roman" w:hAnsi="Times New Roman"/>
                <w:sz w:val="22"/>
              </w:rPr>
              <w:t>Sipna College of Engineering and Technology (SCOET), Amravati</w:t>
            </w:r>
          </w:p>
        </w:tc>
        <w:tc>
          <w:tcPr>
            <w:tcW w:type="dxa" w:w="1440"/>
          </w:tcPr>
          <w:p>
            <w:r/>
            <w:r>
              <w:rPr>
                <w:rFonts w:ascii="Times New Roman" w:hAnsi="Times New Roman"/>
                <w:sz w:val="22"/>
              </w:rPr>
              <w:t>July 2022</w:t>
            </w:r>
          </w:p>
        </w:tc>
        <w:tc>
          <w:tcPr>
            <w:tcW w:type="dxa" w:w="1440"/>
          </w:tcPr>
          <w:p>
            <w:r/>
            <w:r>
              <w:rPr>
                <w:rFonts w:ascii="Times New Roman" w:hAnsi="Times New Roman"/>
                <w:sz w:val="22"/>
              </w:rPr>
              <w:t>June 2024</w:t>
            </w:r>
          </w:p>
        </w:tc>
      </w:tr>
      <w:tr>
        <w:tc>
          <w:tcPr>
            <w:tcW w:type="dxa" w:w="2304"/>
          </w:tcPr>
          <w:p>
            <w:r/>
            <w:r>
              <w:rPr>
                <w:rFonts w:ascii="Times New Roman" w:hAnsi="Times New Roman"/>
                <w:sz w:val="22"/>
              </w:rPr>
              <w:t>Assistant Professor</w:t>
            </w:r>
          </w:p>
        </w:tc>
        <w:tc>
          <w:tcPr>
            <w:tcW w:type="dxa" w:w="4320"/>
          </w:tcPr>
          <w:p>
            <w:r/>
            <w:r>
              <w:rPr>
                <w:rFonts w:ascii="Times New Roman" w:hAnsi="Times New Roman"/>
                <w:sz w:val="22"/>
              </w:rPr>
              <w:t>Dr. Rajendra Gode Institute of Technology &amp; Research (DRGITR), Amravati</w:t>
            </w:r>
          </w:p>
        </w:tc>
        <w:tc>
          <w:tcPr>
            <w:tcW w:type="dxa" w:w="1440"/>
          </w:tcPr>
          <w:p>
            <w:r/>
            <w:r>
              <w:rPr>
                <w:rFonts w:ascii="Times New Roman" w:hAnsi="Times New Roman"/>
                <w:sz w:val="22"/>
              </w:rPr>
              <w:t>2019</w:t>
            </w:r>
          </w:p>
        </w:tc>
        <w:tc>
          <w:tcPr>
            <w:tcW w:type="dxa" w:w="1440"/>
          </w:tcPr>
          <w:p>
            <w:r/>
            <w:r>
              <w:rPr>
                <w:rFonts w:ascii="Times New Roman" w:hAnsi="Times New Roman"/>
                <w:sz w:val="22"/>
              </w:rPr>
              <w:t>2022</w:t>
            </w:r>
          </w:p>
        </w:tc>
      </w:tr>
      <w:tr>
        <w:tc>
          <w:tcPr>
            <w:tcW w:type="dxa" w:w="2304"/>
          </w:tcPr>
          <w:p>
            <w:r/>
            <w:r>
              <w:rPr>
                <w:rFonts w:ascii="Times New Roman" w:hAnsi="Times New Roman"/>
                <w:sz w:val="22"/>
              </w:rPr>
              <w:t>Assistant Professor</w:t>
              <w:br/>
              <w:t>(CHB + M.Tech)</w:t>
            </w:r>
          </w:p>
        </w:tc>
        <w:tc>
          <w:tcPr>
            <w:tcW w:type="dxa" w:w="4320"/>
          </w:tcPr>
          <w:p>
            <w:r/>
            <w:r>
              <w:rPr>
                <w:rFonts w:ascii="Times New Roman" w:hAnsi="Times New Roman"/>
                <w:sz w:val="22"/>
              </w:rPr>
              <w:t>Government College of Engineering, Amravati (GCOEA)</w:t>
            </w:r>
          </w:p>
        </w:tc>
        <w:tc>
          <w:tcPr>
            <w:tcW w:type="dxa" w:w="1440"/>
          </w:tcPr>
          <w:p>
            <w:r/>
            <w:r>
              <w:rPr>
                <w:rFonts w:ascii="Times New Roman" w:hAnsi="Times New Roman"/>
                <w:sz w:val="22"/>
              </w:rPr>
              <w:t>2018</w:t>
            </w:r>
          </w:p>
        </w:tc>
        <w:tc>
          <w:tcPr>
            <w:tcW w:type="dxa" w:w="1440"/>
          </w:tcPr>
          <w:p>
            <w:r/>
            <w:r>
              <w:rPr>
                <w:rFonts w:ascii="Times New Roman" w:hAnsi="Times New Roman"/>
                <w:sz w:val="22"/>
              </w:rPr>
              <w:t>2019</w:t>
            </w:r>
          </w:p>
        </w:tc>
      </w:tr>
    </w:tbl>
    <w:p>
      <w:pPr>
        <w:spacing w:after="0"/>
      </w:pPr>
    </w:p>
    <w:p>
      <w:pPr>
        <w:spacing w:before="120" w:after="40"/>
        <w:jc w:val="left"/>
        <w:pBdr>
          <w:bottom w:val="single" w:sz="6" w:space="1" w:color="000000"/>
        </w:pBdr>
      </w:pPr>
      <w:r>
        <w:rPr>
          <w:rFonts w:ascii="Times New Roman" w:hAnsi="Times New Roman"/>
          <w:b/>
          <w:sz w:val="24"/>
        </w:rPr>
        <w:t>Qualification Details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28"/>
            <w:shd w:val="clear" w:color="auto" w:fill="E2EFD9"/>
          </w:tcPr>
          <w:p>
            <w:r/>
            <w:r>
              <w:rPr>
                <w:rFonts w:ascii="Times New Roman" w:hAnsi="Times New Roman"/>
                <w:b/>
                <w:sz w:val="22"/>
              </w:rPr>
              <w:t>Qualification</w:t>
            </w:r>
          </w:p>
        </w:tc>
        <w:tc>
          <w:tcPr>
            <w:tcW w:type="dxa" w:w="3168"/>
            <w:shd w:val="clear" w:color="auto" w:fill="E2EFD9"/>
          </w:tcPr>
          <w:p>
            <w:r/>
            <w:r>
              <w:rPr>
                <w:rFonts w:ascii="Times New Roman" w:hAnsi="Times New Roman"/>
                <w:b/>
                <w:sz w:val="22"/>
              </w:rPr>
              <w:t>University / Institute</w:t>
            </w:r>
          </w:p>
        </w:tc>
        <w:tc>
          <w:tcPr>
            <w:tcW w:type="dxa" w:w="1728"/>
            <w:shd w:val="clear" w:color="auto" w:fill="E2EFD9"/>
          </w:tcPr>
          <w:p>
            <w:r/>
            <w:r>
              <w:rPr>
                <w:rFonts w:ascii="Times New Roman" w:hAnsi="Times New Roman"/>
                <w:b/>
                <w:sz w:val="22"/>
              </w:rPr>
              <w:t>Year</w:t>
            </w:r>
          </w:p>
        </w:tc>
        <w:tc>
          <w:tcPr>
            <w:tcW w:type="dxa" w:w="2880"/>
            <w:shd w:val="clear" w:color="auto" w:fill="E2EFD9"/>
          </w:tcPr>
          <w:p>
            <w:r/>
            <w:r>
              <w:rPr>
                <w:rFonts w:ascii="Times New Roman" w:hAnsi="Times New Roman"/>
                <w:b/>
                <w:sz w:val="22"/>
              </w:rPr>
              <w:t>Specialization</w:t>
            </w:r>
          </w:p>
        </w:tc>
        <w:tc>
          <w:tcPr>
            <w:tcW w:type="dxa" w:w="1440"/>
            <w:shd w:val="clear" w:color="auto" w:fill="E2EFD9"/>
          </w:tcPr>
          <w:p>
            <w:r/>
            <w:r>
              <w:rPr>
                <w:rFonts w:ascii="Times New Roman" w:hAnsi="Times New Roman"/>
                <w:b/>
                <w:sz w:val="22"/>
              </w:rPr>
              <w:t>Division</w:t>
            </w:r>
          </w:p>
        </w:tc>
      </w:tr>
      <w:tr>
        <w:tc>
          <w:tcPr>
            <w:tcW w:type="dxa" w:w="1728"/>
          </w:tcPr>
          <w:p>
            <w:r/>
            <w:r>
              <w:rPr>
                <w:rFonts w:ascii="Times New Roman" w:hAnsi="Times New Roman"/>
                <w:sz w:val="22"/>
              </w:rPr>
              <w:t>Ph.D. (Pursuing)</w:t>
            </w:r>
          </w:p>
        </w:tc>
        <w:tc>
          <w:tcPr>
            <w:tcW w:type="dxa" w:w="3168"/>
          </w:tcPr>
          <w:p>
            <w:r/>
            <w:r>
              <w:rPr>
                <w:rFonts w:ascii="Times New Roman" w:hAnsi="Times New Roman"/>
                <w:sz w:val="22"/>
              </w:rPr>
              <w:t>Symbiosis Institute of Technology (SIT), Pune</w:t>
            </w:r>
          </w:p>
        </w:tc>
        <w:tc>
          <w:tcPr>
            <w:tcW w:type="dxa" w:w="1728"/>
          </w:tcPr>
          <w:p>
            <w:r/>
            <w:r>
              <w:rPr>
                <w:rFonts w:ascii="Times New Roman" w:hAnsi="Times New Roman"/>
                <w:sz w:val="22"/>
              </w:rPr>
              <w:t>2023 – Present</w:t>
            </w:r>
          </w:p>
        </w:tc>
        <w:tc>
          <w:tcPr>
            <w:tcW w:type="dxa" w:w="2880"/>
          </w:tcPr>
          <w:p>
            <w:r/>
            <w:r>
              <w:rPr>
                <w:rFonts w:ascii="Times New Roman" w:hAnsi="Times New Roman"/>
                <w:sz w:val="22"/>
              </w:rPr>
              <w:t>Computer Science &amp; Engineering</w:t>
            </w:r>
          </w:p>
        </w:tc>
        <w:tc>
          <w:tcPr>
            <w:tcW w:type="dxa" w:w="1440"/>
          </w:tcPr>
          <w:p>
            <w:r/>
            <w:r>
              <w:rPr>
                <w:rFonts w:ascii="Times New Roman" w:hAnsi="Times New Roman"/>
                <w:sz w:val="22"/>
              </w:rPr>
              <w:t>—</w:t>
            </w:r>
          </w:p>
        </w:tc>
      </w:tr>
      <w:tr>
        <w:tc>
          <w:tcPr>
            <w:tcW w:type="dxa" w:w="1728"/>
          </w:tcPr>
          <w:p>
            <w:r/>
            <w:r>
              <w:rPr>
                <w:rFonts w:ascii="Times New Roman" w:hAnsi="Times New Roman"/>
                <w:sz w:val="22"/>
              </w:rPr>
              <w:t>M.Tech</w:t>
            </w:r>
          </w:p>
        </w:tc>
        <w:tc>
          <w:tcPr>
            <w:tcW w:type="dxa" w:w="3168"/>
          </w:tcPr>
          <w:p>
            <w:r/>
            <w:r>
              <w:rPr>
                <w:rFonts w:ascii="Times New Roman" w:hAnsi="Times New Roman"/>
                <w:sz w:val="22"/>
              </w:rPr>
              <w:t>GCOEA, Amravati</w:t>
            </w:r>
          </w:p>
        </w:tc>
        <w:tc>
          <w:tcPr>
            <w:tcW w:type="dxa" w:w="1728"/>
          </w:tcPr>
          <w:p>
            <w:r/>
            <w:r>
              <w:rPr>
                <w:rFonts w:ascii="Times New Roman" w:hAnsi="Times New Roman"/>
                <w:sz w:val="22"/>
              </w:rPr>
              <w:t>2018</w:t>
            </w:r>
          </w:p>
        </w:tc>
        <w:tc>
          <w:tcPr>
            <w:tcW w:type="dxa" w:w="2880"/>
          </w:tcPr>
          <w:p>
            <w:r/>
            <w:r>
              <w:rPr>
                <w:rFonts w:ascii="Times New Roman" w:hAnsi="Times New Roman"/>
                <w:sz w:val="22"/>
              </w:rPr>
              <w:t>Computer Science &amp; Engineering</w:t>
            </w:r>
          </w:p>
        </w:tc>
        <w:tc>
          <w:tcPr>
            <w:tcW w:type="dxa" w:w="1440"/>
          </w:tcPr>
          <w:p>
            <w:r/>
            <w:r>
              <w:rPr>
                <w:rFonts w:ascii="Times New Roman" w:hAnsi="Times New Roman"/>
                <w:sz w:val="22"/>
              </w:rPr>
              <w:t>Distinction</w:t>
            </w:r>
          </w:p>
        </w:tc>
      </w:tr>
      <w:tr>
        <w:tc>
          <w:tcPr>
            <w:tcW w:type="dxa" w:w="1728"/>
          </w:tcPr>
          <w:p>
            <w:r/>
            <w:r>
              <w:rPr>
                <w:rFonts w:ascii="Times New Roman" w:hAnsi="Times New Roman"/>
                <w:sz w:val="22"/>
              </w:rPr>
              <w:t>B.E.</w:t>
            </w:r>
          </w:p>
        </w:tc>
        <w:tc>
          <w:tcPr>
            <w:tcW w:type="dxa" w:w="3168"/>
          </w:tcPr>
          <w:p>
            <w:r/>
            <w:r>
              <w:rPr>
                <w:rFonts w:ascii="Times New Roman" w:hAnsi="Times New Roman"/>
                <w:sz w:val="22"/>
              </w:rPr>
              <w:t>SGBAU</w:t>
            </w:r>
          </w:p>
        </w:tc>
        <w:tc>
          <w:tcPr>
            <w:tcW w:type="dxa" w:w="1728"/>
          </w:tcPr>
          <w:p>
            <w:r/>
            <w:r>
              <w:rPr>
                <w:rFonts w:ascii="Times New Roman" w:hAnsi="Times New Roman"/>
                <w:sz w:val="22"/>
              </w:rPr>
              <w:t>2014</w:t>
            </w:r>
          </w:p>
        </w:tc>
        <w:tc>
          <w:tcPr>
            <w:tcW w:type="dxa" w:w="2880"/>
          </w:tcPr>
          <w:p>
            <w:r/>
            <w:r>
              <w:rPr>
                <w:rFonts w:ascii="Times New Roman" w:hAnsi="Times New Roman"/>
                <w:sz w:val="22"/>
              </w:rPr>
              <w:t>Computer Science &amp; Engineering</w:t>
            </w:r>
          </w:p>
        </w:tc>
        <w:tc>
          <w:tcPr>
            <w:tcW w:type="dxa" w:w="1440"/>
          </w:tcPr>
          <w:p>
            <w:r/>
            <w:r>
              <w:rPr>
                <w:rFonts w:ascii="Times New Roman" w:hAnsi="Times New Roman"/>
                <w:sz w:val="22"/>
              </w:rPr>
              <w:t>First Class</w:t>
            </w:r>
          </w:p>
        </w:tc>
      </w:tr>
      <w:tr>
        <w:tc>
          <w:tcPr>
            <w:tcW w:type="dxa" w:w="1728"/>
          </w:tcPr>
          <w:p>
            <w:r/>
            <w:r>
              <w:rPr>
                <w:rFonts w:ascii="Times New Roman" w:hAnsi="Times New Roman"/>
                <w:sz w:val="22"/>
              </w:rPr>
              <w:t>HSC</w:t>
            </w:r>
          </w:p>
        </w:tc>
        <w:tc>
          <w:tcPr>
            <w:tcW w:type="dxa" w:w="3168"/>
          </w:tcPr>
          <w:p>
            <w:r/>
            <w:r>
              <w:rPr>
                <w:rFonts w:ascii="Times New Roman" w:hAnsi="Times New Roman"/>
                <w:sz w:val="22"/>
              </w:rPr>
              <w:t>Amravati Board</w:t>
            </w:r>
          </w:p>
        </w:tc>
        <w:tc>
          <w:tcPr>
            <w:tcW w:type="dxa" w:w="1728"/>
          </w:tcPr>
          <w:p>
            <w:r/>
            <w:r>
              <w:rPr>
                <w:rFonts w:ascii="Times New Roman" w:hAnsi="Times New Roman"/>
                <w:sz w:val="22"/>
              </w:rPr>
              <w:t>2010</w:t>
            </w:r>
          </w:p>
        </w:tc>
        <w:tc>
          <w:tcPr>
            <w:tcW w:type="dxa" w:w="2880"/>
          </w:tcPr>
          <w:p>
            <w:r/>
            <w:r>
              <w:rPr>
                <w:rFonts w:ascii="Times New Roman" w:hAnsi="Times New Roman"/>
                <w:sz w:val="22"/>
              </w:rPr>
              <w:t>General Science</w:t>
            </w:r>
          </w:p>
        </w:tc>
        <w:tc>
          <w:tcPr>
            <w:tcW w:type="dxa" w:w="1440"/>
          </w:tcPr>
          <w:p>
            <w:r/>
            <w:r>
              <w:rPr>
                <w:rFonts w:ascii="Times New Roman" w:hAnsi="Times New Roman"/>
                <w:sz w:val="22"/>
              </w:rPr>
              <w:t>Second Class</w:t>
            </w:r>
          </w:p>
        </w:tc>
      </w:tr>
      <w:tr>
        <w:tc>
          <w:tcPr>
            <w:tcW w:type="dxa" w:w="1728"/>
          </w:tcPr>
          <w:p>
            <w:r/>
            <w:r>
              <w:rPr>
                <w:rFonts w:ascii="Times New Roman" w:hAnsi="Times New Roman"/>
                <w:sz w:val="22"/>
              </w:rPr>
              <w:t>SSC</w:t>
            </w:r>
          </w:p>
        </w:tc>
        <w:tc>
          <w:tcPr>
            <w:tcW w:type="dxa" w:w="3168"/>
          </w:tcPr>
          <w:p>
            <w:r/>
            <w:r>
              <w:rPr>
                <w:rFonts w:ascii="Times New Roman" w:hAnsi="Times New Roman"/>
                <w:sz w:val="22"/>
              </w:rPr>
              <w:t>Amravati Board</w:t>
            </w:r>
          </w:p>
        </w:tc>
        <w:tc>
          <w:tcPr>
            <w:tcW w:type="dxa" w:w="1728"/>
          </w:tcPr>
          <w:p>
            <w:r/>
            <w:r>
              <w:rPr>
                <w:rFonts w:ascii="Times New Roman" w:hAnsi="Times New Roman"/>
                <w:sz w:val="22"/>
              </w:rPr>
              <w:t>2006</w:t>
            </w:r>
          </w:p>
        </w:tc>
        <w:tc>
          <w:tcPr>
            <w:tcW w:type="dxa" w:w="2880"/>
          </w:tcPr>
          <w:p>
            <w:r/>
            <w:r>
              <w:rPr>
                <w:rFonts w:ascii="Times New Roman" w:hAnsi="Times New Roman"/>
                <w:sz w:val="22"/>
              </w:rPr>
              <w:t>English</w:t>
            </w:r>
          </w:p>
        </w:tc>
        <w:tc>
          <w:tcPr>
            <w:tcW w:type="dxa" w:w="1440"/>
          </w:tcPr>
          <w:p>
            <w:r/>
            <w:r>
              <w:rPr>
                <w:rFonts w:ascii="Times New Roman" w:hAnsi="Times New Roman"/>
                <w:sz w:val="22"/>
              </w:rPr>
              <w:t>Second Class</w:t>
            </w:r>
          </w:p>
        </w:tc>
      </w:tr>
    </w:tbl>
    <w:p>
      <w:pPr>
        <w:spacing w:after="0"/>
      </w:pPr>
    </w:p>
    <w:p>
      <w:pPr>
        <w:spacing w:before="120" w:after="40"/>
        <w:jc w:val="left"/>
        <w:pBdr>
          <w:bottom w:val="single" w:sz="6" w:space="1" w:color="000000"/>
        </w:pBdr>
      </w:pPr>
      <w:r>
        <w:rPr>
          <w:rFonts w:ascii="Times New Roman" w:hAnsi="Times New Roman"/>
          <w:b/>
          <w:sz w:val="24"/>
        </w:rPr>
        <w:t>Subjects Taught</w:t>
      </w:r>
    </w:p>
    <w:tbl>
      <w:tblPr>
        <w:tblStyle w:val="TableGrid"/>
        <w:tblW w:type="auto" w:w="0"/>
        <w:tblLook w:firstColumn="1" w:firstRow="1" w:lastColumn="0" w:lastRow="0" w:noHBand="0" w:noVBand="1" w:val="04A0"/>
      </w:tblPr>
      <w:tblGrid>
        <w:gridCol w:w="4464"/>
        <w:gridCol w:w="4464"/>
      </w:tblGrid>
      <w:tr>
        <w:tc>
          <w:tcPr>
            <w:tcW w:type="dxa" w:w="3168"/>
            <w:shd w:val="clear" w:color="auto" w:fill="E2EFD9"/>
          </w:tcPr>
          <w:p>
            <w:r/>
            <w:r>
              <w:rPr>
                <w:rFonts w:ascii="Times New Roman" w:hAnsi="Times New Roman"/>
                <w:b/>
                <w:sz w:val="22"/>
              </w:rPr>
              <w:t>Subject Area</w:t>
            </w:r>
          </w:p>
        </w:tc>
        <w:tc>
          <w:tcPr>
            <w:tcW w:type="dxa" w:w="7776"/>
            <w:shd w:val="clear" w:color="auto" w:fill="E2EFD9"/>
          </w:tcPr>
          <w:p>
            <w:r/>
            <w:r>
              <w:rPr>
                <w:rFonts w:ascii="Times New Roman" w:hAnsi="Times New Roman"/>
                <w:b/>
                <w:sz w:val="22"/>
              </w:rPr>
              <w:t>Subjects Taught</w:t>
            </w:r>
          </w:p>
        </w:tc>
      </w:tr>
      <w:tr>
        <w:tc>
          <w:tcPr>
            <w:tcW w:type="dxa" w:w="3168"/>
          </w:tcPr>
          <w:p>
            <w:r/>
            <w:r>
              <w:rPr>
                <w:rFonts w:ascii="Times New Roman" w:hAnsi="Times New Roman"/>
                <w:sz w:val="22"/>
              </w:rPr>
              <w:t>AI &amp; Machine Learning</w:t>
            </w:r>
          </w:p>
        </w:tc>
        <w:tc>
          <w:tcPr>
            <w:tcW w:type="dxa" w:w="7776"/>
          </w:tcPr>
          <w:p>
            <w:r/>
            <w:r>
              <w:rPr>
                <w:rFonts w:ascii="Times New Roman" w:hAnsi="Times New Roman"/>
                <w:sz w:val="22"/>
              </w:rPr>
              <w:t>Artificial Neural Networks</w:t>
            </w:r>
          </w:p>
        </w:tc>
      </w:tr>
      <w:tr>
        <w:tc>
          <w:tcPr>
            <w:tcW w:type="dxa" w:w="3168"/>
          </w:tcPr>
          <w:p>
            <w:r/>
            <w:r>
              <w:rPr>
                <w:rFonts w:ascii="Times New Roman" w:hAnsi="Times New Roman"/>
                <w:sz w:val="22"/>
              </w:rPr>
              <w:t>Data Science &amp; Analytics</w:t>
            </w:r>
          </w:p>
        </w:tc>
        <w:tc>
          <w:tcPr>
            <w:tcW w:type="dxa" w:w="7776"/>
          </w:tcPr>
          <w:p>
            <w:r/>
            <w:r>
              <w:rPr>
                <w:rFonts w:ascii="Times New Roman" w:hAnsi="Times New Roman"/>
                <w:sz w:val="22"/>
              </w:rPr>
              <w:t>Data Science &amp; Statistics, Big Data Analytics, Data Mining, Data Modeling &amp; Visualization</w:t>
            </w:r>
          </w:p>
        </w:tc>
      </w:tr>
      <w:tr>
        <w:tc>
          <w:tcPr>
            <w:tcW w:type="dxa" w:w="3168"/>
          </w:tcPr>
          <w:p>
            <w:r/>
            <w:r>
              <w:rPr>
                <w:rFonts w:ascii="Times New Roman" w:hAnsi="Times New Roman"/>
                <w:sz w:val="22"/>
              </w:rPr>
              <w:t>Database Systems</w:t>
            </w:r>
          </w:p>
        </w:tc>
        <w:tc>
          <w:tcPr>
            <w:tcW w:type="dxa" w:w="7776"/>
          </w:tcPr>
          <w:p>
            <w:r/>
            <w:r>
              <w:rPr>
                <w:rFonts w:ascii="Times New Roman" w:hAnsi="Times New Roman"/>
                <w:sz w:val="22"/>
              </w:rPr>
              <w:t>Database Management Systems, Advanced Databases, Database Systems</w:t>
            </w:r>
          </w:p>
        </w:tc>
      </w:tr>
      <w:tr>
        <w:tc>
          <w:tcPr>
            <w:tcW w:type="dxa" w:w="3168"/>
          </w:tcPr>
          <w:p>
            <w:r/>
            <w:r>
              <w:rPr>
                <w:rFonts w:ascii="Times New Roman" w:hAnsi="Times New Roman"/>
                <w:sz w:val="22"/>
              </w:rPr>
              <w:t>Programming &amp; Algorithms</w:t>
            </w:r>
          </w:p>
        </w:tc>
        <w:tc>
          <w:tcPr>
            <w:tcW w:type="dxa" w:w="7776"/>
          </w:tcPr>
          <w:p>
            <w:r/>
            <w:r>
              <w:rPr>
                <w:rFonts w:ascii="Times New Roman" w:hAnsi="Times New Roman"/>
                <w:sz w:val="22"/>
              </w:rPr>
              <w:t>Python Programming, JAVA, Design and Analysis of Algorithms, Computer Programming (C-Language)</w:t>
            </w:r>
          </w:p>
        </w:tc>
      </w:tr>
      <w:tr>
        <w:tc>
          <w:tcPr>
            <w:tcW w:type="dxa" w:w="3168"/>
          </w:tcPr>
          <w:p>
            <w:r/>
            <w:r>
              <w:rPr>
                <w:rFonts w:ascii="Times New Roman" w:hAnsi="Times New Roman"/>
                <w:sz w:val="22"/>
              </w:rPr>
              <w:t>Networking</w:t>
            </w:r>
          </w:p>
        </w:tc>
        <w:tc>
          <w:tcPr>
            <w:tcW w:type="dxa" w:w="7776"/>
          </w:tcPr>
          <w:p>
            <w:r/>
            <w:r>
              <w:rPr>
                <w:rFonts w:ascii="Times New Roman" w:hAnsi="Times New Roman"/>
                <w:sz w:val="22"/>
              </w:rPr>
              <w:t>Data Communication &amp; Computer Networks</w:t>
            </w:r>
          </w:p>
        </w:tc>
      </w:tr>
      <w:tr>
        <w:tc>
          <w:tcPr>
            <w:tcW w:type="dxa" w:w="3168"/>
          </w:tcPr>
          <w:p>
            <w:r/>
            <w:r>
              <w:rPr>
                <w:rFonts w:ascii="Times New Roman" w:hAnsi="Times New Roman"/>
                <w:sz w:val="22"/>
              </w:rPr>
              <w:t>Theoretical Computer Science</w:t>
            </w:r>
          </w:p>
        </w:tc>
        <w:tc>
          <w:tcPr>
            <w:tcW w:type="dxa" w:w="7776"/>
          </w:tcPr>
          <w:p>
            <w:r/>
            <w:r>
              <w:rPr>
                <w:rFonts w:ascii="Times New Roman" w:hAnsi="Times New Roman"/>
                <w:sz w:val="22"/>
              </w:rPr>
              <w:t>Theory of Computation, Discrete Structure and Graph Theory</w:t>
            </w:r>
          </w:p>
        </w:tc>
      </w:tr>
      <w:tr>
        <w:tc>
          <w:tcPr>
            <w:tcW w:type="dxa" w:w="3168"/>
          </w:tcPr>
          <w:p>
            <w:r/>
            <w:r>
              <w:rPr>
                <w:rFonts w:ascii="Times New Roman" w:hAnsi="Times New Roman"/>
                <w:sz w:val="22"/>
              </w:rPr>
              <w:t>Other</w:t>
            </w:r>
          </w:p>
        </w:tc>
        <w:tc>
          <w:tcPr>
            <w:tcW w:type="dxa" w:w="7776"/>
          </w:tcPr>
          <w:p>
            <w:r/>
            <w:r>
              <w:rPr>
                <w:rFonts w:ascii="Times New Roman" w:hAnsi="Times New Roman"/>
                <w:sz w:val="22"/>
              </w:rPr>
              <w:t>Dev-Ops (Practical), Operations Research and Management, Network Security</w:t>
            </w:r>
          </w:p>
        </w:tc>
      </w:tr>
    </w:tbl>
    <w:p>
      <w:pPr>
        <w:spacing w:after="0"/>
      </w:pPr>
    </w:p>
    <w:p>
      <w:pPr>
        <w:spacing w:before="120" w:after="40"/>
        <w:jc w:val="left"/>
        <w:pBdr>
          <w:bottom w:val="single" w:sz="6" w:space="1" w:color="000000"/>
        </w:pBdr>
      </w:pPr>
      <w:r>
        <w:rPr>
          <w:rFonts w:ascii="Times New Roman" w:hAnsi="Times New Roman"/>
          <w:b/>
          <w:sz w:val="24"/>
        </w:rPr>
        <w:t>Skills</w:t>
      </w:r>
    </w:p>
    <w:tbl>
      <w:tblPr>
        <w:tblStyle w:val="TableGrid"/>
        <w:tblW w:type="auto" w:w="0"/>
        <w:tblLook w:firstColumn="1" w:firstRow="1" w:lastColumn="0" w:lastRow="0" w:noHBand="0" w:noVBand="1" w:val="04A0"/>
      </w:tblPr>
      <w:tblGrid>
        <w:gridCol w:w="4464"/>
        <w:gridCol w:w="4464"/>
      </w:tblGrid>
      <w:tr>
        <w:tc>
          <w:tcPr>
            <w:tcW w:type="dxa" w:w="3168"/>
            <w:shd w:val="clear" w:color="auto" w:fill="E2EFD9"/>
          </w:tcPr>
          <w:p>
            <w:r/>
            <w:r>
              <w:rPr>
                <w:rFonts w:ascii="Times New Roman" w:hAnsi="Times New Roman"/>
                <w:b/>
                <w:sz w:val="22"/>
              </w:rPr>
              <w:t>Skill Type</w:t>
            </w:r>
          </w:p>
        </w:tc>
        <w:tc>
          <w:tcPr>
            <w:tcW w:type="dxa" w:w="7776"/>
            <w:shd w:val="clear" w:color="auto" w:fill="E2EFD9"/>
          </w:tcPr>
          <w:p>
            <w:r/>
            <w:r>
              <w:rPr>
                <w:rFonts w:ascii="Times New Roman" w:hAnsi="Times New Roman"/>
                <w:b/>
                <w:sz w:val="22"/>
              </w:rPr>
              <w:t>Skills</w:t>
            </w:r>
          </w:p>
        </w:tc>
      </w:tr>
      <w:tr>
        <w:tc>
          <w:tcPr>
            <w:tcW w:type="dxa" w:w="3168"/>
          </w:tcPr>
          <w:p>
            <w:r/>
            <w:r>
              <w:rPr>
                <w:rFonts w:ascii="Times New Roman" w:hAnsi="Times New Roman"/>
                <w:sz w:val="22"/>
              </w:rPr>
              <w:t>Subject Matter Expertise</w:t>
            </w:r>
          </w:p>
        </w:tc>
        <w:tc>
          <w:tcPr>
            <w:tcW w:type="dxa" w:w="7776"/>
          </w:tcPr>
          <w:p>
            <w:r/>
            <w:r>
              <w:rPr>
                <w:rFonts w:ascii="Times New Roman" w:hAnsi="Times New Roman"/>
                <w:sz w:val="22"/>
              </w:rPr>
              <w:t>NLP, AI/ML, Data Science (Python/R), Cyber Security, Data Structures</w:t>
            </w:r>
          </w:p>
        </w:tc>
      </w:tr>
      <w:tr>
        <w:tc>
          <w:tcPr>
            <w:tcW w:type="dxa" w:w="3168"/>
          </w:tcPr>
          <w:p>
            <w:r/>
            <w:r>
              <w:rPr>
                <w:rFonts w:ascii="Times New Roman" w:hAnsi="Times New Roman"/>
                <w:sz w:val="22"/>
              </w:rPr>
              <w:t>NLP &amp; AI Research</w:t>
            </w:r>
          </w:p>
        </w:tc>
        <w:tc>
          <w:tcPr>
            <w:tcW w:type="dxa" w:w="7776"/>
          </w:tcPr>
          <w:p>
            <w:r/>
            <w:r>
              <w:rPr>
                <w:rFonts w:ascii="Times New Roman" w:hAnsi="Times New Roman"/>
                <w:sz w:val="22"/>
              </w:rPr>
              <w:t>Transformers, Abstractive Summarization, RAG, LangChain, Edge AI, Crisis Informatics</w:t>
            </w:r>
          </w:p>
        </w:tc>
      </w:tr>
      <w:tr>
        <w:tc>
          <w:tcPr>
            <w:tcW w:type="dxa" w:w="3168"/>
          </w:tcPr>
          <w:p>
            <w:r/>
            <w:r>
              <w:rPr>
                <w:rFonts w:ascii="Times New Roman" w:hAnsi="Times New Roman"/>
                <w:sz w:val="22"/>
              </w:rPr>
              <w:t>Programming Languages</w:t>
            </w:r>
          </w:p>
        </w:tc>
        <w:tc>
          <w:tcPr>
            <w:tcW w:type="dxa" w:w="7776"/>
          </w:tcPr>
          <w:p>
            <w:r/>
            <w:r>
              <w:rPr>
                <w:rFonts w:ascii="Times New Roman" w:hAnsi="Times New Roman"/>
                <w:sz w:val="22"/>
              </w:rPr>
              <w:t>Python, C, Mojo, Perl, Ruby, Julia, Rust, Lua</w:t>
            </w:r>
          </w:p>
        </w:tc>
      </w:tr>
      <w:tr>
        <w:tc>
          <w:tcPr>
            <w:tcW w:type="dxa" w:w="3168"/>
          </w:tcPr>
          <w:p>
            <w:r/>
            <w:r>
              <w:rPr>
                <w:rFonts w:ascii="Times New Roman" w:hAnsi="Times New Roman"/>
                <w:sz w:val="22"/>
              </w:rPr>
              <w:t>Data Science &amp; Analytics Tools</w:t>
            </w:r>
          </w:p>
        </w:tc>
        <w:tc>
          <w:tcPr>
            <w:tcW w:type="dxa" w:w="7776"/>
          </w:tcPr>
          <w:p>
            <w:r/>
            <w:r>
              <w:rPr>
                <w:rFonts w:ascii="Times New Roman" w:hAnsi="Times New Roman"/>
                <w:sz w:val="22"/>
              </w:rPr>
              <w:t>KNIME, Power BI, Tableau, Anaconda, BigQuery, Databricks, Pandas, Scikit-learn</w:t>
            </w:r>
          </w:p>
        </w:tc>
      </w:tr>
      <w:tr>
        <w:tc>
          <w:tcPr>
            <w:tcW w:type="dxa" w:w="3168"/>
          </w:tcPr>
          <w:p>
            <w:r/>
            <w:r>
              <w:rPr>
                <w:rFonts w:ascii="Times New Roman" w:hAnsi="Times New Roman"/>
                <w:sz w:val="22"/>
              </w:rPr>
              <w:t>Database Systems</w:t>
            </w:r>
          </w:p>
        </w:tc>
        <w:tc>
          <w:tcPr>
            <w:tcW w:type="dxa" w:w="7776"/>
          </w:tcPr>
          <w:p>
            <w:r/>
            <w:r>
              <w:rPr>
                <w:rFonts w:ascii="Times New Roman" w:hAnsi="Times New Roman"/>
                <w:sz w:val="22"/>
              </w:rPr>
              <w:t>Oracle, MySQL, MongoDB, PostgreSQL</w:t>
            </w:r>
          </w:p>
        </w:tc>
      </w:tr>
      <w:tr>
        <w:tc>
          <w:tcPr>
            <w:tcW w:type="dxa" w:w="3168"/>
          </w:tcPr>
          <w:p>
            <w:r/>
            <w:r>
              <w:rPr>
                <w:rFonts w:ascii="Times New Roman" w:hAnsi="Times New Roman"/>
                <w:sz w:val="22"/>
              </w:rPr>
              <w:t>Operating Systems</w:t>
            </w:r>
          </w:p>
        </w:tc>
        <w:tc>
          <w:tcPr>
            <w:tcW w:type="dxa" w:w="7776"/>
          </w:tcPr>
          <w:p>
            <w:r/>
            <w:r>
              <w:rPr>
                <w:rFonts w:ascii="Times New Roman" w:hAnsi="Times New Roman"/>
                <w:sz w:val="22"/>
              </w:rPr>
              <w:t>RedHat, Ubuntu, Fedora, Kali Linux, MacOS, Windows</w:t>
            </w:r>
          </w:p>
        </w:tc>
      </w:tr>
      <w:tr>
        <w:tc>
          <w:tcPr>
            <w:tcW w:type="dxa" w:w="3168"/>
          </w:tcPr>
          <w:p>
            <w:r/>
            <w:r>
              <w:rPr>
                <w:rFonts w:ascii="Times New Roman" w:hAnsi="Times New Roman"/>
                <w:sz w:val="22"/>
              </w:rPr>
              <w:t>Other Technical Skills</w:t>
            </w:r>
          </w:p>
        </w:tc>
        <w:tc>
          <w:tcPr>
            <w:tcW w:type="dxa" w:w="7776"/>
          </w:tcPr>
          <w:p>
            <w:r/>
            <w:r>
              <w:rPr>
                <w:rFonts w:ascii="Times New Roman" w:hAnsi="Times New Roman"/>
                <w:sz w:val="22"/>
              </w:rPr>
              <w:t>Terminal Commands, Shell Scripting, Vim, Emacs, Git, GitHub, Docker</w:t>
            </w:r>
          </w:p>
        </w:tc>
      </w:tr>
      <w:tr>
        <w:tc>
          <w:tcPr>
            <w:tcW w:type="dxa" w:w="3168"/>
          </w:tcPr>
          <w:p>
            <w:r/>
            <w:r>
              <w:rPr>
                <w:rFonts w:ascii="Times New Roman" w:hAnsi="Times New Roman"/>
                <w:sz w:val="22"/>
              </w:rPr>
              <w:t>Teaching &amp; Mentoring</w:t>
            </w:r>
          </w:p>
        </w:tc>
        <w:tc>
          <w:tcPr>
            <w:tcW w:type="dxa" w:w="7776"/>
          </w:tcPr>
          <w:p>
            <w:r/>
            <w:r>
              <w:rPr>
                <w:rFonts w:ascii="Times New Roman" w:hAnsi="Times New Roman"/>
                <w:sz w:val="22"/>
              </w:rPr>
              <w:t>Ability to recognize and respond to diverse student needs, identify and address individual learning gaps, effective classroom management and organization, develop and implement engaging lesson plans and assessments, strong communication and interpersonal skills to foster a positive learning environment.</w:t>
            </w:r>
          </w:p>
        </w:tc>
      </w:tr>
    </w:tbl>
    <w:p>
      <w:pPr>
        <w:spacing w:after="0"/>
      </w:pPr>
    </w:p>
    <w:p>
      <w:pPr>
        <w:spacing w:before="120" w:after="40"/>
        <w:jc w:val="left"/>
        <w:pBdr>
          <w:bottom w:val="single" w:sz="6" w:space="1" w:color="000000"/>
        </w:pBdr>
      </w:pPr>
      <w:r>
        <w:rPr>
          <w:rFonts w:ascii="Times New Roman" w:hAnsi="Times New Roman"/>
          <w:b/>
          <w:sz w:val="24"/>
        </w:rPr>
        <w:t>Workshop/Training/Events Conducted</w:t>
      </w:r>
    </w:p>
    <w:tbl>
      <w:tblPr>
        <w:tblStyle w:val="TableGrid"/>
        <w:tblW w:type="auto" w:w="0"/>
        <w:tblLook w:firstColumn="1" w:firstRow="1" w:lastColumn="0" w:lastRow="0" w:noHBand="0" w:noVBand="1" w:val="04A0"/>
      </w:tblPr>
      <w:tblGrid>
        <w:gridCol w:w="4464"/>
        <w:gridCol w:w="4464"/>
      </w:tblGrid>
      <w:tr>
        <w:tc>
          <w:tcPr>
            <w:tcW w:type="dxa" w:w="8064"/>
            <w:shd w:val="clear" w:color="auto" w:fill="E2EFD9"/>
          </w:tcPr>
          <w:p>
            <w:r/>
            <w:r>
              <w:rPr>
                <w:rFonts w:ascii="Times New Roman" w:hAnsi="Times New Roman"/>
                <w:b/>
                <w:sz w:val="22"/>
              </w:rPr>
              <w:t>Workshop/Training Title</w:t>
            </w:r>
          </w:p>
        </w:tc>
        <w:tc>
          <w:tcPr>
            <w:tcW w:type="dxa" w:w="2880"/>
            <w:shd w:val="clear" w:color="auto" w:fill="E2EFD9"/>
          </w:tcPr>
          <w:p>
            <w:r/>
            <w:r>
              <w:rPr>
                <w:rFonts w:ascii="Times New Roman" w:hAnsi="Times New Roman"/>
                <w:b/>
                <w:sz w:val="22"/>
              </w:rPr>
              <w:t>Duration</w:t>
            </w:r>
          </w:p>
        </w:tc>
      </w:tr>
      <w:tr>
        <w:tc>
          <w:tcPr>
            <w:tcW w:type="dxa" w:w="8064"/>
          </w:tcPr>
          <w:p>
            <w:r/>
            <w:r>
              <w:rPr>
                <w:rFonts w:ascii="Times New Roman" w:hAnsi="Times New Roman"/>
                <w:sz w:val="22"/>
              </w:rPr>
              <w:t>IDEATHON 01 (College Level Hackathon)</w:t>
            </w:r>
          </w:p>
        </w:tc>
        <w:tc>
          <w:tcPr>
            <w:tcW w:type="dxa" w:w="2880"/>
          </w:tcPr>
          <w:p>
            <w:r/>
            <w:r>
              <w:rPr>
                <w:rFonts w:ascii="Times New Roman" w:hAnsi="Times New Roman"/>
                <w:sz w:val="22"/>
              </w:rPr>
              <w:t>1 day</w:t>
            </w:r>
          </w:p>
        </w:tc>
      </w:tr>
      <w:tr>
        <w:tc>
          <w:tcPr>
            <w:tcW w:type="dxa" w:w="8064"/>
          </w:tcPr>
          <w:p>
            <w:r/>
            <w:r>
              <w:rPr>
                <w:rFonts w:ascii="Times New Roman" w:hAnsi="Times New Roman"/>
                <w:sz w:val="22"/>
              </w:rPr>
              <w:t>IDEATHON 2.0 (24 Hrs International Hackathon)</w:t>
            </w:r>
          </w:p>
        </w:tc>
        <w:tc>
          <w:tcPr>
            <w:tcW w:type="dxa" w:w="2880"/>
          </w:tcPr>
          <w:p>
            <w:r/>
            <w:r>
              <w:rPr>
                <w:rFonts w:ascii="Times New Roman" w:hAnsi="Times New Roman"/>
                <w:sz w:val="22"/>
              </w:rPr>
              <w:t>2 days</w:t>
            </w:r>
          </w:p>
        </w:tc>
      </w:tr>
      <w:tr>
        <w:tc>
          <w:tcPr>
            <w:tcW w:type="dxa" w:w="8064"/>
          </w:tcPr>
          <w:p>
            <w:r/>
            <w:r>
              <w:rPr>
                <w:rFonts w:ascii="Times New Roman" w:hAnsi="Times New Roman"/>
                <w:sz w:val="22"/>
              </w:rPr>
              <w:t>Data Science &amp; Statistics</w:t>
            </w:r>
          </w:p>
        </w:tc>
        <w:tc>
          <w:tcPr>
            <w:tcW w:type="dxa" w:w="2880"/>
          </w:tcPr>
          <w:p>
            <w:r/>
            <w:r>
              <w:rPr>
                <w:rFonts w:ascii="Times New Roman" w:hAnsi="Times New Roman"/>
                <w:sz w:val="22"/>
              </w:rPr>
              <w:t>3 months</w:t>
            </w:r>
          </w:p>
        </w:tc>
      </w:tr>
      <w:tr>
        <w:tc>
          <w:tcPr>
            <w:tcW w:type="dxa" w:w="8064"/>
          </w:tcPr>
          <w:p>
            <w:r/>
            <w:r>
              <w:rPr>
                <w:rFonts w:ascii="Times New Roman" w:hAnsi="Times New Roman"/>
                <w:sz w:val="22"/>
              </w:rPr>
              <w:t>Data Analytics</w:t>
            </w:r>
          </w:p>
        </w:tc>
        <w:tc>
          <w:tcPr>
            <w:tcW w:type="dxa" w:w="2880"/>
          </w:tcPr>
          <w:p>
            <w:r/>
            <w:r>
              <w:rPr>
                <w:rFonts w:ascii="Times New Roman" w:hAnsi="Times New Roman"/>
                <w:sz w:val="22"/>
              </w:rPr>
              <w:t>3 months</w:t>
            </w:r>
          </w:p>
        </w:tc>
      </w:tr>
      <w:tr>
        <w:tc>
          <w:tcPr>
            <w:tcW w:type="dxa" w:w="8064"/>
          </w:tcPr>
          <w:p>
            <w:r/>
            <w:r>
              <w:rPr>
                <w:rFonts w:ascii="Times New Roman" w:hAnsi="Times New Roman"/>
                <w:sz w:val="22"/>
              </w:rPr>
              <w:t>Python</w:t>
            </w:r>
          </w:p>
        </w:tc>
        <w:tc>
          <w:tcPr>
            <w:tcW w:type="dxa" w:w="2880"/>
          </w:tcPr>
          <w:p>
            <w:r/>
            <w:r>
              <w:rPr>
                <w:rFonts w:ascii="Times New Roman" w:hAnsi="Times New Roman"/>
                <w:sz w:val="22"/>
              </w:rPr>
              <w:t>1 month</w:t>
            </w:r>
          </w:p>
        </w:tc>
      </w:tr>
      <w:tr>
        <w:tc>
          <w:tcPr>
            <w:tcW w:type="dxa" w:w="8064"/>
          </w:tcPr>
          <w:p>
            <w:r/>
            <w:r>
              <w:rPr>
                <w:rFonts w:ascii="Times New Roman" w:hAnsi="Times New Roman"/>
                <w:sz w:val="22"/>
              </w:rPr>
              <w:t>5 Days Training on Python for Campus Placements</w:t>
            </w:r>
          </w:p>
        </w:tc>
        <w:tc>
          <w:tcPr>
            <w:tcW w:type="dxa" w:w="2880"/>
          </w:tcPr>
          <w:p>
            <w:r/>
            <w:r>
              <w:rPr>
                <w:rFonts w:ascii="Times New Roman" w:hAnsi="Times New Roman"/>
                <w:sz w:val="22"/>
              </w:rPr>
              <w:t>5 days</w:t>
            </w:r>
          </w:p>
        </w:tc>
      </w:tr>
      <w:tr>
        <w:tc>
          <w:tcPr>
            <w:tcW w:type="dxa" w:w="8064"/>
          </w:tcPr>
          <w:p>
            <w:r/>
            <w:r>
              <w:rPr>
                <w:rFonts w:ascii="Times New Roman" w:hAnsi="Times New Roman"/>
                <w:sz w:val="22"/>
              </w:rPr>
              <w:t>5 Days Workshop on "Programming with PYTHON"</w:t>
            </w:r>
          </w:p>
        </w:tc>
        <w:tc>
          <w:tcPr>
            <w:tcW w:type="dxa" w:w="2880"/>
          </w:tcPr>
          <w:p>
            <w:r/>
            <w:r>
              <w:rPr>
                <w:rFonts w:ascii="Times New Roman" w:hAnsi="Times New Roman"/>
                <w:sz w:val="22"/>
              </w:rPr>
              <w:t>5 days</w:t>
            </w:r>
          </w:p>
        </w:tc>
      </w:tr>
      <w:tr>
        <w:tc>
          <w:tcPr>
            <w:tcW w:type="dxa" w:w="8064"/>
          </w:tcPr>
          <w:p>
            <w:r/>
            <w:r>
              <w:rPr>
                <w:rFonts w:ascii="Times New Roman" w:hAnsi="Times New Roman"/>
                <w:sz w:val="22"/>
              </w:rPr>
              <w:t>3 Days Workshop on "C Programming"</w:t>
            </w:r>
          </w:p>
        </w:tc>
        <w:tc>
          <w:tcPr>
            <w:tcW w:type="dxa" w:w="2880"/>
          </w:tcPr>
          <w:p>
            <w:r/>
            <w:r>
              <w:rPr>
                <w:rFonts w:ascii="Times New Roman" w:hAnsi="Times New Roman"/>
                <w:sz w:val="22"/>
              </w:rPr>
              <w:t>3 days</w:t>
            </w:r>
          </w:p>
        </w:tc>
      </w:tr>
      <w:tr>
        <w:tc>
          <w:tcPr>
            <w:tcW w:type="dxa" w:w="8064"/>
          </w:tcPr>
          <w:p>
            <w:r/>
            <w:r>
              <w:rPr>
                <w:rFonts w:ascii="Times New Roman" w:hAnsi="Times New Roman"/>
                <w:sz w:val="22"/>
              </w:rPr>
              <w:t>4 Days Workshop on "Data Structure"</w:t>
            </w:r>
          </w:p>
        </w:tc>
        <w:tc>
          <w:tcPr>
            <w:tcW w:type="dxa" w:w="2880"/>
          </w:tcPr>
          <w:p>
            <w:r/>
            <w:r>
              <w:rPr>
                <w:rFonts w:ascii="Times New Roman" w:hAnsi="Times New Roman"/>
                <w:sz w:val="22"/>
              </w:rPr>
              <w:t>4 days</w:t>
            </w:r>
          </w:p>
        </w:tc>
      </w:tr>
      <w:tr>
        <w:tc>
          <w:tcPr>
            <w:tcW w:type="dxa" w:w="8064"/>
          </w:tcPr>
          <w:p>
            <w:r/>
            <w:r>
              <w:rPr>
                <w:rFonts w:ascii="Times New Roman" w:hAnsi="Times New Roman"/>
                <w:sz w:val="22"/>
              </w:rPr>
              <w:t>8 Days Workshop on "Machine Learning and Data Science with R"</w:t>
            </w:r>
          </w:p>
        </w:tc>
        <w:tc>
          <w:tcPr>
            <w:tcW w:type="dxa" w:w="2880"/>
          </w:tcPr>
          <w:p>
            <w:r/>
            <w:r>
              <w:rPr>
                <w:rFonts w:ascii="Times New Roman" w:hAnsi="Times New Roman"/>
                <w:sz w:val="22"/>
              </w:rPr>
              <w:t>8 days</w:t>
            </w:r>
          </w:p>
        </w:tc>
      </w:tr>
    </w:tbl>
    <w:p>
      <w:pPr>
        <w:spacing w:after="0"/>
      </w:pPr>
    </w:p>
    <w:p>
      <w:pPr>
        <w:spacing w:before="120" w:after="40"/>
        <w:jc w:val="left"/>
        <w:pBdr>
          <w:bottom w:val="single" w:sz="6" w:space="1" w:color="000000"/>
        </w:pBdr>
      </w:pPr>
      <w:r>
        <w:rPr>
          <w:rFonts w:ascii="Times New Roman" w:hAnsi="Times New Roman"/>
          <w:b/>
          <w:sz w:val="24"/>
        </w:rPr>
        <w:t>Certifications</w:t>
      </w:r>
    </w:p>
    <w:tbl>
      <w:tblPr>
        <w:tblStyle w:val="TableGrid"/>
        <w:tblW w:type="auto" w:w="0"/>
        <w:tblLook w:firstColumn="1" w:firstRow="1" w:lastColumn="0" w:lastRow="0" w:noHBand="0" w:noVBand="1" w:val="04A0"/>
      </w:tblPr>
      <w:tblGrid>
        <w:gridCol w:w="2976"/>
        <w:gridCol w:w="2976"/>
        <w:gridCol w:w="2976"/>
      </w:tblGrid>
      <w:tr>
        <w:tc>
          <w:tcPr>
            <w:tcW w:type="dxa" w:w="4320"/>
            <w:shd w:val="clear" w:color="auto" w:fill="E2EFD9"/>
          </w:tcPr>
          <w:p>
            <w:r/>
            <w:r>
              <w:rPr>
                <w:rFonts w:ascii="Times New Roman" w:hAnsi="Times New Roman"/>
                <w:b/>
                <w:sz w:val="22"/>
              </w:rPr>
              <w:t>Certification Title</w:t>
            </w:r>
          </w:p>
        </w:tc>
        <w:tc>
          <w:tcPr>
            <w:tcW w:type="dxa" w:w="3744"/>
            <w:shd w:val="clear" w:color="auto" w:fill="E2EFD9"/>
          </w:tcPr>
          <w:p>
            <w:r/>
            <w:r>
              <w:rPr>
                <w:rFonts w:ascii="Times New Roman" w:hAnsi="Times New Roman"/>
                <w:b/>
                <w:sz w:val="22"/>
              </w:rPr>
              <w:t>Provider</w:t>
            </w:r>
          </w:p>
        </w:tc>
        <w:tc>
          <w:tcPr>
            <w:tcW w:type="dxa" w:w="1440"/>
            <w:shd w:val="clear" w:color="auto" w:fill="E2EFD9"/>
          </w:tcPr>
          <w:p>
            <w:r/>
            <w:r>
              <w:rPr>
                <w:rFonts w:ascii="Times New Roman" w:hAnsi="Times New Roman"/>
                <w:b/>
                <w:sz w:val="22"/>
              </w:rPr>
              <w:t>Date Earned</w:t>
            </w:r>
          </w:p>
        </w:tc>
      </w:tr>
      <w:tr>
        <w:tc>
          <w:tcPr>
            <w:tcW w:type="dxa" w:w="4320"/>
          </w:tcPr>
          <w:p>
            <w:r/>
            <w:r>
              <w:rPr>
                <w:rFonts w:ascii="Times New Roman" w:hAnsi="Times New Roman"/>
                <w:sz w:val="22"/>
              </w:rPr>
              <w:t>Natural Language Processing Specialization (4 Courses)</w:t>
            </w:r>
          </w:p>
        </w:tc>
        <w:tc>
          <w:tcPr>
            <w:tcW w:type="dxa" w:w="3744"/>
          </w:tcPr>
          <w:p>
            <w:r/>
            <w:r>
              <w:rPr>
                <w:rFonts w:ascii="Times New Roman" w:hAnsi="Times New Roman"/>
                <w:sz w:val="22"/>
              </w:rPr>
              <w:t>DeepLearning.AI — Coursera</w:t>
            </w:r>
          </w:p>
        </w:tc>
        <w:tc>
          <w:tcPr>
            <w:tcW w:type="dxa" w:w="1440"/>
          </w:tcPr>
          <w:p>
            <w:r/>
            <w:r>
              <w:rPr>
                <w:rFonts w:ascii="Times New Roman" w:hAnsi="Times New Roman"/>
                <w:sz w:val="22"/>
              </w:rPr>
              <w:t>July 2025</w:t>
            </w:r>
          </w:p>
        </w:tc>
      </w:tr>
      <w:tr>
        <w:tc>
          <w:tcPr>
            <w:tcW w:type="dxa" w:w="4320"/>
          </w:tcPr>
          <w:p>
            <w:r/>
            <w:r>
              <w:rPr>
                <w:rFonts w:ascii="Times New Roman" w:hAnsi="Times New Roman"/>
                <w:sz w:val="22"/>
              </w:rPr>
              <w:t>Generative AI Engineering with LLMs Specialization</w:t>
            </w:r>
          </w:p>
        </w:tc>
        <w:tc>
          <w:tcPr>
            <w:tcW w:type="dxa" w:w="3744"/>
          </w:tcPr>
          <w:p>
            <w:r/>
            <w:r>
              <w:rPr>
                <w:rFonts w:ascii="Times New Roman" w:hAnsi="Times New Roman"/>
                <w:sz w:val="22"/>
              </w:rPr>
              <w:t>IBM — Coursera</w:t>
            </w:r>
          </w:p>
        </w:tc>
        <w:tc>
          <w:tcPr>
            <w:tcW w:type="dxa" w:w="1440"/>
          </w:tcPr>
          <w:p>
            <w:r/>
            <w:r>
              <w:rPr>
                <w:rFonts w:ascii="Times New Roman" w:hAnsi="Times New Roman"/>
                <w:sz w:val="22"/>
              </w:rPr>
              <w:t>July 2025</w:t>
            </w:r>
          </w:p>
        </w:tc>
      </w:tr>
      <w:tr>
        <w:tc>
          <w:tcPr>
            <w:tcW w:type="dxa" w:w="4320"/>
          </w:tcPr>
          <w:p>
            <w:r/>
            <w:r>
              <w:rPr>
                <w:rFonts w:ascii="Times New Roman" w:hAnsi="Times New Roman"/>
                <w:sz w:val="22"/>
              </w:rPr>
              <w:t>Red Hat System Administration I (RH124 – RHCSA)</w:t>
            </w:r>
          </w:p>
        </w:tc>
        <w:tc>
          <w:tcPr>
            <w:tcW w:type="dxa" w:w="3744"/>
          </w:tcPr>
          <w:p>
            <w:r/>
            <w:r>
              <w:rPr>
                <w:rFonts w:ascii="Times New Roman" w:hAnsi="Times New Roman"/>
                <w:sz w:val="22"/>
              </w:rPr>
              <w:t>Red Hat</w:t>
            </w:r>
          </w:p>
        </w:tc>
        <w:tc>
          <w:tcPr>
            <w:tcW w:type="dxa" w:w="1440"/>
          </w:tcPr>
          <w:p>
            <w:r/>
            <w:r>
              <w:rPr>
                <w:rFonts w:ascii="Times New Roman" w:hAnsi="Times New Roman"/>
                <w:sz w:val="22"/>
              </w:rPr>
              <w:t>October 2025</w:t>
            </w:r>
          </w:p>
        </w:tc>
      </w:tr>
      <w:tr>
        <w:tc>
          <w:tcPr>
            <w:tcW w:type="dxa" w:w="4320"/>
          </w:tcPr>
          <w:p>
            <w:r/>
            <w:r>
              <w:rPr>
                <w:rFonts w:ascii="Times New Roman" w:hAnsi="Times New Roman"/>
                <w:sz w:val="22"/>
              </w:rPr>
              <w:t>One Week FDP: AI for Sustainable Development</w:t>
            </w:r>
          </w:p>
        </w:tc>
        <w:tc>
          <w:tcPr>
            <w:tcW w:type="dxa" w:w="3744"/>
          </w:tcPr>
          <w:p>
            <w:r/>
            <w:r>
              <w:rPr>
                <w:rFonts w:ascii="Times New Roman" w:hAnsi="Times New Roman"/>
                <w:sz w:val="22"/>
              </w:rPr>
              <w:t>VIT Pune — IEEE Pune Section</w:t>
            </w:r>
          </w:p>
        </w:tc>
        <w:tc>
          <w:tcPr>
            <w:tcW w:type="dxa" w:w="1440"/>
          </w:tcPr>
          <w:p>
            <w:r/>
            <w:r>
              <w:rPr>
                <w:rFonts w:ascii="Times New Roman" w:hAnsi="Times New Roman"/>
                <w:sz w:val="22"/>
              </w:rPr>
              <w:t>May 2026</w:t>
            </w:r>
          </w:p>
        </w:tc>
      </w:tr>
      <w:tr>
        <w:tc>
          <w:tcPr>
            <w:tcW w:type="dxa" w:w="4320"/>
          </w:tcPr>
          <w:p>
            <w:r/>
            <w:r>
              <w:rPr>
                <w:rFonts w:ascii="Times New Roman" w:hAnsi="Times New Roman"/>
                <w:sz w:val="22"/>
              </w:rPr>
              <w:t>One Week FDP: Integrating ML and AI for Scalable IoT Solutions</w:t>
            </w:r>
          </w:p>
        </w:tc>
        <w:tc>
          <w:tcPr>
            <w:tcW w:type="dxa" w:w="3744"/>
          </w:tcPr>
          <w:p>
            <w:r/>
            <w:r>
              <w:rPr>
                <w:rFonts w:ascii="Times New Roman" w:hAnsi="Times New Roman"/>
                <w:sz w:val="22"/>
              </w:rPr>
              <w:t>VIT Pune — IEEE CTSoc, Pune Chapter</w:t>
            </w:r>
          </w:p>
        </w:tc>
        <w:tc>
          <w:tcPr>
            <w:tcW w:type="dxa" w:w="1440"/>
          </w:tcPr>
          <w:p>
            <w:r/>
            <w:r>
              <w:rPr>
                <w:rFonts w:ascii="Times New Roman" w:hAnsi="Times New Roman"/>
                <w:sz w:val="22"/>
              </w:rPr>
              <w:t>April 2026</w:t>
            </w:r>
          </w:p>
        </w:tc>
      </w:tr>
      <w:tr>
        <w:tc>
          <w:tcPr>
            <w:tcW w:type="dxa" w:w="4320"/>
          </w:tcPr>
          <w:p>
            <w:r/>
            <w:r>
              <w:rPr>
                <w:rFonts w:ascii="Times New Roman" w:hAnsi="Times New Roman"/>
                <w:sz w:val="22"/>
              </w:rPr>
              <w:t>FDP on AI Tools — National Level, AICTE</w:t>
            </w:r>
          </w:p>
        </w:tc>
        <w:tc>
          <w:tcPr>
            <w:tcW w:type="dxa" w:w="3744"/>
          </w:tcPr>
          <w:p>
            <w:r/>
            <w:r>
              <w:rPr>
                <w:rFonts w:ascii="Times New Roman" w:hAnsi="Times New Roman"/>
                <w:sz w:val="22"/>
              </w:rPr>
              <w:t>Dayananda Sagar Academy of Technology &amp; Management, Bengaluru</w:t>
            </w:r>
          </w:p>
        </w:tc>
        <w:tc>
          <w:tcPr>
            <w:tcW w:type="dxa" w:w="1440"/>
          </w:tcPr>
          <w:p>
            <w:r/>
            <w:r>
              <w:rPr>
                <w:rFonts w:ascii="Times New Roman" w:hAnsi="Times New Roman"/>
                <w:sz w:val="22"/>
              </w:rPr>
              <w:t>February 2025</w:t>
            </w:r>
          </w:p>
        </w:tc>
      </w:tr>
      <w:tr>
        <w:tc>
          <w:tcPr>
            <w:tcW w:type="dxa" w:w="4320"/>
          </w:tcPr>
          <w:p>
            <w:r/>
            <w:r>
              <w:rPr>
                <w:rFonts w:ascii="Times New Roman" w:hAnsi="Times New Roman"/>
                <w:sz w:val="22"/>
              </w:rPr>
              <w:t>AI Fluency: Framework &amp; Foundations</w:t>
            </w:r>
          </w:p>
        </w:tc>
        <w:tc>
          <w:tcPr>
            <w:tcW w:type="dxa" w:w="3744"/>
          </w:tcPr>
          <w:p>
            <w:r/>
            <w:r>
              <w:rPr>
                <w:rFonts w:ascii="Times New Roman" w:hAnsi="Times New Roman"/>
                <w:sz w:val="22"/>
              </w:rPr>
              <w:t>Anthropic</w:t>
            </w:r>
          </w:p>
        </w:tc>
        <w:tc>
          <w:tcPr>
            <w:tcW w:type="dxa" w:w="1440"/>
          </w:tcPr>
          <w:p>
            <w:r/>
            <w:r>
              <w:rPr>
                <w:rFonts w:ascii="Times New Roman" w:hAnsi="Times New Roman"/>
                <w:sz w:val="22"/>
              </w:rPr>
              <w:t>April 2026</w:t>
            </w:r>
          </w:p>
        </w:tc>
      </w:tr>
      <w:tr>
        <w:tc>
          <w:tcPr>
            <w:tcW w:type="dxa" w:w="4320"/>
          </w:tcPr>
          <w:p>
            <w:r/>
            <w:r>
              <w:rPr>
                <w:rFonts w:ascii="Times New Roman" w:hAnsi="Times New Roman"/>
                <w:sz w:val="22"/>
              </w:rPr>
              <w:t>ISTE STTP on Research Methodology &amp; Use of ICT Tools</w:t>
            </w:r>
          </w:p>
        </w:tc>
        <w:tc>
          <w:tcPr>
            <w:tcW w:type="dxa" w:w="3744"/>
          </w:tcPr>
          <w:p>
            <w:r/>
            <w:r>
              <w:rPr>
                <w:rFonts w:ascii="Times New Roman" w:hAnsi="Times New Roman"/>
                <w:sz w:val="22"/>
              </w:rPr>
              <w:t>P.R. Pote (Patil) College of Engineering &amp; Management, Amravati</w:t>
            </w:r>
          </w:p>
        </w:tc>
        <w:tc>
          <w:tcPr>
            <w:tcW w:type="dxa" w:w="1440"/>
          </w:tcPr>
          <w:p>
            <w:r/>
            <w:r>
              <w:rPr>
                <w:rFonts w:ascii="Times New Roman" w:hAnsi="Times New Roman"/>
                <w:sz w:val="22"/>
              </w:rPr>
              <w:t>February 2023</w:t>
            </w:r>
          </w:p>
        </w:tc>
      </w:tr>
      <w:tr>
        <w:tc>
          <w:tcPr>
            <w:tcW w:type="dxa" w:w="4320"/>
          </w:tcPr>
          <w:p>
            <w:r/>
            <w:r>
              <w:rPr>
                <w:rFonts w:ascii="Times New Roman" w:hAnsi="Times New Roman"/>
                <w:sz w:val="22"/>
              </w:rPr>
              <w:t>Introduction to Data Science</w:t>
            </w:r>
          </w:p>
        </w:tc>
        <w:tc>
          <w:tcPr>
            <w:tcW w:type="dxa" w:w="3744"/>
          </w:tcPr>
          <w:p>
            <w:r/>
            <w:r>
              <w:rPr>
                <w:rFonts w:ascii="Times New Roman" w:hAnsi="Times New Roman"/>
                <w:sz w:val="22"/>
              </w:rPr>
              <w:t>Cisco Networking Academy</w:t>
            </w:r>
          </w:p>
        </w:tc>
        <w:tc>
          <w:tcPr>
            <w:tcW w:type="dxa" w:w="1440"/>
          </w:tcPr>
          <w:p>
            <w:r/>
            <w:r>
              <w:rPr>
                <w:rFonts w:ascii="Times New Roman" w:hAnsi="Times New Roman"/>
                <w:sz w:val="22"/>
              </w:rPr>
              <w:t>May 2023</w:t>
            </w:r>
          </w:p>
        </w:tc>
      </w:tr>
      <w:tr>
        <w:tc>
          <w:tcPr>
            <w:tcW w:type="dxa" w:w="4320"/>
          </w:tcPr>
          <w:p>
            <w:r/>
            <w:r>
              <w:rPr>
                <w:rFonts w:ascii="Times New Roman" w:hAnsi="Times New Roman"/>
                <w:sz w:val="22"/>
              </w:rPr>
              <w:t>AICTE STTP on Data Analytics in Machine Learning Techniques</w:t>
            </w:r>
          </w:p>
        </w:tc>
        <w:tc>
          <w:tcPr>
            <w:tcW w:type="dxa" w:w="3744"/>
          </w:tcPr>
          <w:p>
            <w:r/>
            <w:r>
              <w:rPr>
                <w:rFonts w:ascii="Times New Roman" w:hAnsi="Times New Roman"/>
                <w:sz w:val="22"/>
              </w:rPr>
              <w:t>Sri Venkateshwara College of Engineering, Bengaluru</w:t>
            </w:r>
          </w:p>
        </w:tc>
        <w:tc>
          <w:tcPr>
            <w:tcW w:type="dxa" w:w="1440"/>
          </w:tcPr>
          <w:p>
            <w:r/>
            <w:r>
              <w:rPr>
                <w:rFonts w:ascii="Times New Roman" w:hAnsi="Times New Roman"/>
                <w:sz w:val="22"/>
              </w:rPr>
              <w:t>March 2021</w:t>
            </w:r>
          </w:p>
        </w:tc>
      </w:tr>
      <w:tr>
        <w:tc>
          <w:tcPr>
            <w:tcW w:type="dxa" w:w="4320"/>
          </w:tcPr>
          <w:p>
            <w:r/>
            <w:r>
              <w:rPr>
                <w:rFonts w:ascii="Times New Roman" w:hAnsi="Times New Roman"/>
                <w:sz w:val="22"/>
              </w:rPr>
              <w:t>Certification in Python for Data Analysis, Data Science and ML with Pandas</w:t>
            </w:r>
          </w:p>
        </w:tc>
        <w:tc>
          <w:tcPr>
            <w:tcW w:type="dxa" w:w="3744"/>
          </w:tcPr>
          <w:p>
            <w:r/>
            <w:r>
              <w:rPr>
                <w:rFonts w:ascii="Times New Roman" w:hAnsi="Times New Roman"/>
                <w:sz w:val="22"/>
              </w:rPr>
              <w:t>MOOC</w:t>
            </w:r>
          </w:p>
        </w:tc>
        <w:tc>
          <w:tcPr>
            <w:tcW w:type="dxa" w:w="1440"/>
          </w:tcPr>
          <w:p>
            <w:r/>
            <w:r>
              <w:rPr>
                <w:rFonts w:ascii="Times New Roman" w:hAnsi="Times New Roman"/>
                <w:sz w:val="22"/>
              </w:rPr>
              <w:t>April 2021</w:t>
            </w:r>
          </w:p>
        </w:tc>
      </w:tr>
      <w:tr>
        <w:tc>
          <w:tcPr>
            <w:tcW w:type="dxa" w:w="4320"/>
          </w:tcPr>
          <w:p>
            <w:r/>
            <w:r>
              <w:rPr>
                <w:rFonts w:ascii="Times New Roman" w:hAnsi="Times New Roman"/>
                <w:sz w:val="22"/>
              </w:rPr>
              <w:t>Certification in Basics of Python</w:t>
            </w:r>
          </w:p>
        </w:tc>
        <w:tc>
          <w:tcPr>
            <w:tcW w:type="dxa" w:w="3744"/>
          </w:tcPr>
          <w:p>
            <w:r/>
            <w:r>
              <w:rPr>
                <w:rFonts w:ascii="Times New Roman" w:hAnsi="Times New Roman"/>
                <w:sz w:val="22"/>
              </w:rPr>
              <w:t>Infosys Springboard</w:t>
            </w:r>
          </w:p>
        </w:tc>
        <w:tc>
          <w:tcPr>
            <w:tcW w:type="dxa" w:w="1440"/>
          </w:tcPr>
          <w:p>
            <w:r/>
            <w:r>
              <w:rPr>
                <w:rFonts w:ascii="Times New Roman" w:hAnsi="Times New Roman"/>
                <w:sz w:val="22"/>
              </w:rPr>
              <w:t>May 2022</w:t>
            </w:r>
          </w:p>
        </w:tc>
      </w:tr>
      <w:tr>
        <w:tc>
          <w:tcPr>
            <w:tcW w:type="dxa" w:w="4320"/>
          </w:tcPr>
          <w:p>
            <w:r/>
            <w:r>
              <w:rPr>
                <w:rFonts w:ascii="Times New Roman" w:hAnsi="Times New Roman"/>
                <w:sz w:val="22"/>
              </w:rPr>
              <w:t>Certification in Linux Command Line Basics to Advance</w:t>
            </w:r>
          </w:p>
        </w:tc>
        <w:tc>
          <w:tcPr>
            <w:tcW w:type="dxa" w:w="3744"/>
          </w:tcPr>
          <w:p>
            <w:r/>
            <w:r>
              <w:rPr>
                <w:rFonts w:ascii="Times New Roman" w:hAnsi="Times New Roman"/>
                <w:sz w:val="22"/>
              </w:rPr>
              <w:t>Udemy</w:t>
            </w:r>
          </w:p>
        </w:tc>
        <w:tc>
          <w:tcPr>
            <w:tcW w:type="dxa" w:w="1440"/>
          </w:tcPr>
          <w:p>
            <w:r/>
            <w:r>
              <w:rPr>
                <w:rFonts w:ascii="Times New Roman" w:hAnsi="Times New Roman"/>
                <w:sz w:val="22"/>
              </w:rPr>
              <w:t>May 2022</w:t>
            </w:r>
          </w:p>
        </w:tc>
      </w:tr>
    </w:tbl>
    <w:p>
      <w:pPr>
        <w:spacing w:after="0"/>
      </w:pPr>
    </w:p>
    <w:p>
      <w:pPr>
        <w:spacing w:before="120" w:after="40"/>
        <w:jc w:val="left"/>
        <w:pBdr>
          <w:bottom w:val="single" w:sz="6" w:space="1" w:color="000000"/>
        </w:pBdr>
      </w:pPr>
      <w:r>
        <w:rPr>
          <w:rFonts w:ascii="Times New Roman" w:hAnsi="Times New Roman"/>
          <w:b/>
          <w:sz w:val="24"/>
        </w:rPr>
        <w:t>Awards / IPR</w:t>
      </w:r>
    </w:p>
    <w:tbl>
      <w:tblPr>
        <w:tblStyle w:val="TableGrid"/>
        <w:tblW w:type="auto" w:w="0"/>
        <w:tblLook w:firstColumn="1" w:firstRow="1" w:lastColumn="0" w:lastRow="0" w:noHBand="0" w:noVBand="1" w:val="04A0"/>
      </w:tblPr>
      <w:tblGrid>
        <w:gridCol w:w="2976"/>
        <w:gridCol w:w="2976"/>
        <w:gridCol w:w="2976"/>
      </w:tblGrid>
      <w:tr>
        <w:tc>
          <w:tcPr>
            <w:tcW w:type="dxa" w:w="5760"/>
            <w:shd w:val="clear" w:color="auto" w:fill="E2EFD9"/>
          </w:tcPr>
          <w:p>
            <w:r/>
            <w:r>
              <w:rPr>
                <w:rFonts w:ascii="Times New Roman" w:hAnsi="Times New Roman"/>
                <w:b/>
                <w:sz w:val="22"/>
              </w:rPr>
              <w:t>Title</w:t>
            </w:r>
          </w:p>
        </w:tc>
        <w:tc>
          <w:tcPr>
            <w:tcW w:type="dxa" w:w="1728"/>
            <w:shd w:val="clear" w:color="auto" w:fill="E2EFD9"/>
          </w:tcPr>
          <w:p>
            <w:r/>
            <w:r>
              <w:rPr>
                <w:rFonts w:ascii="Times New Roman" w:hAnsi="Times New Roman"/>
                <w:b/>
                <w:sz w:val="22"/>
              </w:rPr>
              <w:t>Type</w:t>
            </w:r>
          </w:p>
        </w:tc>
        <w:tc>
          <w:tcPr>
            <w:tcW w:type="dxa" w:w="2016"/>
            <w:shd w:val="clear" w:color="auto" w:fill="E2EFD9"/>
          </w:tcPr>
          <w:p>
            <w:r/>
            <w:r>
              <w:rPr>
                <w:rFonts w:ascii="Times New Roman" w:hAnsi="Times New Roman"/>
                <w:b/>
                <w:sz w:val="22"/>
              </w:rPr>
              <w:t>Date</w:t>
            </w:r>
          </w:p>
        </w:tc>
      </w:tr>
      <w:tr>
        <w:tc>
          <w:tcPr>
            <w:tcW w:type="dxa" w:w="5760"/>
          </w:tcPr>
          <w:p>
            <w:r/>
            <w:r>
              <w:rPr>
                <w:rFonts w:ascii="Times New Roman" w:hAnsi="Times New Roman"/>
                <w:sz w:val="22"/>
              </w:rPr>
              <w:t>"An Analysis Based System for Identifying Media to Broadcast Positive Thoughts in Covid-19 Pandemic"</w:t>
            </w:r>
          </w:p>
        </w:tc>
        <w:tc>
          <w:tcPr>
            <w:tcW w:type="dxa" w:w="1728"/>
          </w:tcPr>
          <w:p>
            <w:r/>
            <w:r>
              <w:rPr>
                <w:rFonts w:ascii="Times New Roman" w:hAnsi="Times New Roman"/>
                <w:sz w:val="22"/>
              </w:rPr>
              <w:t>Copyright</w:t>
            </w:r>
          </w:p>
        </w:tc>
        <w:tc>
          <w:tcPr>
            <w:tcW w:type="dxa" w:w="2016"/>
          </w:tcPr>
          <w:p>
            <w:r/>
            <w:r>
              <w:rPr>
                <w:rFonts w:ascii="Times New Roman" w:hAnsi="Times New Roman"/>
                <w:sz w:val="22"/>
              </w:rPr>
              <w:t>March 8, 2021</w:t>
            </w:r>
          </w:p>
        </w:tc>
      </w:tr>
      <w:tr>
        <w:tc>
          <w:tcPr>
            <w:tcW w:type="dxa" w:w="5760"/>
          </w:tcPr>
          <w:p>
            <w:r/>
            <w:r>
              <w:rPr>
                <w:rFonts w:ascii="Times New Roman" w:hAnsi="Times New Roman"/>
                <w:sz w:val="22"/>
              </w:rPr>
              <w:t>"AI Based Smart System For The Early Detection Of Omicron And Covid-19 Symptoms"</w:t>
            </w:r>
          </w:p>
        </w:tc>
        <w:tc>
          <w:tcPr>
            <w:tcW w:type="dxa" w:w="1728"/>
          </w:tcPr>
          <w:p>
            <w:r/>
            <w:r>
              <w:rPr>
                <w:rFonts w:ascii="Times New Roman" w:hAnsi="Times New Roman"/>
                <w:sz w:val="22"/>
              </w:rPr>
              <w:t>Patent</w:t>
            </w:r>
          </w:p>
        </w:tc>
        <w:tc>
          <w:tcPr>
            <w:tcW w:type="dxa" w:w="2016"/>
          </w:tcPr>
          <w:p>
            <w:r/>
            <w:r>
              <w:rPr>
                <w:rFonts w:ascii="Times New Roman" w:hAnsi="Times New Roman"/>
                <w:sz w:val="22"/>
              </w:rPr>
              <w:t>June 2022</w:t>
            </w:r>
          </w:p>
        </w:tc>
      </w:tr>
    </w:tbl>
    <w:p>
      <w:pPr>
        <w:spacing w:after="0"/>
      </w:pPr>
    </w:p>
    <w:p>
      <w:pPr>
        <w:spacing w:before="120" w:after="40"/>
        <w:jc w:val="left"/>
        <w:pBdr>
          <w:bottom w:val="single" w:sz="6" w:space="1" w:color="000000"/>
        </w:pBdr>
      </w:pPr>
      <w:r>
        <w:rPr>
          <w:rFonts w:ascii="Times New Roman" w:hAnsi="Times New Roman"/>
          <w:b/>
          <w:sz w:val="24"/>
        </w:rPr>
        <w:t>Responsibilities Handled</w:t>
      </w:r>
    </w:p>
    <w:tbl>
      <w:tblPr>
        <w:tblStyle w:val="TableGrid"/>
        <w:tblW w:type="auto" w:w="0"/>
        <w:tblLook w:firstColumn="1" w:firstRow="1" w:lastColumn="0" w:lastRow="0" w:noHBand="0" w:noVBand="1" w:val="04A0"/>
      </w:tblPr>
      <w:tblGrid>
        <w:gridCol w:w="2976"/>
        <w:gridCol w:w="2976"/>
        <w:gridCol w:w="2976"/>
      </w:tblGrid>
      <w:tr>
        <w:tc>
          <w:tcPr>
            <w:tcW w:type="dxa" w:w="4608"/>
            <w:shd w:val="clear" w:color="auto" w:fill="E2EFD9"/>
          </w:tcPr>
          <w:p>
            <w:r/>
            <w:r>
              <w:rPr>
                <w:rFonts w:ascii="Times New Roman" w:hAnsi="Times New Roman"/>
                <w:b/>
                <w:sz w:val="22"/>
              </w:rPr>
              <w:t>Responsibility</w:t>
            </w:r>
          </w:p>
        </w:tc>
        <w:tc>
          <w:tcPr>
            <w:tcW w:type="dxa" w:w="2880"/>
            <w:shd w:val="clear" w:color="auto" w:fill="E2EFD9"/>
          </w:tcPr>
          <w:p>
            <w:r/>
            <w:r>
              <w:rPr>
                <w:rFonts w:ascii="Times New Roman" w:hAnsi="Times New Roman"/>
                <w:b/>
                <w:sz w:val="22"/>
              </w:rPr>
              <w:t>Duration</w:t>
            </w:r>
          </w:p>
        </w:tc>
        <w:tc>
          <w:tcPr>
            <w:tcW w:type="dxa" w:w="2160"/>
            <w:shd w:val="clear" w:color="auto" w:fill="E2EFD9"/>
          </w:tcPr>
          <w:p>
            <w:r/>
            <w:r>
              <w:rPr>
                <w:rFonts w:ascii="Times New Roman" w:hAnsi="Times New Roman"/>
                <w:b/>
                <w:sz w:val="22"/>
              </w:rPr>
              <w:t>Institute</w:t>
            </w:r>
          </w:p>
        </w:tc>
      </w:tr>
      <w:tr>
        <w:tc>
          <w:tcPr>
            <w:tcW w:type="dxa" w:w="4608"/>
          </w:tcPr>
          <w:p>
            <w:r/>
            <w:r>
              <w:rPr>
                <w:rFonts w:ascii="Times New Roman" w:hAnsi="Times New Roman"/>
                <w:sz w:val="22"/>
              </w:rPr>
              <w:t>Internal and External Examiner, SPPU APR–MAY 2026</w:t>
            </w:r>
          </w:p>
        </w:tc>
        <w:tc>
          <w:tcPr>
            <w:tcW w:type="dxa" w:w="2880"/>
          </w:tcPr>
          <w:p>
            <w:r/>
            <w:r>
              <w:rPr>
                <w:rFonts w:ascii="Times New Roman" w:hAnsi="Times New Roman"/>
                <w:sz w:val="22"/>
              </w:rPr>
              <w:t>May 2026</w:t>
            </w:r>
          </w:p>
        </w:tc>
        <w:tc>
          <w:tcPr>
            <w:tcW w:type="dxa" w:w="2160"/>
          </w:tcPr>
          <w:p>
            <w:r/>
            <w:r>
              <w:rPr>
                <w:rFonts w:ascii="Times New Roman" w:hAnsi="Times New Roman"/>
                <w:sz w:val="22"/>
              </w:rPr>
              <w:t>ICEM</w:t>
            </w:r>
          </w:p>
        </w:tc>
      </w:tr>
      <w:tr>
        <w:tc>
          <w:tcPr>
            <w:tcW w:type="dxa" w:w="4608"/>
          </w:tcPr>
          <w:p>
            <w:r/>
            <w:r>
              <w:rPr>
                <w:rFonts w:ascii="Times New Roman" w:hAnsi="Times New Roman"/>
                <w:sz w:val="22"/>
              </w:rPr>
              <w:t>University Examination — Assistant Senior Supervisor</w:t>
            </w:r>
          </w:p>
        </w:tc>
        <w:tc>
          <w:tcPr>
            <w:tcW w:type="dxa" w:w="2880"/>
          </w:tcPr>
          <w:p>
            <w:r/>
            <w:r>
              <w:rPr>
                <w:rFonts w:ascii="Times New Roman" w:hAnsi="Times New Roman"/>
                <w:sz w:val="22"/>
              </w:rPr>
              <w:t>May 2025</w:t>
            </w:r>
          </w:p>
        </w:tc>
        <w:tc>
          <w:tcPr>
            <w:tcW w:type="dxa" w:w="2160"/>
          </w:tcPr>
          <w:p>
            <w:r/>
            <w:r>
              <w:rPr>
                <w:rFonts w:ascii="Times New Roman" w:hAnsi="Times New Roman"/>
                <w:sz w:val="22"/>
              </w:rPr>
              <w:t>PCU</w:t>
            </w:r>
          </w:p>
        </w:tc>
      </w:tr>
      <w:tr>
        <w:tc>
          <w:tcPr>
            <w:tcW w:type="dxa" w:w="4608"/>
          </w:tcPr>
          <w:p>
            <w:r/>
            <w:r>
              <w:rPr>
                <w:rFonts w:ascii="Times New Roman" w:hAnsi="Times New Roman"/>
                <w:sz w:val="22"/>
              </w:rPr>
              <w:t>Academic Coordinator</w:t>
            </w:r>
          </w:p>
        </w:tc>
        <w:tc>
          <w:tcPr>
            <w:tcW w:type="dxa" w:w="2880"/>
          </w:tcPr>
          <w:p>
            <w:r/>
            <w:r>
              <w:rPr>
                <w:rFonts w:ascii="Times New Roman" w:hAnsi="Times New Roman"/>
                <w:sz w:val="22"/>
              </w:rPr>
              <w:t>July 2025</w:t>
            </w:r>
          </w:p>
        </w:tc>
        <w:tc>
          <w:tcPr>
            <w:tcW w:type="dxa" w:w="2160"/>
          </w:tcPr>
          <w:p>
            <w:r/>
            <w:r>
              <w:rPr>
                <w:rFonts w:ascii="Times New Roman" w:hAnsi="Times New Roman"/>
                <w:sz w:val="22"/>
              </w:rPr>
              <w:t>PCU</w:t>
            </w:r>
          </w:p>
        </w:tc>
      </w:tr>
      <w:tr>
        <w:tc>
          <w:tcPr>
            <w:tcW w:type="dxa" w:w="4608"/>
          </w:tcPr>
          <w:p>
            <w:r/>
            <w:r>
              <w:rPr>
                <w:rFonts w:ascii="Times New Roman" w:hAnsi="Times New Roman"/>
                <w:sz w:val="22"/>
              </w:rPr>
              <w:t>Departmental ERP Coordinator</w:t>
            </w:r>
          </w:p>
        </w:tc>
        <w:tc>
          <w:tcPr>
            <w:tcW w:type="dxa" w:w="2880"/>
          </w:tcPr>
          <w:p>
            <w:r/>
            <w:r>
              <w:rPr>
                <w:rFonts w:ascii="Times New Roman" w:hAnsi="Times New Roman"/>
                <w:sz w:val="22"/>
              </w:rPr>
              <w:t>July 2024 – Feb 2026</w:t>
            </w:r>
          </w:p>
        </w:tc>
        <w:tc>
          <w:tcPr>
            <w:tcW w:type="dxa" w:w="2160"/>
          </w:tcPr>
          <w:p>
            <w:r/>
            <w:r>
              <w:rPr>
                <w:rFonts w:ascii="Times New Roman" w:hAnsi="Times New Roman"/>
                <w:sz w:val="22"/>
              </w:rPr>
              <w:t>PCU</w:t>
            </w:r>
          </w:p>
        </w:tc>
      </w:tr>
      <w:tr>
        <w:tc>
          <w:tcPr>
            <w:tcW w:type="dxa" w:w="4608"/>
          </w:tcPr>
          <w:p>
            <w:r/>
            <w:r>
              <w:rPr>
                <w:rFonts w:ascii="Times New Roman" w:hAnsi="Times New Roman"/>
                <w:sz w:val="22"/>
              </w:rPr>
              <w:t>Departmental Result Analysis Incharge</w:t>
            </w:r>
          </w:p>
        </w:tc>
        <w:tc>
          <w:tcPr>
            <w:tcW w:type="dxa" w:w="2880"/>
          </w:tcPr>
          <w:p>
            <w:r/>
            <w:r>
              <w:rPr>
                <w:rFonts w:ascii="Times New Roman" w:hAnsi="Times New Roman"/>
                <w:sz w:val="22"/>
              </w:rPr>
              <w:t>July 2024 – Feb 2026</w:t>
            </w:r>
          </w:p>
        </w:tc>
        <w:tc>
          <w:tcPr>
            <w:tcW w:type="dxa" w:w="2160"/>
          </w:tcPr>
          <w:p>
            <w:r/>
            <w:r>
              <w:rPr>
                <w:rFonts w:ascii="Times New Roman" w:hAnsi="Times New Roman"/>
                <w:sz w:val="22"/>
              </w:rPr>
              <w:t>PCU</w:t>
            </w:r>
          </w:p>
        </w:tc>
      </w:tr>
      <w:tr>
        <w:tc>
          <w:tcPr>
            <w:tcW w:type="dxa" w:w="4608"/>
          </w:tcPr>
          <w:p>
            <w:r/>
            <w:r>
              <w:rPr>
                <w:rFonts w:ascii="Times New Roman" w:hAnsi="Times New Roman"/>
                <w:sz w:val="22"/>
              </w:rPr>
              <w:t>Academic Audit Departmental Incharge</w:t>
            </w:r>
          </w:p>
        </w:tc>
        <w:tc>
          <w:tcPr>
            <w:tcW w:type="dxa" w:w="2880"/>
          </w:tcPr>
          <w:p>
            <w:r/>
            <w:r>
              <w:rPr>
                <w:rFonts w:ascii="Times New Roman" w:hAnsi="Times New Roman"/>
                <w:sz w:val="22"/>
              </w:rPr>
              <w:t>July 2022 – June 2024</w:t>
            </w:r>
          </w:p>
        </w:tc>
        <w:tc>
          <w:tcPr>
            <w:tcW w:type="dxa" w:w="2160"/>
          </w:tcPr>
          <w:p>
            <w:r/>
            <w:r>
              <w:rPr>
                <w:rFonts w:ascii="Times New Roman" w:hAnsi="Times New Roman"/>
                <w:sz w:val="22"/>
              </w:rPr>
              <w:t>SCOET</w:t>
            </w:r>
          </w:p>
        </w:tc>
      </w:tr>
      <w:tr>
        <w:tc>
          <w:tcPr>
            <w:tcW w:type="dxa" w:w="4608"/>
          </w:tcPr>
          <w:p>
            <w:r/>
            <w:r>
              <w:rPr>
                <w:rFonts w:ascii="Times New Roman" w:hAnsi="Times New Roman"/>
                <w:sz w:val="22"/>
              </w:rPr>
              <w:t>Student Activity Member (Departmental)</w:t>
            </w:r>
          </w:p>
        </w:tc>
        <w:tc>
          <w:tcPr>
            <w:tcW w:type="dxa" w:w="2880"/>
          </w:tcPr>
          <w:p>
            <w:r/>
            <w:r>
              <w:rPr>
                <w:rFonts w:ascii="Times New Roman" w:hAnsi="Times New Roman"/>
                <w:sz w:val="22"/>
              </w:rPr>
              <w:t>July 2022 – June 2024</w:t>
            </w:r>
          </w:p>
        </w:tc>
        <w:tc>
          <w:tcPr>
            <w:tcW w:type="dxa" w:w="2160"/>
          </w:tcPr>
          <w:p>
            <w:r/>
            <w:r>
              <w:rPr>
                <w:rFonts w:ascii="Times New Roman" w:hAnsi="Times New Roman"/>
                <w:sz w:val="22"/>
              </w:rPr>
              <w:t>SCOET</w:t>
            </w:r>
          </w:p>
        </w:tc>
      </w:tr>
      <w:tr>
        <w:tc>
          <w:tcPr>
            <w:tcW w:type="dxa" w:w="4608"/>
          </w:tcPr>
          <w:p>
            <w:r/>
            <w:r>
              <w:rPr>
                <w:rFonts w:ascii="Times New Roman" w:hAnsi="Times New Roman"/>
                <w:sz w:val="22"/>
              </w:rPr>
              <w:t>Member, Admissions Process</w:t>
            </w:r>
          </w:p>
        </w:tc>
        <w:tc>
          <w:tcPr>
            <w:tcW w:type="dxa" w:w="2880"/>
          </w:tcPr>
          <w:p>
            <w:r/>
            <w:r>
              <w:rPr>
                <w:rFonts w:ascii="Times New Roman" w:hAnsi="Times New Roman"/>
                <w:sz w:val="22"/>
              </w:rPr>
              <w:t>2023–2024</w:t>
            </w:r>
          </w:p>
        </w:tc>
        <w:tc>
          <w:tcPr>
            <w:tcW w:type="dxa" w:w="2160"/>
          </w:tcPr>
          <w:p>
            <w:r/>
            <w:r>
              <w:rPr>
                <w:rFonts w:ascii="Times New Roman" w:hAnsi="Times New Roman"/>
                <w:sz w:val="22"/>
              </w:rPr>
              <w:t>SCOET</w:t>
            </w:r>
          </w:p>
        </w:tc>
      </w:tr>
      <w:tr>
        <w:tc>
          <w:tcPr>
            <w:tcW w:type="dxa" w:w="4608"/>
          </w:tcPr>
          <w:p>
            <w:r/>
            <w:r>
              <w:rPr>
                <w:rFonts w:ascii="Times New Roman" w:hAnsi="Times New Roman"/>
                <w:sz w:val="22"/>
              </w:rPr>
              <w:t>Head of Department</w:t>
            </w:r>
          </w:p>
        </w:tc>
        <w:tc>
          <w:tcPr>
            <w:tcW w:type="dxa" w:w="2880"/>
          </w:tcPr>
          <w:p>
            <w:r/>
            <w:r>
              <w:rPr>
                <w:rFonts w:ascii="Times New Roman" w:hAnsi="Times New Roman"/>
                <w:sz w:val="22"/>
              </w:rPr>
              <w:t>March 2022 – June 2022</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Co-Incharge, E-Sc Centre (Admissions)</w:t>
            </w:r>
          </w:p>
        </w:tc>
        <w:tc>
          <w:tcPr>
            <w:tcW w:type="dxa" w:w="2880"/>
          </w:tcPr>
          <w:p>
            <w:r/>
            <w:r>
              <w:rPr>
                <w:rFonts w:ascii="Times New Roman" w:hAnsi="Times New Roman"/>
                <w:sz w:val="22"/>
              </w:rPr>
              <w:t>2021–2022</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Institute Level In-Charge of Website</w:t>
            </w:r>
          </w:p>
        </w:tc>
        <w:tc>
          <w:tcPr>
            <w:tcW w:type="dxa" w:w="2880"/>
          </w:tcPr>
          <w:p>
            <w:r/>
            <w:r>
              <w:rPr>
                <w:rFonts w:ascii="Times New Roman" w:hAnsi="Times New Roman"/>
                <w:sz w:val="22"/>
              </w:rPr>
              <w:t>2021–2022</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Co-Incharge, E-Sc Centre (Admissions)</w:t>
            </w:r>
          </w:p>
        </w:tc>
        <w:tc>
          <w:tcPr>
            <w:tcW w:type="dxa" w:w="2880"/>
          </w:tcPr>
          <w:p>
            <w:r/>
            <w:r>
              <w:rPr>
                <w:rFonts w:ascii="Times New Roman" w:hAnsi="Times New Roman"/>
                <w:sz w:val="22"/>
              </w:rPr>
              <w:t>2020–2021</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Departmental Incharge, SGBAU Summer Exam</w:t>
            </w:r>
          </w:p>
        </w:tc>
        <w:tc>
          <w:tcPr>
            <w:tcW w:type="dxa" w:w="2880"/>
          </w:tcPr>
          <w:p>
            <w:r/>
            <w:r>
              <w:rPr>
                <w:rFonts w:ascii="Times New Roman" w:hAnsi="Times New Roman"/>
                <w:sz w:val="22"/>
              </w:rPr>
              <w:t>Summer 2020</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FC Centre, Admissions Process</w:t>
            </w:r>
          </w:p>
        </w:tc>
        <w:tc>
          <w:tcPr>
            <w:tcW w:type="dxa" w:w="2880"/>
          </w:tcPr>
          <w:p>
            <w:r/>
            <w:r>
              <w:rPr>
                <w:rFonts w:ascii="Times New Roman" w:hAnsi="Times New Roman"/>
                <w:sz w:val="22"/>
              </w:rPr>
              <w:t>2019–2020</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Exam Committee Member</w:t>
            </w:r>
          </w:p>
        </w:tc>
        <w:tc>
          <w:tcPr>
            <w:tcW w:type="dxa" w:w="2880"/>
          </w:tcPr>
          <w:p>
            <w:r/>
            <w:r>
              <w:rPr>
                <w:rFonts w:ascii="Times New Roman" w:hAnsi="Times New Roman"/>
                <w:sz w:val="22"/>
              </w:rPr>
              <w:t>Winter 2019</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Departmental Incharge of Feedback</w:t>
            </w:r>
          </w:p>
        </w:tc>
        <w:tc>
          <w:tcPr>
            <w:tcW w:type="dxa" w:w="2880"/>
          </w:tcPr>
          <w:p>
            <w:r/>
            <w:r>
              <w:rPr>
                <w:rFonts w:ascii="Times New Roman" w:hAnsi="Times New Roman"/>
                <w:sz w:val="22"/>
              </w:rPr>
              <w:t>2019–2020</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NAAC Criteria 3 Incharge</w:t>
            </w:r>
          </w:p>
        </w:tc>
        <w:tc>
          <w:tcPr>
            <w:tcW w:type="dxa" w:w="2880"/>
          </w:tcPr>
          <w:p>
            <w:r/>
            <w:r>
              <w:rPr>
                <w:rFonts w:ascii="Times New Roman" w:hAnsi="Times New Roman"/>
                <w:sz w:val="22"/>
              </w:rPr>
              <w:t>2019–2020</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Member, Sports Department</w:t>
            </w:r>
          </w:p>
        </w:tc>
        <w:tc>
          <w:tcPr>
            <w:tcW w:type="dxa" w:w="2880"/>
          </w:tcPr>
          <w:p>
            <w:r/>
            <w:r>
              <w:rPr>
                <w:rFonts w:ascii="Times New Roman" w:hAnsi="Times New Roman"/>
                <w:sz w:val="22"/>
              </w:rPr>
              <w:t>2019–2021</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Coordinator, M.E. Program</w:t>
            </w:r>
          </w:p>
        </w:tc>
        <w:tc>
          <w:tcPr>
            <w:tcW w:type="dxa" w:w="2880"/>
          </w:tcPr>
          <w:p>
            <w:r/>
            <w:r>
              <w:rPr>
                <w:rFonts w:ascii="Times New Roman" w:hAnsi="Times New Roman"/>
                <w:sz w:val="22"/>
              </w:rPr>
              <w:t>2019–2021</w:t>
            </w:r>
          </w:p>
        </w:tc>
        <w:tc>
          <w:tcPr>
            <w:tcW w:type="dxa" w:w="2160"/>
          </w:tcPr>
          <w:p>
            <w:r/>
            <w:r>
              <w:rPr>
                <w:rFonts w:ascii="Times New Roman" w:hAnsi="Times New Roman"/>
                <w:sz w:val="22"/>
              </w:rPr>
              <w:t>DRGITR</w:t>
            </w:r>
          </w:p>
        </w:tc>
      </w:tr>
      <w:tr>
        <w:tc>
          <w:tcPr>
            <w:tcW w:type="dxa" w:w="4608"/>
          </w:tcPr>
          <w:p>
            <w:r/>
            <w:r>
              <w:rPr>
                <w:rFonts w:ascii="Times New Roman" w:hAnsi="Times New Roman"/>
                <w:sz w:val="22"/>
              </w:rPr>
              <w:t>Departmental Incharge of Timetable</w:t>
            </w:r>
          </w:p>
        </w:tc>
        <w:tc>
          <w:tcPr>
            <w:tcW w:type="dxa" w:w="2880"/>
          </w:tcPr>
          <w:p>
            <w:r/>
            <w:r>
              <w:rPr>
                <w:rFonts w:ascii="Times New Roman" w:hAnsi="Times New Roman"/>
                <w:sz w:val="22"/>
              </w:rPr>
              <w:t>2020–2021</w:t>
            </w:r>
          </w:p>
        </w:tc>
        <w:tc>
          <w:tcPr>
            <w:tcW w:type="dxa" w:w="2160"/>
          </w:tcPr>
          <w:p>
            <w:r/>
            <w:r>
              <w:rPr>
                <w:rFonts w:ascii="Times New Roman" w:hAnsi="Times New Roman"/>
                <w:sz w:val="22"/>
              </w:rPr>
              <w:t>DRGITR</w:t>
            </w:r>
          </w:p>
        </w:tc>
      </w:tr>
    </w:tbl>
    <w:p>
      <w:pPr>
        <w:spacing w:after="0"/>
      </w:pPr>
    </w:p>
    <w:p>
      <w:pPr>
        <w:spacing w:before="120" w:after="40"/>
        <w:jc w:val="left"/>
        <w:pBdr>
          <w:bottom w:val="single" w:sz="6" w:space="1" w:color="000000"/>
        </w:pBdr>
      </w:pPr>
      <w:r>
        <w:rPr>
          <w:rFonts w:ascii="Times New Roman" w:hAnsi="Times New Roman"/>
          <w:b/>
          <w:sz w:val="24"/>
        </w:rPr>
        <w:t>FDP's / Workshops Attended</w:t>
      </w:r>
    </w:p>
    <w:p>
      <w:pPr>
        <w:pStyle w:val="ListBullet"/>
        <w:spacing w:after="40"/>
      </w:pPr>
      <w:r>
        <w:rPr>
          <w:rFonts w:ascii="Times New Roman" w:hAnsi="Times New Roman"/>
          <w:sz w:val="22"/>
        </w:rPr>
        <w:t>One Week FDP on "AI for Sustainable Development", VIT Pune in association with IEEE Pune Section. May 4–8, 2026.</w:t>
      </w:r>
    </w:p>
    <w:p>
      <w:pPr>
        <w:pStyle w:val="ListBullet"/>
        <w:spacing w:after="40"/>
      </w:pPr>
      <w:r>
        <w:rPr>
          <w:rFonts w:ascii="Times New Roman" w:hAnsi="Times New Roman"/>
          <w:sz w:val="22"/>
        </w:rPr>
        <w:t>One Week FDP on "Integrating Machine Learning and AI for Scalable IoT Solutions", VIT Pune — IEEE CTSoc, Pune Chapter. April 13–17, 2026.</w:t>
      </w:r>
    </w:p>
    <w:p>
      <w:pPr>
        <w:pStyle w:val="ListBullet"/>
        <w:spacing w:after="40"/>
      </w:pPr>
      <w:r>
        <w:rPr>
          <w:rFonts w:ascii="Times New Roman" w:hAnsi="Times New Roman"/>
          <w:sz w:val="22"/>
        </w:rPr>
        <w:t>FDP on "AI Tools" — National Level, AICTE, Dayananda Sagar Academy of Technology &amp; Management, Bengaluru. February 17–21, 2025.</w:t>
      </w:r>
    </w:p>
    <w:p>
      <w:pPr>
        <w:pStyle w:val="ListBullet"/>
        <w:spacing w:after="40"/>
      </w:pPr>
      <w:r>
        <w:rPr>
          <w:rFonts w:ascii="Times New Roman" w:hAnsi="Times New Roman"/>
          <w:sz w:val="22"/>
        </w:rPr>
        <w:t>One Week Faculty Development Program on "Research Methodology and Use of ICT Tools", Sponsored by ISTE, organized by P.R. Pote (Patil) College of Engineering and Management, Amravati. February 20–25, 2023.</w:t>
      </w:r>
    </w:p>
    <w:p>
      <w:pPr>
        <w:pStyle w:val="ListBullet"/>
        <w:spacing w:after="40"/>
      </w:pPr>
      <w:r>
        <w:rPr>
          <w:rFonts w:ascii="Times New Roman" w:hAnsi="Times New Roman"/>
          <w:sz w:val="22"/>
        </w:rPr>
        <w:t>Faculty Development Program on "Amazon Web Services", Dr. D.Y. Patil Institute of Engineering, Management &amp; Research, Akurdi, Pune. August 22–27, 2022.</w:t>
      </w:r>
    </w:p>
    <w:p>
      <w:pPr>
        <w:pStyle w:val="ListBullet"/>
        <w:spacing w:after="40"/>
      </w:pPr>
      <w:r>
        <w:rPr>
          <w:rFonts w:ascii="Times New Roman" w:hAnsi="Times New Roman"/>
          <w:sz w:val="22"/>
        </w:rPr>
        <w:t>National Level One Week FDP on "Multi-Technology", organized by DRGIT &amp; R, Amravati in collaboration with Brainovision Solutions India Pvt. Ltd. and National Youth Council of India. June 28 – July 3, 2021.</w:t>
      </w:r>
    </w:p>
    <w:p>
      <w:pPr>
        <w:pStyle w:val="ListBullet"/>
        <w:spacing w:after="40"/>
      </w:pPr>
      <w:r>
        <w:rPr>
          <w:rFonts w:ascii="Times New Roman" w:hAnsi="Times New Roman"/>
          <w:sz w:val="22"/>
        </w:rPr>
        <w:t>AICTE Sponsored One Week Online STTP on "Data Analytics in Machine Learning Techniques", Sri Venkateshwara College of Engineering, Bengaluru. March 22–27, 2021.</w:t>
      </w:r>
    </w:p>
    <w:p>
      <w:pPr>
        <w:pStyle w:val="ListBullet"/>
        <w:spacing w:after="40"/>
      </w:pPr>
      <w:r>
        <w:rPr>
          <w:rFonts w:ascii="Times New Roman" w:hAnsi="Times New Roman"/>
          <w:sz w:val="22"/>
        </w:rPr>
        <w:t>5 Day National Level Online FDP on "Artificial Intelligence", DRGIT &amp; R in association with National Youth Council of India and Brainvision Solutions Pvt. Ltd. May 22–26, 2020.</w:t>
      </w:r>
    </w:p>
    <w:p>
      <w:pPr>
        <w:pStyle w:val="ListBullet"/>
        <w:spacing w:after="40"/>
      </w:pPr>
      <w:r>
        <w:rPr>
          <w:rFonts w:ascii="Times New Roman" w:hAnsi="Times New Roman"/>
          <w:sz w:val="22"/>
        </w:rPr>
        <w:t>One-week International Research Oriented Program, MM University / Elsevier / RAx Labs. October 26–31, 2020.</w:t>
      </w:r>
    </w:p>
    <w:p>
      <w:pPr>
        <w:pStyle w:val="ListBullet"/>
        <w:spacing w:after="40"/>
      </w:pPr>
      <w:r>
        <w:rPr>
          <w:rFonts w:ascii="Times New Roman" w:hAnsi="Times New Roman"/>
          <w:sz w:val="22"/>
        </w:rPr>
        <w:t>Participated in "LogiTRIx, Advanced Autonomous Robotics Workshop" conducted by ThinksLABS SINE IIT-Bombay, 2011.</w:t>
      </w:r>
    </w:p>
    <w:p>
      <w:pPr>
        <w:pStyle w:val="ListBullet"/>
        <w:spacing w:after="40"/>
      </w:pPr>
      <w:r>
        <w:rPr>
          <w:rFonts w:ascii="Times New Roman" w:hAnsi="Times New Roman"/>
          <w:sz w:val="22"/>
        </w:rPr>
        <w:t>Participated in "LoopHole — Ethical Hacking Workshop" held by Kyrion Digital Securities, 2012.</w:t>
      </w:r>
    </w:p>
    <w:p>
      <w:pPr>
        <w:pStyle w:val="ListBullet"/>
        <w:spacing w:after="40"/>
      </w:pPr>
      <w:r>
        <w:rPr>
          <w:rFonts w:ascii="Times New Roman" w:hAnsi="Times New Roman"/>
          <w:sz w:val="22"/>
        </w:rPr>
        <w:t>Attended one-day workshop on Cyber Security organized by HVPM College of Engineering and Technology, 2016.</w:t>
      </w:r>
    </w:p>
    <w:p>
      <w:pPr>
        <w:pStyle w:val="ListBullet"/>
        <w:spacing w:after="40"/>
      </w:pPr>
      <w:r>
        <w:rPr>
          <w:rFonts w:ascii="Times New Roman" w:hAnsi="Times New Roman"/>
          <w:sz w:val="22"/>
        </w:rPr>
        <w:t>Completed Diploma in Software Testing, Seed Infotech. July 14 – August 8, 2014.</w:t>
      </w:r>
    </w:p>
    <w:p>
      <w:pPr>
        <w:spacing w:after="80"/>
      </w:pPr>
    </w:p>
    <w:p>
      <w:pPr>
        <w:spacing w:before="120" w:after="40"/>
        <w:jc w:val="left"/>
        <w:pBdr>
          <w:bottom w:val="single" w:sz="6" w:space="1" w:color="000000"/>
        </w:pBdr>
      </w:pPr>
      <w:r>
        <w:rPr>
          <w:rFonts w:ascii="Times New Roman" w:hAnsi="Times New Roman"/>
          <w:b/>
          <w:sz w:val="24"/>
        </w:rPr>
        <w:t>Publications &amp; Presentations</w:t>
      </w:r>
    </w:p>
    <w:p>
      <w:pPr>
        <w:spacing w:after="40"/>
      </w:pPr>
      <w:r>
        <w:rPr>
          <w:rFonts w:ascii="Times New Roman" w:hAnsi="Times New Roman"/>
          <w:b/>
          <w:sz w:val="22"/>
        </w:rPr>
        <w:t xml:space="preserve">Total Papers Published: </w:t>
      </w:r>
      <w:r>
        <w:rPr>
          <w:rFonts w:ascii="Times New Roman" w:hAnsi="Times New Roman"/>
          <w:sz w:val="22"/>
        </w:rPr>
        <w:t>15+</w:t>
      </w:r>
    </w:p>
    <w:p>
      <w:pPr>
        <w:spacing w:after="40"/>
      </w:pPr>
      <w:r>
        <w:rPr>
          <w:rFonts w:ascii="Times New Roman" w:hAnsi="Times New Roman"/>
          <w:b/>
          <w:sz w:val="22"/>
        </w:rPr>
        <w:t>Conference Papers:</w:t>
      </w:r>
    </w:p>
    <w:p>
      <w:pPr>
        <w:pStyle w:val="ListBullet2"/>
        <w:spacing w:after="40"/>
      </w:pPr>
      <w:r>
        <w:rPr>
          <w:rFonts w:ascii="Times New Roman" w:hAnsi="Times New Roman"/>
          <w:sz w:val="22"/>
        </w:rPr>
        <w:t>"Cyberbullying Classification Using Natural Language Processing and Machine Learning Techniques," IEEE ACROSET 2024, Acropolis Institute of Technology &amp; Research, Indore, September 27–28, 2024.</w:t>
      </w:r>
    </w:p>
    <w:p>
      <w:pPr>
        <w:pStyle w:val="ListBullet2"/>
        <w:spacing w:after="40"/>
      </w:pPr>
      <w:r>
        <w:rPr>
          <w:rFonts w:ascii="Times New Roman" w:hAnsi="Times New Roman"/>
          <w:sz w:val="22"/>
        </w:rPr>
        <w:t>"A Survey on Credit Card Fraud Detection using Machine Learning and Deep Learning Techniques," AIP Conference Proceedings, Vol. 2800(1), 020118, 2023.</w:t>
      </w:r>
    </w:p>
    <w:p>
      <w:pPr>
        <w:pStyle w:val="ListBullet2"/>
        <w:spacing w:after="40"/>
      </w:pPr>
      <w:r>
        <w:rPr>
          <w:rFonts w:ascii="Times New Roman" w:hAnsi="Times New Roman"/>
          <w:sz w:val="22"/>
        </w:rPr>
        <w:t>"A Survey on Bigdata in Healthcare," International Conference on Data Analytics &amp; Management: An Indo-European Conference (ICDAM-2021).</w:t>
      </w:r>
    </w:p>
    <w:p>
      <w:pPr>
        <w:pStyle w:val="ListBullet2"/>
        <w:spacing w:after="40"/>
      </w:pPr>
      <w:r>
        <w:rPr>
          <w:rFonts w:ascii="Times New Roman" w:hAnsi="Times New Roman"/>
          <w:sz w:val="22"/>
        </w:rPr>
        <w:t>"A survey on credit card fraud detection using various machine learning and deep learning techniques," Fourth Scientific Conference for Electrical Engineering Techniques Research (EETR2022).</w:t>
      </w:r>
    </w:p>
    <w:p>
      <w:pPr>
        <w:pStyle w:val="ListBullet2"/>
        <w:spacing w:after="40"/>
      </w:pPr>
      <w:r>
        <w:rPr>
          <w:rFonts w:ascii="Times New Roman" w:hAnsi="Times New Roman"/>
          <w:sz w:val="22"/>
        </w:rPr>
        <w:t>"A Survey in Various Attacks Possible in Authentication," IJARSE, Vol. 6, Issue 4, April 2017.</w:t>
      </w:r>
    </w:p>
    <w:p>
      <w:pPr>
        <w:pStyle w:val="ListBullet2"/>
        <w:spacing w:after="40"/>
      </w:pPr>
      <w:r>
        <w:rPr>
          <w:rFonts w:ascii="Times New Roman" w:hAnsi="Times New Roman"/>
          <w:sz w:val="22"/>
        </w:rPr>
        <w:t>"Safe and Secure Graphical Authentication System," IJSR, Vol. 6, Issue 4, April 2017.</w:t>
      </w:r>
    </w:p>
    <w:p>
      <w:pPr>
        <w:pStyle w:val="ListBullet2"/>
        <w:spacing w:after="40"/>
      </w:pPr>
      <w:r>
        <w:rPr>
          <w:rFonts w:ascii="Times New Roman" w:hAnsi="Times New Roman"/>
          <w:sz w:val="22"/>
        </w:rPr>
        <w:t>"Secure Graphical Password Scheme," IJRPET, Vol. 3, Issue 3, March 2017.</w:t>
      </w:r>
    </w:p>
    <w:p>
      <w:pPr>
        <w:pStyle w:val="ListBullet2"/>
        <w:spacing w:after="40"/>
      </w:pPr>
      <w:r>
        <w:rPr>
          <w:rFonts w:ascii="Times New Roman" w:hAnsi="Times New Roman"/>
          <w:sz w:val="22"/>
        </w:rPr>
        <w:t>"Security Challenges and Issues in IoT (Internet of Things)," IJSER, Vol. 7, Issue 2, February 2016.</w:t>
      </w:r>
    </w:p>
    <w:p>
      <w:pPr>
        <w:pStyle w:val="ListBullet2"/>
        <w:spacing w:after="40"/>
      </w:pPr>
      <w:r>
        <w:rPr>
          <w:rFonts w:ascii="Times New Roman" w:hAnsi="Times New Roman"/>
          <w:sz w:val="22"/>
        </w:rPr>
        <w:t>"A Survey on Various Authentication Techniques and Graphical Passwords," IJATES, Vol. 5, Issue 4, April 2017.</w:t>
      </w:r>
    </w:p>
    <w:p>
      <w:pPr>
        <w:pStyle w:val="ListBullet2"/>
        <w:spacing w:after="40"/>
      </w:pPr>
      <w:r>
        <w:rPr>
          <w:rFonts w:ascii="Times New Roman" w:hAnsi="Times New Roman"/>
          <w:sz w:val="22"/>
        </w:rPr>
        <w:t>Paper presented at 1st International Conference on Computational Research and Data Analytics (ICCRDA-2020).</w:t>
      </w:r>
    </w:p>
    <w:p>
      <w:pPr>
        <w:spacing w:after="40"/>
      </w:pPr>
      <w:r>
        <w:rPr>
          <w:rFonts w:ascii="Times New Roman" w:hAnsi="Times New Roman"/>
          <w:b/>
          <w:sz w:val="22"/>
        </w:rPr>
        <w:t>Book Chapters:</w:t>
      </w:r>
    </w:p>
    <w:p>
      <w:pPr>
        <w:pStyle w:val="ListBullet2"/>
        <w:spacing w:after="40"/>
      </w:pPr>
      <w:r>
        <w:rPr>
          <w:rFonts w:ascii="Times New Roman" w:hAnsi="Times New Roman"/>
          <w:sz w:val="22"/>
        </w:rPr>
        <w:t>"An Explainable Hybrid TabTransformer–Random Forest Model for Biometric Security in IoMT Healthcare Systems," Academic Press — Recent Advances in Computational Intelligence Applications for Biometrics and Biomedical Devices, pp. 285–300, 2026.</w:t>
      </w:r>
    </w:p>
    <w:p>
      <w:pPr>
        <w:pStyle w:val="ListBullet2"/>
        <w:spacing w:after="40"/>
      </w:pPr>
      <w:r>
        <w:rPr>
          <w:rFonts w:ascii="Times New Roman" w:hAnsi="Times New Roman"/>
          <w:sz w:val="22"/>
        </w:rPr>
        <w:t>"Coordinated Response Strategies: Swarm Robotics for Crisis Management," Auerbach Publications — AI and Machine Learning for Mechanical and Electrical Engineering, pp. 182–197, 2025.</w:t>
      </w:r>
    </w:p>
    <w:p>
      <w:pPr>
        <w:pStyle w:val="ListBullet2"/>
        <w:spacing w:after="40"/>
      </w:pPr>
      <w:r>
        <w:rPr>
          <w:rFonts w:ascii="Times New Roman" w:hAnsi="Times New Roman"/>
          <w:sz w:val="22"/>
        </w:rPr>
        <w:t>"Detection of Multi-class Skin Cancer using Stochastic Gradient Descent Augmentation Model and Activation Mapping," Journal of Innovative Image Processing, Vol. 7(4), pp. 1415–1435, 2025.</w:t>
      </w:r>
    </w:p>
    <w:p>
      <w:pPr>
        <w:pStyle w:val="ListBullet2"/>
        <w:spacing w:after="40"/>
      </w:pPr>
      <w:r>
        <w:rPr>
          <w:rFonts w:ascii="Times New Roman" w:hAnsi="Times New Roman"/>
          <w:sz w:val="22"/>
        </w:rPr>
        <w:t>"Student Attendance Monitoring System Using Facial Recognition," Springer Nature Singapore — Innovative Computing and Communications (ICICC 2022), Vol. 3, pp. 613–620.</w:t>
      </w:r>
    </w:p>
    <w:p>
      <w:pPr>
        <w:pStyle w:val="ListBullet2"/>
        <w:spacing w:after="40"/>
      </w:pPr>
      <w:r>
        <w:rPr>
          <w:rFonts w:ascii="Times New Roman" w:hAnsi="Times New Roman"/>
          <w:sz w:val="22"/>
        </w:rPr>
        <w:t>"Food Classification Using Deep Learning Algorithm," Springer Nature Singapore — Innovative Computing and Communications (ICICC 2022), Vol. 3, pp. 717–724.</w:t>
      </w:r>
    </w:p>
    <w:p>
      <w:pPr>
        <w:pStyle w:val="ListBullet2"/>
        <w:spacing w:after="40"/>
      </w:pPr>
      <w:r>
        <w:rPr>
          <w:rFonts w:ascii="Times New Roman" w:hAnsi="Times New Roman"/>
          <w:sz w:val="22"/>
        </w:rPr>
        <w:t>"Credit Card Fraud Detection Using Machine Learning and Deep Learning Approaches," Springer Nature Singapore — Innovative Computing and Communications (ICICC 2022), Vol. 3, pp. 621–628.</w:t>
      </w:r>
    </w:p>
    <w:p>
      <w:pPr>
        <w:pStyle w:val="ListBullet2"/>
        <w:spacing w:after="40"/>
      </w:pPr>
      <w:r>
        <w:rPr>
          <w:rFonts w:ascii="Times New Roman" w:hAnsi="Times New Roman"/>
          <w:sz w:val="22"/>
        </w:rPr>
        <w:t>"Comparative Analysis of Detection of Email Spam with Machine Learning Approaches," IOP Conference Series: Materials Science and Engineering, Vol. 1022(1), 012113, 2021.</w:t>
      </w:r>
    </w:p>
    <w:p>
      <w:pPr>
        <w:spacing w:after="40"/>
      </w:pPr>
      <w:r>
        <w:rPr>
          <w:rFonts w:ascii="Times New Roman" w:hAnsi="Times New Roman"/>
          <w:b/>
          <w:sz w:val="22"/>
        </w:rPr>
        <w:t>Journal Articles / Other:</w:t>
      </w:r>
    </w:p>
    <w:p>
      <w:pPr>
        <w:pStyle w:val="ListBullet2"/>
        <w:spacing w:after="40"/>
      </w:pPr>
      <w:r>
        <w:rPr>
          <w:rFonts w:ascii="Times New Roman" w:hAnsi="Times New Roman"/>
          <w:sz w:val="22"/>
        </w:rPr>
        <w:t>"Secure Graphical Password Scheme," JournalNX, Vol. 3(03), pp. 144–147, 2017.</w:t>
      </w:r>
    </w:p>
    <w:p>
      <w:pPr>
        <w:pStyle w:val="ListBullet2"/>
        <w:spacing w:after="40"/>
      </w:pPr>
      <w:r>
        <w:rPr>
          <w:rFonts w:ascii="Times New Roman" w:hAnsi="Times New Roman"/>
          <w:sz w:val="22"/>
        </w:rPr>
        <w:t>"Review Classification Approach for User Sentiment Analysis."</w:t>
      </w:r>
    </w:p>
    <w:p>
      <w:pPr>
        <w:pStyle w:val="ListBullet2"/>
        <w:spacing w:after="40"/>
      </w:pPr>
      <w:r>
        <w:rPr>
          <w:rFonts w:ascii="Times New Roman" w:hAnsi="Times New Roman"/>
          <w:sz w:val="22"/>
        </w:rPr>
        <w:t>"Result Analysis of User Review for Sentiment Classification."</w:t>
      </w:r>
    </w:p>
    <w:p>
      <w:pPr>
        <w:pStyle w:val="ListBullet2"/>
        <w:spacing w:after="40"/>
      </w:pPr>
      <w:r>
        <w:rPr>
          <w:rFonts w:ascii="Times New Roman" w:hAnsi="Times New Roman"/>
          <w:sz w:val="22"/>
        </w:rPr>
        <w:t>"Review on Security Threats of Cloud Environment," IJAIT, March 2022.</w:t>
      </w:r>
    </w:p>
    <w:p>
      <w:pPr>
        <w:spacing w:after="80"/>
      </w:pPr>
    </w:p>
    <w:p>
      <w:pPr>
        <w:spacing w:before="120" w:after="40"/>
        <w:jc w:val="left"/>
        <w:pBdr>
          <w:bottom w:val="single" w:sz="6" w:space="1" w:color="000000"/>
        </w:pBdr>
      </w:pPr>
      <w:r>
        <w:rPr>
          <w:rFonts w:ascii="Times New Roman" w:hAnsi="Times New Roman"/>
          <w:b/>
          <w:sz w:val="24"/>
        </w:rPr>
        <w:t>Projects &amp; Software Development</w:t>
      </w:r>
    </w:p>
    <w:p>
      <w:pPr>
        <w:pStyle w:val="ListBullet"/>
        <w:spacing w:after="40"/>
      </w:pPr>
      <w:r>
        <w:rPr>
          <w:rFonts w:ascii="Times New Roman" w:hAnsi="Times New Roman"/>
          <w:sz w:val="22"/>
        </w:rPr>
        <w:t>Developed software for generating leaving certificates (2020–2021).</w:t>
      </w:r>
    </w:p>
    <w:p>
      <w:pPr>
        <w:pStyle w:val="ListBullet"/>
        <w:spacing w:after="40"/>
      </w:pPr>
      <w:r>
        <w:rPr>
          <w:rFonts w:ascii="Times New Roman" w:hAnsi="Times New Roman"/>
          <w:sz w:val="22"/>
        </w:rPr>
        <w:t>Implemented a project for result analysis at an educational institute (2020–2021).</w:t>
      </w:r>
    </w:p>
    <w:p>
      <w:pPr>
        <w:pStyle w:val="ListBullet"/>
        <w:spacing w:after="40"/>
      </w:pPr>
      <w:r>
        <w:rPr>
          <w:rFonts w:ascii="Times New Roman" w:hAnsi="Times New Roman"/>
          <w:sz w:val="22"/>
        </w:rPr>
        <w:t>Developed and implemented a website for an institute within a campus (2021–2022).</w:t>
      </w:r>
    </w:p>
    <w:p>
      <w:pPr>
        <w:spacing w:after="80"/>
      </w:pPr>
    </w:p>
    <w:p>
      <w:pPr>
        <w:spacing w:before="120" w:after="40"/>
        <w:jc w:val="left"/>
        <w:pBdr>
          <w:bottom w:val="single" w:sz="6" w:space="1" w:color="000000"/>
        </w:pBdr>
      </w:pPr>
      <w:r>
        <w:rPr>
          <w:rFonts w:ascii="Times New Roman" w:hAnsi="Times New Roman"/>
          <w:b/>
          <w:sz w:val="24"/>
        </w:rPr>
        <w:t>Personal Information</w:t>
      </w:r>
    </w:p>
    <w:p>
      <w:pPr>
        <w:spacing w:after="40"/>
      </w:pPr>
      <w:r>
        <w:rPr>
          <w:rFonts w:ascii="Times New Roman" w:hAnsi="Times New Roman"/>
          <w:b/>
          <w:sz w:val="22"/>
        </w:rPr>
        <w:t xml:space="preserve">DOB: </w:t>
      </w:r>
      <w:r>
        <w:rPr>
          <w:rFonts w:ascii="Times New Roman" w:hAnsi="Times New Roman"/>
          <w:sz w:val="22"/>
        </w:rPr>
        <w:t>03rd May 1991</w:t>
      </w:r>
    </w:p>
    <w:p>
      <w:pPr>
        <w:spacing w:after="40"/>
      </w:pPr>
      <w:r>
        <w:rPr>
          <w:rFonts w:ascii="Times New Roman" w:hAnsi="Times New Roman"/>
          <w:b/>
          <w:sz w:val="22"/>
        </w:rPr>
        <w:t xml:space="preserve">Father's Name: </w:t>
      </w:r>
      <w:r>
        <w:rPr>
          <w:rFonts w:ascii="Times New Roman" w:hAnsi="Times New Roman"/>
          <w:sz w:val="22"/>
        </w:rPr>
        <w:t>Ravindra Eknathrao Mahore</w:t>
      </w:r>
    </w:p>
    <w:p>
      <w:pPr>
        <w:spacing w:after="40"/>
      </w:pPr>
      <w:r>
        <w:rPr>
          <w:rFonts w:ascii="Times New Roman" w:hAnsi="Times New Roman"/>
          <w:b/>
          <w:sz w:val="22"/>
        </w:rPr>
        <w:t xml:space="preserve">Hobbies: </w:t>
      </w:r>
      <w:r>
        <w:rPr>
          <w:rFonts w:ascii="Times New Roman" w:hAnsi="Times New Roman"/>
          <w:sz w:val="22"/>
        </w:rPr>
        <w:t>Gym, Reading, Sports</w:t>
      </w:r>
    </w:p>
    <w:p>
      <w:pPr>
        <w:spacing w:after="40"/>
      </w:pPr>
      <w:r>
        <w:rPr>
          <w:rFonts w:ascii="Times New Roman" w:hAnsi="Times New Roman"/>
          <w:b/>
          <w:sz w:val="22"/>
        </w:rPr>
        <w:t xml:space="preserve">Languages Known: </w:t>
      </w:r>
      <w:r>
        <w:rPr>
          <w:rFonts w:ascii="Times New Roman" w:hAnsi="Times New Roman"/>
          <w:sz w:val="22"/>
        </w:rPr>
        <w:t>English, Hindi, Marathi</w:t>
      </w:r>
    </w:p>
    <w:p>
      <w:pPr>
        <w:spacing w:after="40"/>
      </w:pPr>
      <w:r>
        <w:rPr>
          <w:rFonts w:ascii="Times New Roman" w:hAnsi="Times New Roman"/>
          <w:b/>
          <w:sz w:val="22"/>
        </w:rPr>
        <w:t xml:space="preserve">Address: </w:t>
      </w:r>
      <w:r>
        <w:rPr>
          <w:rFonts w:ascii="Times New Roman" w:hAnsi="Times New Roman"/>
          <w:sz w:val="22"/>
        </w:rPr>
        <w:t>Address One, Peninsula Land, Mamurdi</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