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12.12.2017 № 122-k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</w:t>
      </w:r>
      <w:r w:rsidDel="00000000" w:rsidR="00000000" w:rsidRPr="00000000">
        <w:rPr>
          <w:rtl w:val="0"/>
        </w:rPr>
        <w:t xml:space="preserve">fullName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Иванова Ивана Ивановича, механик, в размере 5000.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Основание: {{base}}.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