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lang w:val="en-US"/>
        </w:rPr>
      </w:pPr>
      <w:r>
        <w:rPr>
          <w:lang w:val="en-US"/>
        </w:rPr>
        <w:t xml:space="preserve">Pre-registration: Co-pilot 2 </w:t>
      </w:r>
    </w:p>
    <w:p>
      <w:pPr>
        <w:pStyle w:val="Subtitle"/>
        <w:rPr>
          <w:lang w:val="en-US"/>
        </w:rPr>
      </w:pPr>
      <w:r>
        <w:rPr>
          <w:lang w:val="en-US"/>
        </w:rPr>
        <w:t>Pre-registration challenge 2016</w:t>
      </w:r>
    </w:p>
    <w:p>
      <w:pPr>
        <w:pStyle w:val="Heading1"/>
        <w:rPr/>
      </w:pPr>
      <w:r>
        <w:rPr/>
      </w:r>
    </w:p>
    <w:p>
      <w:pPr>
        <w:pStyle w:val="Heading1"/>
        <w:rPr/>
      </w:pPr>
      <w:r>
        <w:rPr/>
        <w:t>Study Information</w:t>
      </w:r>
    </w:p>
    <w:p>
      <w:pPr>
        <w:pStyle w:val="Heading2"/>
        <w:rPr/>
      </w:pPr>
      <w:r>
        <w:rPr/>
        <w:t>Title</w:t>
      </w:r>
    </w:p>
    <w:p>
      <w:pPr>
        <w:pStyle w:val="Normal"/>
        <w:rPr>
          <w:lang w:val="en-US"/>
        </w:rPr>
      </w:pPr>
      <w:r>
        <w:rPr>
          <w:lang w:val="en-US"/>
        </w:rPr>
        <w:t>Co-pilot 2.0: Collaboration on statistical analyses and statistical reporting errors in psychological science – revisited</w:t>
      </w:r>
    </w:p>
    <w:p>
      <w:pPr>
        <w:pStyle w:val="Heading2"/>
        <w:rPr/>
      </w:pPr>
      <w:r>
        <w:rPr/>
        <w:t>Authorship</w:t>
      </w:r>
    </w:p>
    <w:p>
      <w:pPr>
        <w:pStyle w:val="Normal"/>
        <w:rPr>
          <w:lang w:val="en-US"/>
        </w:rPr>
      </w:pPr>
      <w:r>
        <w:rPr>
          <w:lang w:val="en-US"/>
        </w:rPr>
        <w:t>Coosje L. S. Veldkamp, Chris H. J. Hartgerink, Marcel A. L.M. van Assen, Jelte M. Wicherts</w:t>
      </w:r>
    </w:p>
    <w:p>
      <w:pPr>
        <w:pStyle w:val="Heading2"/>
        <w:rPr/>
      </w:pPr>
      <w:r>
        <w:rPr/>
        <w:t>Background</w:t>
      </w:r>
    </w:p>
    <w:p>
      <w:pPr>
        <w:pStyle w:val="Normal"/>
        <w:rPr/>
      </w:pPr>
      <w:r>
        <w:rPr>
          <w:lang w:val="en-US"/>
        </w:rPr>
        <w:t xml:space="preserve">Over the last decade, it has become clear that many published research articles contain errors in the reported statistical results </w:t>
      </w:r>
      <w:r>
        <w:rPr>
          <w:lang w:val="en-US"/>
        </w:rPr>
      </w:r>
      <w:r>
        <w:fldChar w:fldCharType="end"/>
      </w:r>
      <w:r>
        <w:fldChar w:fldCharType="begin"/>
      </w:r>
      <w:r>
        <w:instrText>ADDIN EN.CITE.DATA</w:instrText>
      </w:r>
      <w:r>
        <w:fldChar w:fldCharType="separate"/>
      </w:r>
      <w:bookmarkStart w:id="0" w:name="__Fieldmark__282_68944575"/>
      <w:bookmarkStart w:id="1" w:name="__Fieldmark__283_68944575"/>
      <w:bookmarkEnd w:id="1"/>
      <w:r>
        <w:rPr>
          <w:lang w:val="en-US"/>
        </w:rPr>
        <w:t>(Bakker &amp; Wicherts, 2011; Berle &amp; Starcevic, 2007; Caperos &amp; Pardo, 2013; Garcia-Berthou &amp; Alcaraz, 2004; Nuijten, Hartgerink, van Assen, Epskamp, &amp; Wicherts, 2015; Veldkamp, Nuijten, Dominguez-Alvarez, van Assen, &amp; Wicherts, 2014; Wicherts, Bakker, &amp; Molenaar, 2011)</w:t>
      </w:r>
      <w:r>
        <w:rPr>
          <w:lang w:val="en-US"/>
        </w:rPr>
      </w:r>
      <w:r>
        <w:fldChar w:fldCharType="end"/>
      </w:r>
      <w:bookmarkEnd w:id="0"/>
      <w:r>
        <w:rPr>
          <w:lang w:val="en-US"/>
        </w:rPr>
        <w:t xml:space="preserve">. Veldkamp et al. </w:t>
      </w:r>
      <w:r>
        <w:fldChar w:fldCharType="begin"/>
      </w:r>
      <w:r>
        <w:instrText>ADDIN EN.CITE &lt;EndNote&gt;&lt;Cite ExcludeAuth="1"&gt;&lt;Author&gt;Veldkamp&lt;/Author&gt;&lt;Year&gt;2014&lt;/Year&gt;&lt;RecNum&gt;1082&lt;/RecNum&gt;&lt;DisplayText&gt;(2014)&lt;/DisplayText&gt;&lt;record&gt;&lt;rec-number&gt;1082&lt;/rec-number&gt;&lt;foreign-keys&gt;&lt;key app="EN" db-id="ztpf9wxdpwz5taeeweuvf9wma9d2wr5pt5z5" timestamp="1442823598"&gt;1082&lt;/key&gt;&lt;/foreign-keys&gt;&lt;ref-type name="Journal Article"&gt;17&lt;/ref-type&gt;&lt;contributors&gt;&lt;authors&gt;&lt;author&gt;Veldkamp, Coosje LS&lt;/author&gt;&lt;author&gt;Nuijten, Michèle B&lt;/author&gt;&lt;author&gt;Dominguez-Alvarez, Linda&lt;/author&gt;&lt;author&gt;van Assen, Marcel ALM&lt;/author&gt;&lt;author&gt;Wicherts, Jelte M&lt;/author&gt;&lt;/authors&gt;&lt;/contributors&gt;&lt;titles&gt;&lt;title&gt;Statistical reporting errors and collaboration on statistical analyses in psychological science&lt;/title&gt;&lt;secondary-title&gt;PloS one&lt;/secondary-title&gt;&lt;/titles&gt;&lt;periodical&gt;&lt;full-title&gt;PLoS One&lt;/full-title&gt;&lt;/periodical&gt;&lt;pages&gt;e114876&lt;/pages&gt;&lt;volume&gt;9&lt;/volume&gt;&lt;number&gt;12&lt;/number&gt;&lt;dates&gt;&lt;year&gt;2014&lt;/year&gt;&lt;/dates&gt;&lt;isbn&gt;1932-6203&lt;/isbn&gt;&lt;urls&gt;&lt;/urls&gt;&lt;/record&gt;&lt;/Cite&gt;&lt;/EndNote&gt;</w:instrText>
      </w:r>
      <w:r>
        <w:fldChar w:fldCharType="separate"/>
      </w:r>
      <w:bookmarkStart w:id="2" w:name="__Fieldmark__288_68944575"/>
      <w:r>
        <w:rPr>
          <w:lang w:val="en-US"/>
        </w:rPr>
        <w:t>(2014)</w:t>
      </w:r>
      <w:r>
        <w:rPr>
          <w:lang w:val="en-US"/>
        </w:rPr>
      </w:r>
      <w:r>
        <w:fldChar w:fldCharType="end"/>
      </w:r>
      <w:bookmarkEnd w:id="2"/>
      <w:r>
        <w:rPr>
          <w:lang w:val="en-US"/>
        </w:rPr>
        <w:t xml:space="preserve"> investigated whether collaboration on statistical analyses, as proposed by Wicherts </w:t>
      </w:r>
      <w:r>
        <w:fldChar w:fldCharType="begin"/>
      </w:r>
      <w:r>
        <w:instrText>ADDIN EN.CITE &lt;EndNote&gt;&lt;Cite ExcludeAuth="1"&gt;&lt;Author&gt;Wicherts&lt;/Author&gt;&lt;Year&gt;2011&lt;/Year&gt;&lt;RecNum&gt;697&lt;/RecNum&gt;&lt;DisplayText&gt;(2011)&lt;/DisplayText&gt;&lt;record&gt;&lt;rec-number&gt;697&lt;/rec-number&gt;&lt;foreign-keys&gt;&lt;key app="EN" db-id="ztpf9wxdpwz5taeeweuvf9wma9d2wr5pt5z5" timestamp="1321627987"&gt;697&lt;/key&gt;&lt;/foreign-keys&gt;&lt;ref-type name="Journal Article"&gt;17&lt;/ref-type&gt;&lt;contributors&gt;&lt;authors&gt;&lt;author&gt;Wicherts, J. M.&lt;/author&gt;&lt;/authors&gt;&lt;/contributors&gt;&lt;titles&gt;&lt;title&gt;Psychology must learn a lesson from fraud case&lt;/title&gt;&lt;secondary-title&gt;Nature&lt;/secondary-title&gt;&lt;/titles&gt;&lt;periodical&gt;&lt;full-title&gt;Nature&lt;/full-title&gt;&lt;/periodical&gt;&lt;pages&gt;7&lt;/pages&gt;&lt;volume&gt;480&lt;/volume&gt;&lt;dates&gt;&lt;year&gt;2011&lt;/year&gt;&lt;/dates&gt;&lt;urls&gt;&lt;/urls&gt;&lt;electronic-resource-num&gt;10.1038/480007a&lt;/electronic-resource-num&gt;&lt;/record&gt;&lt;/Cite&gt;&lt;/EndNote&gt;</w:instrText>
      </w:r>
      <w:r>
        <w:fldChar w:fldCharType="separate"/>
      </w:r>
      <w:bookmarkStart w:id="3" w:name="__Fieldmark__293_68944575"/>
      <w:r>
        <w:rPr>
          <w:lang w:val="en-US"/>
        </w:rPr>
        <w:t>(2011)</w:t>
      </w:r>
      <w:r>
        <w:rPr>
          <w:lang w:val="en-US"/>
        </w:rPr>
      </w:r>
      <w:r>
        <w:fldChar w:fldCharType="end"/>
      </w:r>
      <w:bookmarkEnd w:id="3"/>
      <w:r>
        <w:rPr>
          <w:lang w:val="en-US"/>
        </w:rPr>
        <w:t xml:space="preserve">, was associated with reduced error rates in psychology articles. While they confirmed the high reporting error rates in psychology and established that collaboration on statistical analysis is uncommon among psychologists, they found no association between collaboration and reporting error rates. However, their data had several limitations that may have limited the study’s capability to detect this potential association. First, estimation of collaboration on statistical analysis was based on a questionnaire asking authors to recall who had been involved in the statistical analyses reported in their paper, which may have yielded inaccurate responses. Second, e-mails from the respondents to the authors in response to the survey showed that the questionnaire was perceived as sensitive, possibly leading to response bias and expectancy effects. Third, collaboration was defined as ‘more than one author involved in the statistical analyses’, prohibiting analysis of the relationship between reporting errors and </w:t>
      </w:r>
      <w:r>
        <w:rPr>
          <w:i/>
          <w:lang w:val="en-US"/>
        </w:rPr>
        <w:t>number</w:t>
      </w:r>
      <w:r>
        <w:rPr>
          <w:lang w:val="en-US"/>
        </w:rPr>
        <w:t xml:space="preserve"> of authors involved in the analysis. Fourth, the study suffered from lack of power due to a low overall response rate and an overestimated expected effect size. </w:t>
      </w:r>
    </w:p>
    <w:p>
      <w:pPr>
        <w:pStyle w:val="Normal"/>
        <w:rPr>
          <w:lang w:val="en-US"/>
        </w:rPr>
      </w:pPr>
      <w:r>
        <w:rPr>
          <w:lang w:val="en-US"/>
        </w:rPr>
        <w:t xml:space="preserve">For these reasons, we propose an alternative design to examine the hypothesis that collaboration on statistical analysis can help reduce statistical reporting errors: by relating statistical reporting errors to the number of authors responsible for the data analysis as reported in the ‘author contributions’ section of all psychology research articles published in the multidisciplinary journal PLoS One to date (currently 12.098). This does not only allow us to more objectively determine how many authors were involved in the statistical analyses, but also to examine in a much larger sample whether there is an association between the number of authors involved in the analyses and error rates. In addition, downloading other meta-data such as declared conflicts of interest or involvement of the first author in the statistical analyses will allow investigation of other potential factors associated with statistical reporting errors. While our software to detect statistical reporting can currently only be applied to articles employing the reporting style of the American Psychological Association (APA) style </w:t>
      </w:r>
      <w:r>
        <w:fldChar w:fldCharType="begin"/>
      </w:r>
      <w:r>
        <w:instrText>ADDIN EN.CITE &lt;EndNote&gt;&lt;Cite&gt;&lt;Author&gt;American Psychological Association&lt;/Author&gt;&lt;Year&gt;2010&lt;/Year&gt;&lt;RecNum&gt;177&lt;/RecNum&gt;&lt;DisplayText&gt;(American Psychological Association, 2010)&lt;/DisplayText&gt;&lt;record&gt;&lt;rec-number&gt;177&lt;/rec-number&gt;&lt;foreign-keys&gt;&lt;key app="EN" db-id="ztpf9wxdpwz5taeeweuvf9wma9d2wr5pt5z5" timestamp="0"&gt;177&lt;/key&gt;&lt;/foreign-keys&gt;&lt;ref-type name="Book"&gt;6&lt;/ref-type&gt;&lt;contributors&gt;&lt;authors&gt;&lt;author&gt;American Psychological Association,&lt;/author&gt;&lt;/authors&gt;&lt;/contributors&gt;&lt;titles&gt;&lt;title&gt;Publication Manual of the American Psychological Association. Sixth Edition&lt;/title&gt;&lt;/titles&gt;&lt;dates&gt;&lt;year&gt;2010&lt;/year&gt;&lt;/dates&gt;&lt;pub-location&gt;Washington, DC&lt;/pub-location&gt;&lt;publisher&gt;American Psychological Association&lt;/publisher&gt;&lt;urls&gt;&lt;/urls&gt;&lt;/record&gt;&lt;/Cite&gt;&lt;/EndNote&gt;</w:instrText>
      </w:r>
      <w:r>
        <w:fldChar w:fldCharType="separate"/>
      </w:r>
      <w:bookmarkStart w:id="4" w:name="__Fieldmark__307_68944575"/>
      <w:r>
        <w:rPr>
          <w:lang w:val="en-US"/>
        </w:rPr>
        <w:t>(American Psychological Association, 2010)</w:t>
      </w:r>
      <w:r>
        <w:rPr>
          <w:lang w:val="en-US"/>
        </w:rPr>
      </w:r>
      <w:r>
        <w:fldChar w:fldCharType="end"/>
      </w:r>
      <w:bookmarkEnd w:id="4"/>
      <w:r>
        <w:rPr>
          <w:lang w:val="en-US"/>
        </w:rPr>
        <w:t xml:space="preserve"> we will also extract the author contribution information and other meta-data from all other research articles published in all PLoS journals to date </w:t>
      </w:r>
      <w:commentRangeStart w:id="0"/>
      <w:r>
        <w:rPr>
          <w:lang w:val="en-US"/>
        </w:rPr>
        <w:t>(currently 165.000)</w:t>
      </w:r>
      <w:r>
        <w:rPr>
          <w:lang w:val="en-US"/>
        </w:rPr>
      </w:r>
      <w:commentRangeEnd w:id="0"/>
      <w:r>
        <w:commentReference w:id="0"/>
      </w:r>
      <w:r>
        <w:rPr>
          <w:lang w:val="en-US"/>
        </w:rPr>
        <w:t>. This will enable us to compare major research areas in terms of mean number of authors responsible for the statistical analyses relative to the number of authors on the article, and in terms of how often the first author of the paper is listed among those responsible for the data analysis.</w:t>
      </w:r>
    </w:p>
    <w:p>
      <w:pPr>
        <w:pStyle w:val="Normal"/>
        <w:rPr>
          <w:lang w:val="en-US"/>
        </w:rPr>
      </w:pPr>
      <w:r>
        <w:rPr>
          <w:lang w:val="en-US"/>
        </w:rPr>
        <w:t xml:space="preserve"> </w:t>
      </w:r>
    </w:p>
    <w:p>
      <w:pPr>
        <w:pStyle w:val="Heading2"/>
        <w:rPr/>
      </w:pPr>
      <w:r>
        <w:rPr/>
        <w:t>Research Questions</w:t>
      </w:r>
    </w:p>
    <w:p>
      <w:pPr>
        <w:pStyle w:val="Normal"/>
        <w:rPr>
          <w:lang w:val="en-US"/>
        </w:rPr>
      </w:pPr>
      <w:r>
        <w:rPr>
          <w:lang w:val="en-US"/>
        </w:rPr>
        <w:t>Primary research question:</w:t>
      </w:r>
    </w:p>
    <w:p>
      <w:pPr>
        <w:pStyle w:val="ListParagraph"/>
        <w:numPr>
          <w:ilvl w:val="0"/>
          <w:numId w:val="1"/>
        </w:numPr>
        <w:rPr>
          <w:lang w:val="en-US"/>
        </w:rPr>
      </w:pPr>
      <w:r>
        <w:rPr>
          <w:lang w:val="en-US"/>
        </w:rPr>
        <w:t>To what extent is collaboration on statistical analysis associated with reduced error probabilities in the reporting of statistical results in psychology research articles published in PLoS one?</w:t>
      </w:r>
    </w:p>
    <w:p>
      <w:pPr>
        <w:pStyle w:val="Normal"/>
        <w:rPr>
          <w:lang w:val="en-US"/>
        </w:rPr>
      </w:pPr>
      <w:r>
        <w:rPr>
          <w:lang w:val="en-US"/>
        </w:rPr>
        <w:t>Secondary research questions:</w:t>
      </w:r>
    </w:p>
    <w:p>
      <w:pPr>
        <w:pStyle w:val="ListParagraph"/>
        <w:numPr>
          <w:ilvl w:val="0"/>
          <w:numId w:val="2"/>
        </w:numPr>
        <w:rPr>
          <w:lang w:val="en-US"/>
        </w:rPr>
      </w:pPr>
      <w:r>
        <w:rPr>
          <w:lang w:val="en-US"/>
        </w:rPr>
        <w:t>To what extent is the first author being involved in the statistical analyses associated with increased serious error probabilities in the reporting of statistical results in psychology research articles published in PLoS one?</w:t>
      </w:r>
    </w:p>
    <w:p>
      <w:pPr>
        <w:pStyle w:val="ListParagraph"/>
        <w:numPr>
          <w:ilvl w:val="0"/>
          <w:numId w:val="2"/>
        </w:numPr>
        <w:rPr>
          <w:lang w:val="en-US"/>
        </w:rPr>
      </w:pPr>
      <w:r>
        <w:rPr>
          <w:lang w:val="en-US"/>
        </w:rPr>
        <w:t>To what extent are reported conflicts of interest associated with increased serious error probabilities in the reporting of statistical results in psychology research articles published in PLoS one?</w:t>
      </w:r>
    </w:p>
    <w:p>
      <w:pPr>
        <w:pStyle w:val="Normal"/>
        <w:rPr>
          <w:lang w:val="en-US"/>
        </w:rPr>
      </w:pPr>
      <w:r>
        <w:rPr>
          <w:lang w:val="en-US"/>
        </w:rPr>
        <w:t>Tertiary research questions:</w:t>
      </w:r>
    </w:p>
    <w:p>
      <w:pPr>
        <w:pStyle w:val="ListParagraph"/>
        <w:numPr>
          <w:ilvl w:val="0"/>
          <w:numId w:val="3"/>
        </w:numPr>
        <w:rPr>
          <w:lang w:val="en-US"/>
        </w:rPr>
      </w:pPr>
      <w:r>
        <w:rPr>
          <w:lang w:val="en-US"/>
        </w:rPr>
        <w:t>To what extent do research areas within PLoS (as defined by PLoS journal) differ in terms of the mean number of authors who are involved in the statistical analyses?</w:t>
      </w:r>
    </w:p>
    <w:p>
      <w:pPr>
        <w:pStyle w:val="ListParagraph"/>
        <w:numPr>
          <w:ilvl w:val="0"/>
          <w:numId w:val="3"/>
        </w:numPr>
        <w:rPr>
          <w:lang w:val="en-US"/>
        </w:rPr>
      </w:pPr>
      <w:r>
        <w:rPr>
          <w:lang w:val="en-US"/>
        </w:rPr>
        <w:t xml:space="preserve">To what extent do research areas within PLoS (as defined by PLoS journal) differ in terms of whether the first author of a paper was involved in the statistical analyses? </w:t>
      </w:r>
    </w:p>
    <w:p>
      <w:pPr>
        <w:pStyle w:val="Heading2"/>
        <w:rPr/>
      </w:pPr>
      <w:commentRangeStart w:id="1"/>
      <w:r>
        <w:rPr/>
        <w:t>Hypotheses</w:t>
      </w:r>
      <w:commentRangeEnd w:id="1"/>
      <w:r>
        <w:commentReference w:id="1"/>
      </w:r>
      <w:r>
        <w:rPr/>
      </w:r>
    </w:p>
    <w:p>
      <w:pPr>
        <w:pStyle w:val="Normal"/>
        <w:rPr>
          <w:lang w:val="en-US"/>
        </w:rPr>
      </w:pPr>
      <w:r>
        <w:rPr>
          <w:lang w:val="en-US"/>
        </w:rPr>
        <w:t>Primary hypotheses:</w:t>
      </w:r>
    </w:p>
    <w:p>
      <w:pPr>
        <w:pStyle w:val="ListParagraph"/>
        <w:numPr>
          <w:ilvl w:val="0"/>
          <w:numId w:val="4"/>
        </w:numPr>
        <w:rPr>
          <w:lang w:val="en-US"/>
        </w:rPr>
      </w:pPr>
      <w:r>
        <w:rPr>
          <w:lang w:val="en-US"/>
        </w:rPr>
        <w:t xml:space="preserve">The probability that a paper contains at least one </w:t>
      </w:r>
      <w:r>
        <w:rPr>
          <w:i/>
          <w:lang w:val="en-US"/>
        </w:rPr>
        <w:t>p</w:t>
      </w:r>
      <w:r>
        <w:rPr>
          <w:lang w:val="en-US"/>
        </w:rPr>
        <w:t>-value that is incongruent with its test statistic and degrees of freedom is lower in papers in which more than one person was involved in the statistical analyses than in papers in which only one person was involved in the statistical analyses.</w:t>
      </w:r>
    </w:p>
    <w:p>
      <w:pPr>
        <w:pStyle w:val="ListParagraph"/>
        <w:numPr>
          <w:ilvl w:val="0"/>
          <w:numId w:val="4"/>
        </w:numPr>
        <w:rPr>
          <w:lang w:val="en-US"/>
        </w:rPr>
      </w:pPr>
      <w:r>
        <w:rPr>
          <w:lang w:val="en-US"/>
        </w:rPr>
        <w:t xml:space="preserve">The probability that a paper contains at least one </w:t>
      </w:r>
      <w:r>
        <w:rPr>
          <w:i/>
          <w:lang w:val="en-US"/>
        </w:rPr>
        <w:t>p</w:t>
      </w:r>
      <w:r>
        <w:rPr>
          <w:lang w:val="en-US"/>
        </w:rPr>
        <w:t>-value that is incongruent with its test statistic and degrees of freedom to the extent that it affects statistical significance is lower in papers in which more than one person was involved in the statistical analyses than in papers in which only one person was involved in the statistical analyses.</w:t>
      </w:r>
    </w:p>
    <w:p>
      <w:pPr>
        <w:pStyle w:val="ListParagraph"/>
        <w:numPr>
          <w:ilvl w:val="0"/>
          <w:numId w:val="4"/>
        </w:numPr>
        <w:rPr>
          <w:lang w:val="en-US"/>
        </w:rPr>
      </w:pPr>
      <w:r>
        <w:rPr>
          <w:lang w:val="en-US"/>
        </w:rPr>
        <w:t xml:space="preserve">The probability that a </w:t>
      </w:r>
      <w:r>
        <w:rPr>
          <w:i/>
          <w:lang w:val="en-US"/>
        </w:rPr>
        <w:t>p</w:t>
      </w:r>
      <w:r>
        <w:rPr>
          <w:lang w:val="en-US"/>
        </w:rPr>
        <w:t>-value is incongruent with its test statistic and degrees of freedom is lower if more than one person was involved in the statistical analyses than when only one person was involved in the statistical analyses.</w:t>
      </w:r>
    </w:p>
    <w:p>
      <w:pPr>
        <w:pStyle w:val="ListParagraph"/>
        <w:numPr>
          <w:ilvl w:val="0"/>
          <w:numId w:val="4"/>
        </w:numPr>
        <w:rPr>
          <w:lang w:val="en-US"/>
        </w:rPr>
      </w:pPr>
      <w:r>
        <w:rPr>
          <w:lang w:val="en-US"/>
        </w:rPr>
        <w:t xml:space="preserve">The probability that a </w:t>
      </w:r>
      <w:r>
        <w:rPr>
          <w:i/>
          <w:lang w:val="en-US"/>
        </w:rPr>
        <w:t>p</w:t>
      </w:r>
      <w:r>
        <w:rPr>
          <w:lang w:val="en-US"/>
        </w:rPr>
        <w:t>-value is incongruent with its test statistic and degrees of freedom to the extent that it affects statistical significance is lower if more than one person was involved in the statistical analyses than when only one person was involved in the statistical analyses.</w:t>
      </w:r>
    </w:p>
    <w:p>
      <w:pPr>
        <w:pStyle w:val="Normal"/>
        <w:rPr>
          <w:lang w:val="en-US"/>
        </w:rPr>
      </w:pPr>
      <w:r>
        <w:rPr>
          <w:lang w:val="en-US"/>
        </w:rPr>
        <w:t>Secondary hypotheses:</w:t>
      </w:r>
    </w:p>
    <w:p>
      <w:pPr>
        <w:pStyle w:val="ListParagraph"/>
        <w:numPr>
          <w:ilvl w:val="0"/>
          <w:numId w:val="5"/>
        </w:numPr>
        <w:rPr>
          <w:lang w:val="en-US"/>
        </w:rPr>
      </w:pPr>
      <w:r>
        <w:rPr>
          <w:lang w:val="en-US"/>
        </w:rPr>
        <w:t xml:space="preserve">The probability that a paper contains at least one </w:t>
      </w:r>
      <w:r>
        <w:rPr>
          <w:i/>
          <w:lang w:val="en-US"/>
        </w:rPr>
        <w:t>p</w:t>
      </w:r>
      <w:r>
        <w:rPr>
          <w:lang w:val="en-US"/>
        </w:rPr>
        <w:t>-value that is incongruent with its test statistic and degrees of freedom to the extent that it affects statistical significance is higher in papers in which the first author was involved in the statistical analyses than in papers in which the first author was not involved in the statistical analyses.</w:t>
      </w:r>
    </w:p>
    <w:p>
      <w:pPr>
        <w:pStyle w:val="ListParagraph"/>
        <w:numPr>
          <w:ilvl w:val="0"/>
          <w:numId w:val="5"/>
        </w:numPr>
        <w:rPr>
          <w:lang w:val="en-US"/>
        </w:rPr>
      </w:pPr>
      <w:r>
        <w:rPr>
          <w:lang w:val="en-US"/>
        </w:rPr>
        <w:t xml:space="preserve">The probability that a </w:t>
      </w:r>
      <w:r>
        <w:rPr>
          <w:i/>
          <w:lang w:val="en-US"/>
        </w:rPr>
        <w:t>p</w:t>
      </w:r>
      <w:r>
        <w:rPr>
          <w:lang w:val="en-US"/>
        </w:rPr>
        <w:t>-value is incongruent with its test statistic and degrees of freedom to the extent that it affects statistical significance is higher in papers in which the first author was involved in the statistical analyses than in papers in which the first author was not involved in the statistical analyses.</w:t>
      </w:r>
    </w:p>
    <w:p>
      <w:pPr>
        <w:pStyle w:val="ListParagraph"/>
        <w:numPr>
          <w:ilvl w:val="0"/>
          <w:numId w:val="5"/>
        </w:numPr>
        <w:rPr>
          <w:lang w:val="en-US"/>
        </w:rPr>
      </w:pPr>
      <w:r>
        <w:rPr>
          <w:lang w:val="en-US"/>
        </w:rPr>
        <w:t xml:space="preserve">The probability that a paper contains at least one </w:t>
      </w:r>
      <w:r>
        <w:rPr>
          <w:i/>
          <w:lang w:val="en-US"/>
        </w:rPr>
        <w:t>p</w:t>
      </w:r>
      <w:r>
        <w:rPr>
          <w:lang w:val="en-US"/>
        </w:rPr>
        <w:t>-value that is incongruent with its test statistic and degrees of freedom to the extent that it affects statistical significance is higher in papers in which the authors declared a conflict of interest than in papers in which the authors declared no conflict of interest.</w:t>
      </w:r>
    </w:p>
    <w:p>
      <w:pPr>
        <w:pStyle w:val="ListParagraph"/>
        <w:numPr>
          <w:ilvl w:val="0"/>
          <w:numId w:val="5"/>
        </w:numPr>
        <w:rPr>
          <w:lang w:val="en-US"/>
        </w:rPr>
      </w:pPr>
      <w:r>
        <w:rPr>
          <w:lang w:val="en-US"/>
        </w:rPr>
        <w:t xml:space="preserve">The probability that a </w:t>
      </w:r>
      <w:r>
        <w:rPr>
          <w:i/>
          <w:lang w:val="en-US"/>
        </w:rPr>
        <w:t>p</w:t>
      </w:r>
      <w:r>
        <w:rPr>
          <w:lang w:val="en-US"/>
        </w:rPr>
        <w:t>-value is incongruent with its test statistic and degrees of freedom to the extent that it affects statistical significance is higher in papers in which the authors declared a conflict of interest than in papers in which the authors declared no conflict of interest.</w:t>
      </w:r>
    </w:p>
    <w:p>
      <w:pPr>
        <w:pStyle w:val="Normal"/>
        <w:rPr>
          <w:lang w:val="en-US"/>
        </w:rPr>
      </w:pPr>
      <w:r>
        <w:rPr>
          <w:lang w:val="en-US"/>
        </w:rPr>
        <w:t xml:space="preserve">Tertiary hypotheses, </w:t>
      </w:r>
      <w:r>
        <w:rPr>
          <w:u w:val="single"/>
          <w:lang w:val="en-US"/>
        </w:rPr>
        <w:t>exploratory</w:t>
      </w:r>
      <w:r>
        <w:rPr>
          <w:lang w:val="en-US"/>
        </w:rPr>
        <w:t>:</w:t>
      </w:r>
    </w:p>
    <w:p>
      <w:pPr>
        <w:pStyle w:val="ListParagraph"/>
        <w:numPr>
          <w:ilvl w:val="0"/>
          <w:numId w:val="6"/>
        </w:numPr>
        <w:rPr>
          <w:lang w:val="en-US"/>
        </w:rPr>
      </w:pPr>
      <w:r>
        <w:rPr>
          <w:lang w:val="en-US"/>
        </w:rPr>
        <w:t>The number of authors involved in the statistical analyses can be predicted by primary research area (as defined by PLoS journal).</w:t>
      </w:r>
    </w:p>
    <w:p>
      <w:pPr>
        <w:pStyle w:val="ListParagraph"/>
        <w:numPr>
          <w:ilvl w:val="0"/>
          <w:numId w:val="6"/>
        </w:numPr>
        <w:rPr>
          <w:lang w:val="en-US"/>
        </w:rPr>
      </w:pPr>
      <w:r>
        <w:rPr>
          <w:lang w:val="en-US"/>
        </w:rPr>
        <w:t>Whether the first author was involved in the statistical analyses can be predicted by primary research area (as defined by PLoS journal)</w:t>
      </w:r>
    </w:p>
    <w:p>
      <w:pPr>
        <w:pStyle w:val="ListParagraph"/>
        <w:rPr>
          <w:lang w:val="en-US"/>
        </w:rPr>
      </w:pPr>
      <w:r>
        <w:rPr>
          <w:lang w:val="en-US"/>
        </w:rPr>
      </w:r>
    </w:p>
    <w:p>
      <w:pPr>
        <w:pStyle w:val="ListParagraph"/>
        <w:rPr>
          <w:lang w:val="en-US"/>
        </w:rPr>
      </w:pPr>
      <w:r>
        <w:rPr>
          <w:lang w:val="en-US"/>
        </w:rPr>
      </w:r>
    </w:p>
    <w:p>
      <w:pPr>
        <w:pStyle w:val="Heading1"/>
        <w:rPr/>
      </w:pPr>
      <w:r>
        <w:rPr/>
        <w:t>Sampling plan</w:t>
      </w:r>
    </w:p>
    <w:p>
      <w:pPr>
        <w:pStyle w:val="Heading2"/>
        <w:rPr/>
      </w:pPr>
      <w:r>
        <w:rPr/>
        <w:t>Existing data</w:t>
      </w:r>
    </w:p>
    <w:p>
      <w:pPr>
        <w:pStyle w:val="Normal"/>
        <w:rPr>
          <w:lang w:val="en-US"/>
        </w:rPr>
      </w:pPr>
      <w:r>
        <w:rPr>
          <w:lang w:val="en-US"/>
        </w:rPr>
        <w:t>This registration occurs prior to creation of data: as of the date of submission of this research plan for preregistration, the data have not yet been collected, created, or realized.</w:t>
      </w:r>
    </w:p>
    <w:p>
      <w:pPr>
        <w:pStyle w:val="Heading2"/>
        <w:rPr/>
      </w:pPr>
      <w:r>
        <w:rPr/>
        <w:t>Explanation of existing data</w:t>
      </w:r>
    </w:p>
    <w:p>
      <w:pPr>
        <w:pStyle w:val="Normal"/>
        <w:rPr>
          <w:lang w:val="en-US"/>
        </w:rPr>
      </w:pPr>
      <w:r>
        <w:rPr>
          <w:lang w:val="en-US"/>
        </w:rPr>
        <w:t>Not applicable</w:t>
      </w:r>
    </w:p>
    <w:p>
      <w:pPr>
        <w:pStyle w:val="Heading2"/>
        <w:rPr/>
      </w:pPr>
      <w:r>
        <w:rPr/>
        <w:t>Data collection procedures</w:t>
      </w:r>
    </w:p>
    <w:p>
      <w:pPr>
        <w:pStyle w:val="Normal"/>
        <w:rPr/>
      </w:pPr>
      <w:r>
        <w:rPr>
          <w:lang w:val="en-US"/>
        </w:rPr>
        <w:t xml:space="preserve">Using an R script written by Chris Hartgerink (making use of the package ‘rplos’), we will download meta-data (see variables section) of all articles published in all of the PLoS journals to date. In addition, we will download the full texts of psychology research articles published in PLoS One to date. Subsequently, all statistical results reported in these psychology articles will be retrieved from the downloaded results sections by the R package ‘statcheck’ </w:t>
      </w:r>
      <w:r>
        <w:fldChar w:fldCharType="begin"/>
      </w:r>
      <w:r>
        <w:instrText>ADDIN EN.CITE &lt;EndNote&gt;&lt;Cite&gt;&lt;Author&gt;Epskamp&lt;/Author&gt;&lt;Year&gt;2015&lt;/Year&gt;&lt;RecNum&gt;10&lt;/RecNum&gt;&lt;DisplayText&gt;(Epskamp &amp;amp; Nuijten, 2015; Nuijten et al., 2015)&lt;/DisplayText&gt;&lt;record&gt;&lt;rec-number&gt;10&lt;/rec-number&gt;&lt;foreign-keys&gt;&lt;key app="EN" db-id="rpes9sxz4rzvsjev0pqxftrxdtsvef0ws9df" timestamp="1453280883"&gt;10&lt;/key&gt;&lt;/foreign-keys&gt;&lt;ref-type name="Computer Program"&gt;9&lt;/ref-type&gt;&lt;contributors&gt;&lt;authors&gt;&lt;author&gt;Epskamp, S.&lt;/author&gt;&lt;author&gt;Nuijten, M. B.&lt;/author&gt;&lt;/authors&gt;&lt;/contributors&gt;&lt;titles&gt;&lt;title&gt;R package “statcheck”: Extract statistics from articles and recompute values&lt;/title&gt;&lt;/titles&gt;&lt;dates&gt;&lt;year&gt;2015&lt;/year&gt;&lt;/dates&gt;&lt;urls&gt;&lt;related-urls&gt;&lt;url&gt;https://github.com/MicheleNuijten/statcheck&lt;/url&gt;&lt;/related-urls&gt;&lt;/urls&gt;&lt;/record&gt;&lt;/Cite&gt;&lt;Cite&gt;&lt;Author&gt;Nuijten&lt;/Author&gt;&lt;Year&gt;2015&lt;/Year&gt;&lt;RecNum&gt;1083&lt;/RecNum&gt;&lt;record&gt;&lt;rec-number&gt;1083&lt;/rec-number&gt;&lt;foreign-keys&gt;&lt;key app="EN" db-id="ztpf9wxdpwz5taeeweuvf9wma9d2wr5pt5z5" timestamp="1452683645"&gt;1083&lt;/key&gt;&lt;/foreign-keys&gt;&lt;ref-type name="Journal Article"&gt;17&lt;/ref-type&gt;&lt;contributors&gt;&lt;authors&gt;&lt;author&gt;Nuijten, Michèle B&lt;/author&gt;&lt;author&gt;Hartgerink, Chris HJ&lt;/author&gt;&lt;author&gt;van Assen, Marcel ALM&lt;/author&gt;&lt;author&gt;Epskamp, Sacha&lt;/author&gt;&lt;author&gt;Wicherts, Jelte M&lt;/author&gt;&lt;/authors&gt;&lt;/contributors&gt;&lt;titles&gt;&lt;title&gt;The prevalence of statistical reporting errors in psychology (1985–2013)&lt;/title&gt;&lt;secondary-title&gt;Behavior research methods&lt;/secondary-title&gt;&lt;/titles&gt;&lt;periodical&gt;&lt;full-title&gt;Behavior Research Methods&lt;/full-title&gt;&lt;/periodical&gt;&lt;pages&gt;1-22&lt;/pages&gt;&lt;dates&gt;&lt;year&gt;2015&lt;/year&gt;&lt;/dates&gt;&lt;isbn&gt;1554-3528&lt;/isbn&gt;&lt;urls&gt;&lt;/urls&gt;&lt;/record&gt;&lt;/Cite&gt;&lt;/EndNote&gt;</w:instrText>
      </w:r>
      <w:r>
        <w:fldChar w:fldCharType="separate"/>
      </w:r>
      <w:bookmarkStart w:id="5" w:name="__Fieldmark__420_68944575"/>
      <w:r>
        <w:rPr>
          <w:lang w:val="en-US"/>
        </w:rPr>
        <w:t>(Epskamp &amp; Nuijten, 2015; Nuijten et al., 2015)</w:t>
      </w:r>
      <w:r>
        <w:rPr>
          <w:lang w:val="en-US"/>
        </w:rPr>
      </w:r>
      <w:r>
        <w:fldChar w:fldCharType="end"/>
      </w:r>
      <w:bookmarkEnd w:id="5"/>
      <w:r>
        <w:rPr>
          <w:lang w:val="en-US"/>
        </w:rPr>
        <w:t xml:space="preserve"> and collected into a second data file. ‘Statcheck’ will automatically indicate for each retrieved statistical result whether the </w:t>
      </w:r>
      <w:r>
        <w:rPr>
          <w:i/>
          <w:lang w:val="en-US"/>
        </w:rPr>
        <w:t>p</w:t>
      </w:r>
      <w:r>
        <w:rPr>
          <w:lang w:val="en-US"/>
        </w:rPr>
        <w:t xml:space="preserve">-value is consistent with its test statistic and the associated degrees of freedom, and if it is inconsistent, whether the inconsistency may have affected decisions about statistical significance (a ‘gross’ error). </w:t>
      </w:r>
    </w:p>
    <w:p>
      <w:pPr>
        <w:pStyle w:val="Normal"/>
        <w:rPr>
          <w:lang w:val="en-US"/>
        </w:rPr>
      </w:pPr>
      <w:r>
        <w:rPr>
          <w:lang w:val="en-US"/>
        </w:rPr>
        <w:t xml:space="preserve">As we will write our report in an R markup file, we will be able to update results as the body of articles in PLoS One grows. The duration of the data collection procedure will depend on computer processing times, but we expect to have collected all data within two weeks of starting the collection procedure. </w:t>
      </w:r>
    </w:p>
    <w:p>
      <w:pPr>
        <w:pStyle w:val="Heading2"/>
        <w:rPr/>
      </w:pPr>
      <w:r>
        <w:rPr/>
        <w:t>Sample size</w:t>
      </w:r>
    </w:p>
    <w:p>
      <w:pPr>
        <w:pStyle w:val="Normal"/>
        <w:rPr>
          <w:lang w:val="en-US"/>
        </w:rPr>
      </w:pPr>
      <w:r>
        <w:rPr>
          <w:lang w:val="en-US"/>
        </w:rPr>
        <w:t xml:space="preserve">In order to answer our primary and secondary research questions, we will collect meta-data and the results sections of the entire population of </w:t>
      </w:r>
      <w:r>
        <w:rPr>
          <w:i/>
          <w:lang w:val="en-US"/>
        </w:rPr>
        <w:t>psychology</w:t>
      </w:r>
      <w:r>
        <w:rPr>
          <w:lang w:val="en-US"/>
        </w:rPr>
        <w:t xml:space="preserve"> research articles published in PLoS One to date, which currently amounts to </w:t>
      </w:r>
      <w:commentRangeStart w:id="2"/>
      <w:r>
        <w:rPr>
          <w:lang w:val="en-US"/>
        </w:rPr>
        <w:t>12407</w:t>
      </w:r>
      <w:r>
        <w:rPr>
          <w:lang w:val="en-US"/>
        </w:rPr>
      </w:r>
      <w:commentRangeEnd w:id="2"/>
      <w:r>
        <w:commentReference w:id="2"/>
      </w:r>
      <w:r>
        <w:rPr>
          <w:lang w:val="en-US"/>
        </w:rPr>
        <w:t xml:space="preserve"> papers to be included in our aggregated analyses (see analysis plan). Previous research on the prevalence of statistical reporting errors in published psychology articles shows that psychology journals and articles vary widely in the number of statistical results that they report </w:t>
      </w:r>
      <w:r>
        <w:rPr>
          <w:lang w:val="en-US"/>
        </w:rPr>
      </w:r>
      <w:r>
        <w:fldChar w:fldCharType="end"/>
      </w:r>
      <w:r>
        <w:fldChar w:fldCharType="begin"/>
      </w:r>
      <w:r>
        <w:instrText>ADDIN EN.CITE.DATA</w:instrText>
      </w:r>
      <w:r>
        <w:fldChar w:fldCharType="separate"/>
      </w:r>
      <w:bookmarkStart w:id="6" w:name="__Fieldmark__455_68944575"/>
      <w:bookmarkStart w:id="7" w:name="__Fieldmark__454_68944575"/>
      <w:bookmarkEnd w:id="6"/>
      <w:r>
        <w:rPr>
          <w:lang w:val="en-US"/>
        </w:rPr>
        <w:t>(Bakker &amp; Wicherts, 2011; Nuijten et al., 2015; Veldkamp et al., 2014)</w:t>
      </w:r>
      <w:r>
        <w:rPr>
          <w:lang w:val="en-US"/>
        </w:rPr>
      </w:r>
      <w:r>
        <w:fldChar w:fldCharType="end"/>
      </w:r>
      <w:bookmarkEnd w:id="7"/>
      <w:r>
        <w:rPr>
          <w:lang w:val="en-US"/>
        </w:rPr>
        <w:t xml:space="preserve">. The average number of statistical results that the R package ‘statcheck’ retrieves from articles not only depends on the number of results that are reported in the articles in a given sample, but also on whether the results are reported exactly according to the APA reporting guidelines </w:t>
      </w:r>
      <w:r>
        <w:fldChar w:fldCharType="begin"/>
      </w:r>
      <w:r>
        <w:instrText>ADDIN EN.CITE &lt;EndNote&gt;&lt;Cite&gt;&lt;Author&gt;American Psychological Association&lt;/Author&gt;&lt;Year&gt;2010&lt;/Year&gt;&lt;RecNum&gt;177&lt;/RecNum&gt;&lt;DisplayText&gt;(American Psychological Association, 2010)&lt;/DisplayText&gt;&lt;record&gt;&lt;rec-number&gt;177&lt;/rec-number&gt;&lt;foreign-keys&gt;&lt;key app="EN" db-id="ztpf9wxdpwz5taeeweuvf9wma9d2wr5pt5z5" timestamp="0"&gt;177&lt;/key&gt;&lt;/foreign-keys&gt;&lt;ref-type name="Book"&gt;6&lt;/ref-type&gt;&lt;contributors&gt;&lt;authors&gt;&lt;author&gt;American Psychological Association,&lt;/author&gt;&lt;/authors&gt;&lt;/contributors&gt;&lt;titles&gt;&lt;title&gt;Publication Manual of the American Psychological Association. Sixth Edition&lt;/title&gt;&lt;/titles&gt;&lt;dates&gt;&lt;year&gt;2010&lt;/year&gt;&lt;/dates&gt;&lt;pub-location&gt;Washington, DC&lt;/pub-location&gt;&lt;publisher&gt;American Psychological Association&lt;/publisher&gt;&lt;urls&gt;&lt;/urls&gt;&lt;/record&gt;&lt;/Cite&gt;&lt;/EndNote&gt;</w:instrText>
      </w:r>
      <w:r>
        <w:fldChar w:fldCharType="separate"/>
      </w:r>
      <w:bookmarkStart w:id="8" w:name="__Fieldmark__462_68944575"/>
      <w:r>
        <w:rPr>
          <w:lang w:val="en-US"/>
        </w:rPr>
        <w:t>(American Psychological Association, 2010)</w:t>
      </w:r>
      <w:r>
        <w:rPr>
          <w:lang w:val="en-US"/>
        </w:rPr>
      </w:r>
      <w:r>
        <w:fldChar w:fldCharType="end"/>
      </w:r>
      <w:bookmarkEnd w:id="8"/>
      <w:r>
        <w:rPr>
          <w:lang w:val="en-US"/>
        </w:rPr>
        <w:t xml:space="preserve">. From psychology articles published in PLoS One between 2000 and 2013, statcheck retrieved statistical results from 24% of the articles, and retrieved an average of 9 statistical results from these articles </w:t>
      </w:r>
      <w:r>
        <w:fldChar w:fldCharType="begin"/>
      </w:r>
      <w:r>
        <w:instrText>ADDIN EN.CITE &lt;EndNote&gt;&lt;Cite&gt;&lt;Author&gt;Nuijten&lt;/Author&gt;&lt;Year&gt;2015&lt;/Year&gt;&lt;RecNum&gt;1083&lt;/RecNum&gt;&lt;DisplayText&gt;(Nuijten et al., 2015)&lt;/DisplayText&gt;&lt;record&gt;&lt;rec-number&gt;1083&lt;/rec-number&gt;&lt;foreign-keys&gt;&lt;key app="EN" db-id="ztpf9wxdpwz5taeeweuvf9wma9d2wr5pt5z5" timestamp="1452683645"&gt;1083&lt;/key&gt;&lt;/foreign-keys&gt;&lt;ref-type name="Journal Article"&gt;17&lt;/ref-type&gt;&lt;contributors&gt;&lt;authors&gt;&lt;author&gt;Nuijten, Michèle B&lt;/author&gt;&lt;author&gt;Hartgerink, Chris HJ&lt;/author&gt;&lt;author&gt;van Assen, Marcel ALM&lt;/author&gt;&lt;author&gt;Epskamp, Sacha&lt;/author&gt;&lt;author&gt;Wicherts, Jelte M&lt;/author&gt;&lt;/authors&gt;&lt;/contributors&gt;&lt;titles&gt;&lt;title&gt;The prevalence of statistical reporting errors in psychology (1985–2013)&lt;/title&gt;&lt;secondary-title&gt;Behavior research methods&lt;/secondary-title&gt;&lt;/titles&gt;&lt;periodical&gt;&lt;full-title&gt;Behavior Research Methods&lt;/full-title&gt;&lt;/periodical&gt;&lt;pages&gt;1-22&lt;/pages&gt;&lt;dates&gt;&lt;year&gt;2015&lt;/year&gt;&lt;/dates&gt;&lt;isbn&gt;1554-3528&lt;/isbn&gt;&lt;urls&gt;&lt;/urls&gt;&lt;/record&gt;&lt;/Cite&gt;&lt;/EndNote&gt;</w:instrText>
      </w:r>
      <w:r>
        <w:fldChar w:fldCharType="separate"/>
      </w:r>
      <w:bookmarkStart w:id="9" w:name="__Fieldmark__472_68944575"/>
      <w:r>
        <w:rPr>
          <w:lang w:val="en-US"/>
        </w:rPr>
        <w:t>(Nuijten et al., 2015)</w:t>
      </w:r>
      <w:r>
        <w:rPr>
          <w:lang w:val="en-US"/>
        </w:rPr>
      </w:r>
      <w:r>
        <w:fldChar w:fldCharType="end"/>
      </w:r>
      <w:bookmarkEnd w:id="9"/>
      <w:r>
        <w:rPr>
          <w:lang w:val="en-US"/>
        </w:rPr>
        <w:t>. The percentage of articles from which statistical results were retrieved was lower in PLoS One than in APA journals. The reason for this difference may be that while most psychological researchers do report their results according to the APA reporting guidelines, this reporting style is not required by PLoS One. If we apply these latter numbers to our sample we estimate that statcheck will retrieve (0.24*</w:t>
      </w:r>
      <w:commentRangeStart w:id="3"/>
      <w:r>
        <w:rPr>
          <w:lang w:val="en-US"/>
        </w:rPr>
        <w:t xml:space="preserve">12407*9 = ) 26799 </w:t>
      </w:r>
      <w:r>
        <w:rPr>
          <w:lang w:val="en-US"/>
        </w:rPr>
      </w:r>
      <w:commentRangeEnd w:id="3"/>
      <w:r>
        <w:commentReference w:id="3"/>
      </w:r>
      <w:r>
        <w:rPr>
          <w:lang w:val="en-US"/>
        </w:rPr>
        <w:t xml:space="preserve">results from </w:t>
      </w:r>
      <w:commentRangeStart w:id="4"/>
      <w:r>
        <w:rPr>
          <w:lang w:val="en-US"/>
        </w:rPr>
        <w:t>(0.24*12407 = ) 2977</w:t>
      </w:r>
      <w:r>
        <w:rPr>
          <w:lang w:val="en-US"/>
        </w:rPr>
      </w:r>
      <w:commentRangeEnd w:id="4"/>
      <w:r>
        <w:commentReference w:id="4"/>
      </w:r>
      <w:r>
        <w:rPr>
          <w:lang w:val="en-US"/>
        </w:rPr>
        <w:t xml:space="preserve"> papers to be used in our models.</w:t>
      </w:r>
    </w:p>
    <w:p>
      <w:pPr>
        <w:pStyle w:val="Normal"/>
        <w:rPr>
          <w:lang w:val="en-US"/>
        </w:rPr>
      </w:pPr>
      <w:r>
        <w:rPr>
          <w:lang w:val="en-US"/>
        </w:rPr>
        <w:t xml:space="preserve">In order to answer our tertiary research question, we will download the meta-data and the results sections of the entire population of research articles published in all PLoS journals to date, which currently amounts to </w:t>
      </w:r>
      <w:commentRangeStart w:id="5"/>
      <w:r>
        <w:rPr>
          <w:lang w:val="en-US"/>
        </w:rPr>
        <w:t>165.000</w:t>
      </w:r>
      <w:r>
        <w:rPr>
          <w:lang w:val="en-US"/>
        </w:rPr>
      </w:r>
      <w:commentRangeEnd w:id="5"/>
      <w:r>
        <w:commentReference w:id="5"/>
      </w:r>
      <w:r>
        <w:rPr>
          <w:lang w:val="en-US"/>
        </w:rPr>
        <w:t xml:space="preserve"> to be included in our aggregated analyses (see analysis plan).</w:t>
      </w:r>
    </w:p>
    <w:p>
      <w:pPr>
        <w:pStyle w:val="Heading2"/>
        <w:rPr/>
      </w:pPr>
      <w:commentRangeStart w:id="6"/>
      <w:r>
        <w:rPr/>
        <w:t>Sample size rationale</w:t>
      </w:r>
    </w:p>
    <w:p>
      <w:pPr>
        <w:pStyle w:val="Normal"/>
        <w:rPr/>
      </w:pPr>
      <w:r>
        <w:rPr>
          <w:lang w:val="en-US"/>
        </w:rPr>
        <w:t xml:space="preserve">We conducted simulations based on the results of Veldkamp et al. </w:t>
      </w:r>
      <w:r>
        <w:fldChar w:fldCharType="begin"/>
      </w:r>
      <w:r>
        <w:instrText>ADDIN EN.CITE &lt;EndNote&gt;&lt;Cite ExcludeAuth="1"&gt;&lt;Author&gt;Veldkamp&lt;/Author&gt;&lt;Year&gt;2014&lt;/Year&gt;&lt;RecNum&gt;1082&lt;/RecNum&gt;&lt;DisplayText&gt;(2014)&lt;/DisplayText&gt;&lt;record&gt;&lt;rec-number&gt;1082&lt;/rec-number&gt;&lt;foreign-keys&gt;&lt;key app="EN" db-id="ztpf9wxdpwz5taeeweuvf9wma9d2wr5pt5z5" timestamp="1442823598"&gt;1082&lt;/key&gt;&lt;/foreign-keys&gt;&lt;ref-type name="Journal Article"&gt;17&lt;/ref-type&gt;&lt;contributors&gt;&lt;authors&gt;&lt;author&gt;Veldkamp, Coosje LS&lt;/author&gt;&lt;author&gt;Nuijten, Michèle B&lt;/author&gt;&lt;author&gt;Dominguez-Alvarez, Linda&lt;/author&gt;&lt;author&gt;van Assen, Marcel ALM&lt;/author&gt;&lt;author&gt;Wicherts, Jelte M&lt;/author&gt;&lt;/authors&gt;&lt;/contributors&gt;&lt;titles&gt;&lt;title&gt;Statistical reporting errors and collaboration on statistical analyses in psychological science&lt;/title&gt;&lt;secondary-title&gt;PloS one&lt;/secondary-title&gt;&lt;/titles&gt;&lt;periodical&gt;&lt;full-title&gt;PLoS One&lt;/full-title&gt;&lt;/periodical&gt;&lt;pages&gt;e114876&lt;/pages&gt;&lt;volume&gt;9&lt;/volume&gt;&lt;number&gt;12&lt;/number&gt;&lt;dates&gt;&lt;year&gt;2014&lt;/year&gt;&lt;/dates&gt;&lt;isbn&gt;1932-6203&lt;/isbn&gt;&lt;urls&gt;&lt;/urls&gt;&lt;/record&gt;&lt;/Cite&gt;&lt;/EndNote&gt;</w:instrText>
      </w:r>
      <w:r>
        <w:fldChar w:fldCharType="separate"/>
      </w:r>
      <w:bookmarkStart w:id="10" w:name="__Fieldmark__522_68944575"/>
      <w:r>
        <w:rPr>
          <w:lang w:val="en-US"/>
        </w:rPr>
        <w:t>(2014)</w:t>
      </w:r>
      <w:r>
        <w:rPr>
          <w:lang w:val="en-US"/>
        </w:rPr>
      </w:r>
      <w:r>
        <w:fldChar w:fldCharType="end"/>
      </w:r>
      <w:bookmarkEnd w:id="10"/>
      <w:r>
        <w:rPr>
          <w:lang w:val="en-US"/>
        </w:rPr>
        <w:t xml:space="preserve"> and Nuijten et al. </w:t>
      </w:r>
      <w:r>
        <w:fldChar w:fldCharType="begin"/>
      </w:r>
      <w:r>
        <w:instrText>ADDIN EN.CITE &lt;EndNote&gt;&lt;Cite&gt;&lt;Author&gt;Nuijten&lt;/Author&gt;&lt;Year&gt;2015&lt;/Year&gt;&lt;RecNum&gt;1083&lt;/RecNum&gt;&lt;DisplayText&gt;(Nuijten et al., 2015)&lt;/DisplayText&gt;&lt;record&gt;&lt;rec-number&gt;1083&lt;/rec-number&gt;&lt;foreign-keys&gt;&lt;key app="EN" db-id="ztpf9wxdpwz5taeeweuvf9wma9d2wr5pt5z5" timestamp="1452683645"&gt;1083&lt;/key&gt;&lt;/foreign-keys&gt;&lt;ref-type name="Journal Article"&gt;17&lt;/ref-type&gt;&lt;contributors&gt;&lt;authors&gt;&lt;author&gt;Nuijten, Michèle B&lt;/author&gt;&lt;author&gt;Hartgerink, Chris HJ&lt;/author&gt;&lt;author&gt;van Assen, Marcel ALM&lt;/author&gt;&lt;author&gt;Epskamp, Sacha&lt;/author&gt;&lt;author&gt;Wicherts, Jelte M&lt;/author&gt;&lt;/authors&gt;&lt;/contributors&gt;&lt;titles&gt;&lt;title&gt;The prevalence of statistical reporting errors in psychology (1985–2013)&lt;/title&gt;&lt;secondary-title&gt;Behavior research methods&lt;/secondary-title&gt;&lt;/titles&gt;&lt;periodical&gt;&lt;full-title&gt;Behavior Research Methods&lt;/full-title&gt;&lt;/periodical&gt;&lt;pages&gt;1-22&lt;/pages&gt;&lt;dates&gt;&lt;year&gt;2015&lt;/year&gt;&lt;/dates&gt;&lt;isbn&gt;1554-3528&lt;/isbn&gt;&lt;urls&gt;&lt;/urls&gt;&lt;/record&gt;&lt;/Cite&gt;&lt;/EndNote&gt;</w:instrText>
      </w:r>
      <w:r>
        <w:fldChar w:fldCharType="separate"/>
      </w:r>
      <w:bookmarkStart w:id="11" w:name="__Fieldmark__527_68944575"/>
      <w:r>
        <w:rPr>
          <w:lang w:val="en-US"/>
        </w:rPr>
        <w:t>(Nuijten et al., 2015)</w:t>
      </w:r>
      <w:r>
        <w:rPr>
          <w:lang w:val="en-US"/>
        </w:rPr>
      </w:r>
      <w:r>
        <w:fldChar w:fldCharType="end"/>
      </w:r>
      <w:bookmarkEnd w:id="11"/>
      <w:r>
        <w:rPr>
          <w:lang w:val="en-US"/>
        </w:rPr>
        <w:t>. We thus fitted our mixed model on simulated data sets consisting of 3000 articles with 9 correct or incorrect p-values each. The probability that a p-value was incorrect was either set to 14% (small errors) or to 1.6% (gross errors)</w:t>
      </w:r>
      <w:r>
        <w:fldChar w:fldCharType="begin"/>
      </w:r>
      <w:r>
        <w:instrText>ADDIN EN.CITE &lt;EndNote&gt;&lt;Cite&gt;&lt;Author&gt;Nuijten&lt;/Author&gt;&lt;Year&gt;2015&lt;/Year&gt;&lt;RecNum&gt;1083&lt;/RecNum&gt;&lt;DisplayText&gt;(Nuijten et al., 2015)&lt;/DisplayText&gt;&lt;record&gt;&lt;rec-number&gt;1083&lt;/rec-number&gt;&lt;foreign-keys&gt;&lt;key app="EN" db-id="ztpf9wxdpwz5taeeweuvf9wma9d2wr5pt5z5" timestamp="1452683645"&gt;1083&lt;/key&gt;&lt;/foreign-keys&gt;&lt;ref-type name="Journal Article"&gt;17&lt;/ref-type&gt;&lt;contributors&gt;&lt;authors&gt;&lt;author&gt;Nuijten, Michèle B&lt;/author&gt;&lt;author&gt;Hartgerink, Chris HJ&lt;/author&gt;&lt;author&gt;van Assen, Marcel ALM&lt;/author&gt;&lt;author&gt;Epskamp, Sacha&lt;/author&gt;&lt;author&gt;Wicherts, Jelte M&lt;/author&gt;&lt;/authors&gt;&lt;/contributors&gt;&lt;titles&gt;&lt;title&gt;The prevalence of statistical reporting errors in psychology (1985–2013)&lt;/title&gt;&lt;secondary-title&gt;Behavior research methods&lt;/secondary-title&gt;&lt;/titles&gt;&lt;periodical&gt;&lt;full-title&gt;Behavior Research Methods&lt;/full-title&gt;&lt;/periodical&gt;&lt;pages&gt;1-22&lt;/pages&gt;&lt;dates&gt;&lt;year&gt;2015&lt;/year&gt;&lt;/dates&gt;&lt;isbn&gt;1554-3528&lt;/isbn&gt;&lt;urls&gt;&lt;/urls&gt;&lt;/record&gt;&lt;/Cite&gt;&lt;/EndNote&gt;</w:instrText>
      </w:r>
      <w:r>
        <w:fldChar w:fldCharType="separate"/>
      </w:r>
      <w:bookmarkStart w:id="12" w:name="__Fieldmark__544_68944575"/>
      <w:r>
        <w:rPr>
          <w:lang w:val="en-US"/>
        </w:rPr>
        <w:t>(Nuijten et al., 2015)</w:t>
      </w:r>
      <w:r>
        <w:rPr>
          <w:lang w:val="en-US"/>
        </w:rPr>
      </w:r>
      <w:r>
        <w:fldChar w:fldCharType="end"/>
      </w:r>
      <w:bookmarkEnd w:id="12"/>
      <w:r>
        <w:rPr>
          <w:lang w:val="en-US"/>
        </w:rPr>
        <w:t xml:space="preserve">. The probability that the analyses had been co-piloted was set to 40% </w:t>
      </w:r>
      <w:r>
        <w:fldChar w:fldCharType="begin"/>
      </w:r>
      <w:r>
        <w:instrText>ADDIN EN.CITE &lt;EndNote&gt;&lt;Cite&gt;&lt;Author&gt;Veldkamp&lt;/Author&gt;&lt;Year&gt;2014&lt;/Year&gt;&lt;RecNum&gt;1082&lt;/RecNum&gt;&lt;DisplayText&gt;(Veldkamp et al., 2014)&lt;/DisplayText&gt;&lt;record&gt;&lt;rec-number&gt;1082&lt;/rec-number&gt;&lt;foreign-keys&gt;&lt;key app="EN" db-id="ztpf9wxdpwz5taeeweuvf9wma9d2wr5pt5z5" timestamp="1442823598"&gt;1082&lt;/key&gt;&lt;/foreign-keys&gt;&lt;ref-type name="Journal Article"&gt;17&lt;/ref-type&gt;&lt;contributors&gt;&lt;authors&gt;&lt;author&gt;Veldkamp, Coosje LS&lt;/author&gt;&lt;author&gt;Nuijten, Michèle B&lt;/author&gt;&lt;author&gt;Dominguez-Alvarez, Linda&lt;/author&gt;&lt;author&gt;van Assen, Marcel ALM&lt;/author&gt;&lt;author&gt;Wicherts, Jelte M&lt;/author&gt;&lt;/authors&gt;&lt;/contributors&gt;&lt;titles&gt;&lt;title&gt;Statistical reporting errors and collaboration on statistical analyses in psychological science&lt;/title&gt;&lt;secondary-title&gt;PloS one&lt;/secondary-title&gt;&lt;/titles&gt;&lt;periodical&gt;&lt;full-title&gt;PLoS One&lt;/full-title&gt;&lt;/periodical&gt;&lt;pages&gt;e114876&lt;/pages&gt;&lt;volume&gt;9&lt;/volume&gt;&lt;number&gt;12&lt;/number&gt;&lt;dates&gt;&lt;year&gt;2014&lt;/year&gt;&lt;/dates&gt;&lt;isbn&gt;1932-6203&lt;/isbn&gt;&lt;urls&gt;&lt;/urls&gt;&lt;/record&gt;&lt;/Cite&gt;&lt;/EndNote&gt;</w:instrText>
      </w:r>
      <w:r>
        <w:fldChar w:fldCharType="separate"/>
      </w:r>
      <w:bookmarkStart w:id="13" w:name="__Fieldmark__550_68944575"/>
      <w:r>
        <w:rPr>
          <w:lang w:val="en-US"/>
        </w:rPr>
        <w:t>(Veldkamp et al., 2014)</w:t>
      </w:r>
      <w:r>
        <w:rPr>
          <w:lang w:val="en-US"/>
        </w:rPr>
      </w:r>
      <w:r>
        <w:fldChar w:fldCharType="end"/>
      </w:r>
      <w:bookmarkEnd w:id="13"/>
      <w:r>
        <w:rPr>
          <w:lang w:val="en-US"/>
        </w:rPr>
        <w:t xml:space="preserve">. Using this fixed number of (9 x 3000 =) 27000 </w:t>
      </w:r>
      <w:r>
        <w:rPr>
          <w:i/>
          <w:lang w:val="en-US"/>
        </w:rPr>
        <w:t>p</w:t>
      </w:r>
      <w:r>
        <w:rPr>
          <w:lang w:val="en-US"/>
        </w:rPr>
        <w:t xml:space="preserve">-values, we estimated the power to detect odds ratios of 1.1 and 1.2 for small errors and for gross errors. The results are presented in table 1. We should thus have enough power to detect an effect of co-piloting on small errors if the odds ratio is 1.2, but not if the odds ratio is smaller than 1.2. We do not have enough power to detect an effect of co-piloting on gross errors if the odds ratio is 1.2 or smaller. </w:t>
      </w:r>
    </w:p>
    <w:tbl>
      <w:tblPr>
        <w:tblStyle w:val="TableGrid"/>
        <w:tblW w:w="9015" w:type="dxa"/>
        <w:jc w:val="left"/>
        <w:tblInd w:w="0" w:type="dxa"/>
        <w:tblCellMar>
          <w:top w:w="0" w:type="dxa"/>
          <w:left w:w="108" w:type="dxa"/>
          <w:bottom w:w="0" w:type="dxa"/>
          <w:right w:w="108" w:type="dxa"/>
        </w:tblCellMar>
        <w:tblLook w:val="04a0" w:noVBand="1" w:noHBand="0" w:lastColumn="0" w:firstColumn="1" w:lastRow="0" w:firstRow="1"/>
      </w:tblPr>
      <w:tblGrid>
        <w:gridCol w:w="1803"/>
        <w:gridCol w:w="1803"/>
        <w:gridCol w:w="1803"/>
        <w:gridCol w:w="1803"/>
        <w:gridCol w:w="1803"/>
      </w:tblGrid>
      <w:tr>
        <w:trPr/>
        <w:tc>
          <w:tcPr>
            <w:tcW w:w="1803" w:type="dxa"/>
            <w:tcBorders/>
            <w:shd w:fill="auto" w:val="clear"/>
            <w:tcMar>
              <w:left w:w="108" w:type="dxa"/>
            </w:tcMar>
          </w:tcPr>
          <w:p>
            <w:pPr>
              <w:pStyle w:val="Normal"/>
              <w:spacing w:lineRule="auto" w:line="240" w:before="0" w:after="0"/>
              <w:rPr/>
            </w:pPr>
            <w:r>
              <w:rPr/>
              <w:t>Error type</w:t>
            </w:r>
          </w:p>
        </w:tc>
        <w:tc>
          <w:tcPr>
            <w:tcW w:w="1803" w:type="dxa"/>
            <w:tcBorders/>
            <w:shd w:fill="auto" w:val="clear"/>
            <w:tcMar>
              <w:left w:w="108" w:type="dxa"/>
            </w:tcMar>
          </w:tcPr>
          <w:p>
            <w:pPr>
              <w:pStyle w:val="Normal"/>
              <w:spacing w:lineRule="auto" w:line="240" w:before="0" w:after="0"/>
              <w:rPr/>
            </w:pPr>
            <w:r>
              <w:rPr/>
              <w:t>Number of simulations</w:t>
            </w:r>
          </w:p>
        </w:tc>
        <w:tc>
          <w:tcPr>
            <w:tcW w:w="1803" w:type="dxa"/>
            <w:tcBorders/>
            <w:shd w:fill="auto" w:val="clear"/>
            <w:tcMar>
              <w:left w:w="108" w:type="dxa"/>
            </w:tcMar>
          </w:tcPr>
          <w:p>
            <w:pPr>
              <w:pStyle w:val="Normal"/>
              <w:spacing w:lineRule="auto" w:line="240" w:before="0" w:after="0"/>
              <w:rPr/>
            </w:pPr>
            <w:r>
              <w:rPr/>
              <w:t>Odds ratio</w:t>
            </w:r>
          </w:p>
        </w:tc>
        <w:tc>
          <w:tcPr>
            <w:tcW w:w="1803" w:type="dxa"/>
            <w:tcBorders/>
            <w:shd w:fill="auto" w:val="clear"/>
            <w:tcMar>
              <w:left w:w="108" w:type="dxa"/>
            </w:tcMar>
          </w:tcPr>
          <w:p>
            <w:pPr>
              <w:pStyle w:val="Normal"/>
              <w:spacing w:lineRule="auto" w:line="240" w:before="0" w:after="0"/>
              <w:rPr/>
            </w:pPr>
            <w:r>
              <w:rPr/>
              <w:t>Alpha</w:t>
            </w:r>
          </w:p>
        </w:tc>
        <w:tc>
          <w:tcPr>
            <w:tcW w:w="1803" w:type="dxa"/>
            <w:tcBorders/>
            <w:shd w:fill="auto" w:val="clear"/>
            <w:tcMar>
              <w:left w:w="108" w:type="dxa"/>
            </w:tcMar>
          </w:tcPr>
          <w:p>
            <w:pPr>
              <w:pStyle w:val="Normal"/>
              <w:spacing w:lineRule="auto" w:line="240" w:before="0" w:after="0"/>
              <w:rPr>
                <w:lang w:val="en-US"/>
              </w:rPr>
            </w:pPr>
            <w:r>
              <w:rPr>
                <w:lang w:val="en-US"/>
              </w:rPr>
              <w:t>Power (SE after 1000 x bootstrap)</w:t>
            </w:r>
          </w:p>
        </w:tc>
      </w:tr>
      <w:tr>
        <w:trPr/>
        <w:tc>
          <w:tcPr>
            <w:tcW w:w="1803" w:type="dxa"/>
            <w:tcBorders/>
            <w:shd w:fill="auto" w:val="clear"/>
            <w:tcMar>
              <w:left w:w="108" w:type="dxa"/>
            </w:tcMar>
          </w:tcPr>
          <w:p>
            <w:pPr>
              <w:pStyle w:val="Normal"/>
              <w:spacing w:lineRule="auto" w:line="240" w:before="0" w:after="0"/>
              <w:rPr/>
            </w:pPr>
            <w:r>
              <w:rPr/>
              <w:t>Small errors</w:t>
            </w:r>
          </w:p>
        </w:tc>
        <w:tc>
          <w:tcPr>
            <w:tcW w:w="1803" w:type="dxa"/>
            <w:tcBorders/>
            <w:shd w:fill="auto" w:val="clear"/>
            <w:tcMar>
              <w:left w:w="108" w:type="dxa"/>
            </w:tcMar>
          </w:tcPr>
          <w:p>
            <w:pPr>
              <w:pStyle w:val="Normal"/>
              <w:spacing w:lineRule="auto" w:line="240" w:before="0" w:after="0"/>
              <w:rPr/>
            </w:pPr>
            <w:r>
              <w:rPr/>
              <w:t>1000</w:t>
            </w:r>
          </w:p>
        </w:tc>
        <w:tc>
          <w:tcPr>
            <w:tcW w:w="1803" w:type="dxa"/>
            <w:tcBorders/>
            <w:shd w:fill="auto" w:val="clear"/>
            <w:tcMar>
              <w:left w:w="108" w:type="dxa"/>
            </w:tcMar>
          </w:tcPr>
          <w:p>
            <w:pPr>
              <w:pStyle w:val="Normal"/>
              <w:spacing w:lineRule="auto" w:line="240" w:before="0" w:after="0"/>
              <w:rPr/>
            </w:pPr>
            <w:r>
              <w:rPr/>
              <w:t>1.1</w:t>
            </w:r>
          </w:p>
        </w:tc>
        <w:tc>
          <w:tcPr>
            <w:tcW w:w="1803" w:type="dxa"/>
            <w:tcBorders/>
            <w:shd w:fill="auto" w:val="clear"/>
            <w:tcMar>
              <w:left w:w="108" w:type="dxa"/>
            </w:tcMar>
          </w:tcPr>
          <w:p>
            <w:pPr>
              <w:pStyle w:val="Normal"/>
              <w:spacing w:lineRule="auto" w:line="240" w:before="0" w:after="0"/>
              <w:rPr/>
            </w:pPr>
            <w:r>
              <w:rPr/>
              <w:t>0.05</w:t>
            </w:r>
          </w:p>
        </w:tc>
        <w:tc>
          <w:tcPr>
            <w:tcW w:w="1803" w:type="dxa"/>
            <w:tcBorders/>
            <w:shd w:fill="auto" w:val="clear"/>
            <w:tcMar>
              <w:left w:w="108" w:type="dxa"/>
            </w:tcMar>
          </w:tcPr>
          <w:p>
            <w:pPr>
              <w:pStyle w:val="Normal"/>
              <w:spacing w:lineRule="auto" w:line="240" w:before="0" w:after="0"/>
              <w:rPr/>
            </w:pPr>
            <w:r>
              <w:rPr/>
              <w:t>0.43 (0.016)</w:t>
            </w:r>
          </w:p>
        </w:tc>
      </w:tr>
      <w:tr>
        <w:trPr/>
        <w:tc>
          <w:tcPr>
            <w:tcW w:w="1803" w:type="dxa"/>
            <w:tcBorders/>
            <w:shd w:fill="auto" w:val="clear"/>
            <w:tcMar>
              <w:left w:w="108" w:type="dxa"/>
            </w:tcMar>
          </w:tcPr>
          <w:p>
            <w:pPr>
              <w:pStyle w:val="Normal"/>
              <w:spacing w:lineRule="auto" w:line="240" w:before="0" w:after="0"/>
              <w:rPr/>
            </w:pPr>
            <w:r>
              <w:rPr/>
            </w:r>
          </w:p>
        </w:tc>
        <w:tc>
          <w:tcPr>
            <w:tcW w:w="1803" w:type="dxa"/>
            <w:tcBorders/>
            <w:shd w:fill="auto" w:val="clear"/>
            <w:tcMar>
              <w:left w:w="108" w:type="dxa"/>
            </w:tcMar>
          </w:tcPr>
          <w:p>
            <w:pPr>
              <w:pStyle w:val="Normal"/>
              <w:spacing w:lineRule="auto" w:line="240" w:before="0" w:after="0"/>
              <w:rPr/>
            </w:pPr>
            <w:r>
              <w:rPr/>
              <w:t>1000</w:t>
            </w:r>
          </w:p>
        </w:tc>
        <w:tc>
          <w:tcPr>
            <w:tcW w:w="1803" w:type="dxa"/>
            <w:tcBorders/>
            <w:shd w:fill="auto" w:val="clear"/>
            <w:tcMar>
              <w:left w:w="108" w:type="dxa"/>
            </w:tcMar>
          </w:tcPr>
          <w:p>
            <w:pPr>
              <w:pStyle w:val="Normal"/>
              <w:spacing w:lineRule="auto" w:line="240" w:before="0" w:after="0"/>
              <w:rPr/>
            </w:pPr>
            <w:r>
              <w:rPr/>
              <w:t>1.1</w:t>
            </w:r>
          </w:p>
        </w:tc>
        <w:tc>
          <w:tcPr>
            <w:tcW w:w="1803" w:type="dxa"/>
            <w:tcBorders/>
            <w:shd w:fill="auto" w:val="clear"/>
            <w:tcMar>
              <w:left w:w="108" w:type="dxa"/>
            </w:tcMar>
          </w:tcPr>
          <w:p>
            <w:pPr>
              <w:pStyle w:val="Normal"/>
              <w:spacing w:lineRule="auto" w:line="240" w:before="0" w:after="0"/>
              <w:rPr/>
            </w:pPr>
            <w:r>
              <w:rPr/>
              <w:t>0.025</w:t>
            </w:r>
          </w:p>
        </w:tc>
        <w:tc>
          <w:tcPr>
            <w:tcW w:w="1803" w:type="dxa"/>
            <w:tcBorders/>
            <w:shd w:fill="auto" w:val="clear"/>
            <w:tcMar>
              <w:left w:w="108" w:type="dxa"/>
            </w:tcMar>
          </w:tcPr>
          <w:p>
            <w:pPr>
              <w:pStyle w:val="Normal"/>
              <w:spacing w:lineRule="auto" w:line="240" w:before="0" w:after="0"/>
              <w:rPr/>
            </w:pPr>
            <w:r>
              <w:rPr/>
              <w:t>0.33 (0.015)</w:t>
            </w:r>
          </w:p>
        </w:tc>
      </w:tr>
      <w:tr>
        <w:trPr/>
        <w:tc>
          <w:tcPr>
            <w:tcW w:w="1803" w:type="dxa"/>
            <w:tcBorders/>
            <w:shd w:fill="auto" w:val="clear"/>
            <w:tcMar>
              <w:left w:w="108" w:type="dxa"/>
            </w:tcMar>
          </w:tcPr>
          <w:p>
            <w:pPr>
              <w:pStyle w:val="Normal"/>
              <w:spacing w:lineRule="auto" w:line="240" w:before="0" w:after="0"/>
              <w:rPr/>
            </w:pPr>
            <w:r>
              <w:rPr/>
            </w:r>
          </w:p>
        </w:tc>
        <w:tc>
          <w:tcPr>
            <w:tcW w:w="1803" w:type="dxa"/>
            <w:tcBorders/>
            <w:shd w:fill="auto" w:val="clear"/>
            <w:tcMar>
              <w:left w:w="108" w:type="dxa"/>
            </w:tcMar>
          </w:tcPr>
          <w:p>
            <w:pPr>
              <w:pStyle w:val="Normal"/>
              <w:spacing w:lineRule="auto" w:line="240" w:before="0" w:after="0"/>
              <w:rPr/>
            </w:pPr>
            <w:r>
              <w:rPr/>
              <w:t>1000</w:t>
            </w:r>
          </w:p>
        </w:tc>
        <w:tc>
          <w:tcPr>
            <w:tcW w:w="1803" w:type="dxa"/>
            <w:tcBorders/>
            <w:shd w:fill="auto" w:val="clear"/>
            <w:tcMar>
              <w:left w:w="108" w:type="dxa"/>
            </w:tcMar>
          </w:tcPr>
          <w:p>
            <w:pPr>
              <w:pStyle w:val="Normal"/>
              <w:spacing w:lineRule="auto" w:line="240" w:before="0" w:after="0"/>
              <w:rPr/>
            </w:pPr>
            <w:r>
              <w:rPr/>
              <w:t>1.2</w:t>
            </w:r>
          </w:p>
        </w:tc>
        <w:tc>
          <w:tcPr>
            <w:tcW w:w="1803" w:type="dxa"/>
            <w:tcBorders/>
            <w:shd w:fill="auto" w:val="clear"/>
            <w:tcMar>
              <w:left w:w="108" w:type="dxa"/>
            </w:tcMar>
          </w:tcPr>
          <w:p>
            <w:pPr>
              <w:pStyle w:val="Normal"/>
              <w:spacing w:lineRule="auto" w:line="240" w:before="0" w:after="0"/>
              <w:rPr/>
            </w:pPr>
            <w:r>
              <w:rPr/>
              <w:t>0.05</w:t>
            </w:r>
          </w:p>
        </w:tc>
        <w:tc>
          <w:tcPr>
            <w:tcW w:w="1803" w:type="dxa"/>
            <w:tcBorders/>
            <w:shd w:fill="auto" w:val="clear"/>
            <w:tcMar>
              <w:left w:w="108" w:type="dxa"/>
            </w:tcMar>
          </w:tcPr>
          <w:p>
            <w:pPr>
              <w:pStyle w:val="Normal"/>
              <w:spacing w:lineRule="auto" w:line="240" w:before="0" w:after="0"/>
              <w:rPr/>
            </w:pPr>
            <w:r>
              <w:rPr/>
              <w:t>0.94 (0.008)</w:t>
            </w:r>
          </w:p>
        </w:tc>
      </w:tr>
      <w:tr>
        <w:trPr/>
        <w:tc>
          <w:tcPr>
            <w:tcW w:w="1803" w:type="dxa"/>
            <w:tcBorders/>
            <w:shd w:fill="auto" w:val="clear"/>
            <w:tcMar>
              <w:left w:w="108" w:type="dxa"/>
            </w:tcMar>
          </w:tcPr>
          <w:p>
            <w:pPr>
              <w:pStyle w:val="Normal"/>
              <w:spacing w:lineRule="auto" w:line="240" w:before="0" w:after="0"/>
              <w:rPr/>
            </w:pPr>
            <w:r>
              <w:rPr/>
            </w:r>
          </w:p>
        </w:tc>
        <w:tc>
          <w:tcPr>
            <w:tcW w:w="1803" w:type="dxa"/>
            <w:tcBorders/>
            <w:shd w:fill="auto" w:val="clear"/>
            <w:tcMar>
              <w:left w:w="108" w:type="dxa"/>
            </w:tcMar>
          </w:tcPr>
          <w:p>
            <w:pPr>
              <w:pStyle w:val="Normal"/>
              <w:spacing w:lineRule="auto" w:line="240" w:before="0" w:after="0"/>
              <w:rPr/>
            </w:pPr>
            <w:r>
              <w:rPr/>
              <w:t>1000</w:t>
            </w:r>
          </w:p>
        </w:tc>
        <w:tc>
          <w:tcPr>
            <w:tcW w:w="1803" w:type="dxa"/>
            <w:tcBorders/>
            <w:shd w:fill="auto" w:val="clear"/>
            <w:tcMar>
              <w:left w:w="108" w:type="dxa"/>
            </w:tcMar>
          </w:tcPr>
          <w:p>
            <w:pPr>
              <w:pStyle w:val="Normal"/>
              <w:spacing w:lineRule="auto" w:line="240" w:before="0" w:after="0"/>
              <w:rPr/>
            </w:pPr>
            <w:r>
              <w:rPr/>
              <w:t>1.2</w:t>
            </w:r>
          </w:p>
        </w:tc>
        <w:tc>
          <w:tcPr>
            <w:tcW w:w="1803" w:type="dxa"/>
            <w:tcBorders/>
            <w:shd w:fill="auto" w:val="clear"/>
            <w:tcMar>
              <w:left w:w="108" w:type="dxa"/>
            </w:tcMar>
          </w:tcPr>
          <w:p>
            <w:pPr>
              <w:pStyle w:val="Normal"/>
              <w:spacing w:lineRule="auto" w:line="240" w:before="0" w:after="0"/>
              <w:rPr/>
            </w:pPr>
            <w:r>
              <w:rPr/>
              <w:t>0.025</w:t>
            </w:r>
          </w:p>
        </w:tc>
        <w:tc>
          <w:tcPr>
            <w:tcW w:w="1803" w:type="dxa"/>
            <w:tcBorders/>
            <w:shd w:fill="auto" w:val="clear"/>
            <w:tcMar>
              <w:left w:w="108" w:type="dxa"/>
            </w:tcMar>
          </w:tcPr>
          <w:p>
            <w:pPr>
              <w:pStyle w:val="Normal"/>
              <w:spacing w:lineRule="auto" w:line="240" w:before="0" w:after="0"/>
              <w:rPr/>
            </w:pPr>
            <w:r>
              <w:rPr/>
              <w:t>0.88 (0.010)</w:t>
            </w:r>
          </w:p>
        </w:tc>
      </w:tr>
      <w:tr>
        <w:trPr/>
        <w:tc>
          <w:tcPr>
            <w:tcW w:w="1803" w:type="dxa"/>
            <w:tcBorders/>
            <w:shd w:fill="auto" w:val="clear"/>
            <w:tcMar>
              <w:left w:w="108" w:type="dxa"/>
            </w:tcMar>
          </w:tcPr>
          <w:p>
            <w:pPr>
              <w:pStyle w:val="Normal"/>
              <w:spacing w:lineRule="auto" w:line="240" w:before="0" w:after="0"/>
              <w:rPr/>
            </w:pPr>
            <w:r>
              <w:rPr/>
              <w:t>Gross errors</w:t>
            </w:r>
          </w:p>
        </w:tc>
        <w:tc>
          <w:tcPr>
            <w:tcW w:w="1803" w:type="dxa"/>
            <w:tcBorders/>
            <w:shd w:fill="auto" w:val="clear"/>
            <w:tcMar>
              <w:left w:w="108" w:type="dxa"/>
            </w:tcMar>
          </w:tcPr>
          <w:p>
            <w:pPr>
              <w:pStyle w:val="Normal"/>
              <w:spacing w:lineRule="auto" w:line="240" w:before="0" w:after="0"/>
              <w:rPr/>
            </w:pPr>
            <w:r>
              <w:rPr/>
              <w:t>1000</w:t>
            </w:r>
          </w:p>
        </w:tc>
        <w:tc>
          <w:tcPr>
            <w:tcW w:w="1803" w:type="dxa"/>
            <w:tcBorders/>
            <w:shd w:fill="auto" w:val="clear"/>
            <w:tcMar>
              <w:left w:w="108" w:type="dxa"/>
            </w:tcMar>
          </w:tcPr>
          <w:p>
            <w:pPr>
              <w:pStyle w:val="Normal"/>
              <w:spacing w:lineRule="auto" w:line="240" w:before="0" w:after="0"/>
              <w:rPr/>
            </w:pPr>
            <w:r>
              <w:rPr/>
              <w:t>1.1</w:t>
            </w:r>
          </w:p>
        </w:tc>
        <w:tc>
          <w:tcPr>
            <w:tcW w:w="1803" w:type="dxa"/>
            <w:tcBorders/>
            <w:shd w:fill="auto" w:val="clear"/>
            <w:tcMar>
              <w:left w:w="108" w:type="dxa"/>
            </w:tcMar>
          </w:tcPr>
          <w:p>
            <w:pPr>
              <w:pStyle w:val="Normal"/>
              <w:spacing w:lineRule="auto" w:line="240" w:before="0" w:after="0"/>
              <w:rPr/>
            </w:pPr>
            <w:r>
              <w:rPr/>
              <w:t>0.05</w:t>
            </w:r>
          </w:p>
        </w:tc>
        <w:tc>
          <w:tcPr>
            <w:tcW w:w="1803" w:type="dxa"/>
            <w:tcBorders/>
            <w:shd w:fill="auto" w:val="clear"/>
            <w:tcMar>
              <w:left w:w="108" w:type="dxa"/>
            </w:tcMar>
          </w:tcPr>
          <w:p>
            <w:pPr>
              <w:pStyle w:val="Normal"/>
              <w:spacing w:lineRule="auto" w:line="240" w:before="0" w:after="0"/>
              <w:rPr/>
            </w:pPr>
            <w:r>
              <w:rPr/>
              <w:t>0.16 (0.011)</w:t>
            </w:r>
          </w:p>
        </w:tc>
      </w:tr>
      <w:tr>
        <w:trPr/>
        <w:tc>
          <w:tcPr>
            <w:tcW w:w="1803" w:type="dxa"/>
            <w:tcBorders/>
            <w:shd w:fill="auto" w:val="clear"/>
            <w:tcMar>
              <w:left w:w="108" w:type="dxa"/>
            </w:tcMar>
          </w:tcPr>
          <w:p>
            <w:pPr>
              <w:pStyle w:val="Normal"/>
              <w:spacing w:lineRule="auto" w:line="240" w:before="0" w:after="0"/>
              <w:rPr/>
            </w:pPr>
            <w:r>
              <w:rPr/>
            </w:r>
          </w:p>
        </w:tc>
        <w:tc>
          <w:tcPr>
            <w:tcW w:w="1803" w:type="dxa"/>
            <w:tcBorders/>
            <w:shd w:fill="auto" w:val="clear"/>
            <w:tcMar>
              <w:left w:w="108" w:type="dxa"/>
            </w:tcMar>
          </w:tcPr>
          <w:p>
            <w:pPr>
              <w:pStyle w:val="Normal"/>
              <w:spacing w:lineRule="auto" w:line="240" w:before="0" w:after="0"/>
              <w:rPr/>
            </w:pPr>
            <w:r>
              <w:rPr/>
              <w:t>1000</w:t>
            </w:r>
          </w:p>
        </w:tc>
        <w:tc>
          <w:tcPr>
            <w:tcW w:w="1803" w:type="dxa"/>
            <w:tcBorders/>
            <w:shd w:fill="auto" w:val="clear"/>
            <w:tcMar>
              <w:left w:w="108" w:type="dxa"/>
            </w:tcMar>
          </w:tcPr>
          <w:p>
            <w:pPr>
              <w:pStyle w:val="Normal"/>
              <w:spacing w:lineRule="auto" w:line="240" w:before="0" w:after="0"/>
              <w:rPr/>
            </w:pPr>
            <w:r>
              <w:rPr/>
              <w:t>1.1</w:t>
            </w:r>
          </w:p>
        </w:tc>
        <w:tc>
          <w:tcPr>
            <w:tcW w:w="1803" w:type="dxa"/>
            <w:tcBorders/>
            <w:shd w:fill="auto" w:val="clear"/>
            <w:tcMar>
              <w:left w:w="108" w:type="dxa"/>
            </w:tcMar>
          </w:tcPr>
          <w:p>
            <w:pPr>
              <w:pStyle w:val="Normal"/>
              <w:spacing w:lineRule="auto" w:line="240" w:before="0" w:after="0"/>
              <w:rPr/>
            </w:pPr>
            <w:r>
              <w:rPr/>
              <w:t>0.025</w:t>
            </w:r>
          </w:p>
        </w:tc>
        <w:tc>
          <w:tcPr>
            <w:tcW w:w="1803" w:type="dxa"/>
            <w:tcBorders/>
            <w:shd w:fill="auto" w:val="clear"/>
            <w:tcMar>
              <w:left w:w="108" w:type="dxa"/>
            </w:tcMar>
          </w:tcPr>
          <w:p>
            <w:pPr>
              <w:pStyle w:val="Normal"/>
              <w:spacing w:lineRule="auto" w:line="240" w:before="0" w:after="0"/>
              <w:rPr/>
            </w:pPr>
            <w:r>
              <w:rPr/>
              <w:t>0.09 (0.009)</w:t>
            </w:r>
          </w:p>
        </w:tc>
      </w:tr>
      <w:tr>
        <w:trPr/>
        <w:tc>
          <w:tcPr>
            <w:tcW w:w="1803" w:type="dxa"/>
            <w:tcBorders/>
            <w:shd w:fill="auto" w:val="clear"/>
            <w:tcMar>
              <w:left w:w="108" w:type="dxa"/>
            </w:tcMar>
          </w:tcPr>
          <w:p>
            <w:pPr>
              <w:pStyle w:val="Normal"/>
              <w:spacing w:lineRule="auto" w:line="240" w:before="0" w:after="0"/>
              <w:rPr/>
            </w:pPr>
            <w:r>
              <w:rPr/>
            </w:r>
          </w:p>
        </w:tc>
        <w:tc>
          <w:tcPr>
            <w:tcW w:w="1803" w:type="dxa"/>
            <w:tcBorders/>
            <w:shd w:fill="auto" w:val="clear"/>
            <w:tcMar>
              <w:left w:w="108" w:type="dxa"/>
            </w:tcMar>
          </w:tcPr>
          <w:p>
            <w:pPr>
              <w:pStyle w:val="Normal"/>
              <w:spacing w:lineRule="auto" w:line="240" w:before="0" w:after="0"/>
              <w:rPr/>
            </w:pPr>
            <w:r>
              <w:rPr/>
              <w:t>1000</w:t>
            </w:r>
          </w:p>
        </w:tc>
        <w:tc>
          <w:tcPr>
            <w:tcW w:w="1803" w:type="dxa"/>
            <w:tcBorders/>
            <w:shd w:fill="auto" w:val="clear"/>
            <w:tcMar>
              <w:left w:w="108" w:type="dxa"/>
            </w:tcMar>
          </w:tcPr>
          <w:p>
            <w:pPr>
              <w:pStyle w:val="Normal"/>
              <w:spacing w:lineRule="auto" w:line="240" w:before="0" w:after="0"/>
              <w:rPr/>
            </w:pPr>
            <w:r>
              <w:rPr/>
              <w:t>1.2</w:t>
            </w:r>
          </w:p>
        </w:tc>
        <w:tc>
          <w:tcPr>
            <w:tcW w:w="1803" w:type="dxa"/>
            <w:tcBorders/>
            <w:shd w:fill="auto" w:val="clear"/>
            <w:tcMar>
              <w:left w:w="108" w:type="dxa"/>
            </w:tcMar>
          </w:tcPr>
          <w:p>
            <w:pPr>
              <w:pStyle w:val="Normal"/>
              <w:spacing w:lineRule="auto" w:line="240" w:before="0" w:after="0"/>
              <w:rPr/>
            </w:pPr>
            <w:r>
              <w:rPr/>
              <w:t>0.05</w:t>
            </w:r>
          </w:p>
        </w:tc>
        <w:tc>
          <w:tcPr>
            <w:tcW w:w="1803" w:type="dxa"/>
            <w:tcBorders/>
            <w:shd w:fill="auto" w:val="clear"/>
            <w:tcMar>
              <w:left w:w="108" w:type="dxa"/>
            </w:tcMar>
          </w:tcPr>
          <w:p>
            <w:pPr>
              <w:pStyle w:val="Normal"/>
              <w:spacing w:lineRule="auto" w:line="240" w:before="0" w:after="0"/>
              <w:rPr/>
            </w:pPr>
            <w:r>
              <w:rPr/>
              <w:t>0.45 (0.016)</w:t>
            </w:r>
          </w:p>
        </w:tc>
      </w:tr>
      <w:tr>
        <w:trPr/>
        <w:tc>
          <w:tcPr>
            <w:tcW w:w="1803" w:type="dxa"/>
            <w:tcBorders/>
            <w:shd w:fill="auto" w:val="clear"/>
            <w:tcMar>
              <w:left w:w="108" w:type="dxa"/>
            </w:tcMar>
          </w:tcPr>
          <w:p>
            <w:pPr>
              <w:pStyle w:val="Normal"/>
              <w:spacing w:lineRule="auto" w:line="240" w:before="0" w:after="0"/>
              <w:rPr/>
            </w:pPr>
            <w:r>
              <w:rPr/>
            </w:r>
          </w:p>
        </w:tc>
        <w:tc>
          <w:tcPr>
            <w:tcW w:w="1803" w:type="dxa"/>
            <w:tcBorders/>
            <w:shd w:fill="auto" w:val="clear"/>
            <w:tcMar>
              <w:left w:w="108" w:type="dxa"/>
            </w:tcMar>
          </w:tcPr>
          <w:p>
            <w:pPr>
              <w:pStyle w:val="Normal"/>
              <w:spacing w:lineRule="auto" w:line="240" w:before="0" w:after="0"/>
              <w:rPr/>
            </w:pPr>
            <w:r>
              <w:rPr/>
              <w:t>1000</w:t>
            </w:r>
          </w:p>
        </w:tc>
        <w:tc>
          <w:tcPr>
            <w:tcW w:w="1803" w:type="dxa"/>
            <w:tcBorders/>
            <w:shd w:fill="auto" w:val="clear"/>
            <w:tcMar>
              <w:left w:w="108" w:type="dxa"/>
            </w:tcMar>
          </w:tcPr>
          <w:p>
            <w:pPr>
              <w:pStyle w:val="Normal"/>
              <w:spacing w:lineRule="auto" w:line="240" w:before="0" w:after="0"/>
              <w:rPr/>
            </w:pPr>
            <w:r>
              <w:rPr/>
              <w:t>1.2</w:t>
            </w:r>
          </w:p>
        </w:tc>
        <w:tc>
          <w:tcPr>
            <w:tcW w:w="1803" w:type="dxa"/>
            <w:tcBorders/>
            <w:shd w:fill="auto" w:val="clear"/>
            <w:tcMar>
              <w:left w:w="108" w:type="dxa"/>
            </w:tcMar>
          </w:tcPr>
          <w:p>
            <w:pPr>
              <w:pStyle w:val="Normal"/>
              <w:spacing w:lineRule="auto" w:line="240" w:before="0" w:after="0"/>
              <w:rPr/>
            </w:pPr>
            <w:r>
              <w:rPr/>
              <w:t>0.025</w:t>
            </w:r>
          </w:p>
        </w:tc>
        <w:tc>
          <w:tcPr>
            <w:tcW w:w="1803" w:type="dxa"/>
            <w:tcBorders/>
            <w:shd w:fill="auto" w:val="clear"/>
            <w:tcMar>
              <w:left w:w="108" w:type="dxa"/>
            </w:tcMar>
          </w:tcPr>
          <w:p>
            <w:pPr>
              <w:pStyle w:val="Normal"/>
              <w:spacing w:lineRule="auto" w:line="240" w:before="0" w:after="0"/>
              <w:rPr/>
            </w:pPr>
            <w:r>
              <w:rPr/>
              <w:t>0.35 (0.015)</w:t>
            </w:r>
          </w:p>
        </w:tc>
      </w:tr>
      <w:tr>
        <w:trPr/>
        <w:tc>
          <w:tcPr>
            <w:tcW w:w="1803" w:type="dxa"/>
            <w:tcBorders/>
            <w:shd w:fill="auto" w:val="clear"/>
            <w:tcMar>
              <w:left w:w="108" w:type="dxa"/>
            </w:tcMar>
          </w:tcPr>
          <w:p>
            <w:pPr>
              <w:pStyle w:val="Normal"/>
              <w:spacing w:lineRule="auto" w:line="240" w:before="0" w:after="0"/>
              <w:rPr/>
            </w:pPr>
            <w:commentRangeEnd w:id="6"/>
            <w:r>
              <w:commentReference w:id="6"/>
            </w:r>
            <w:r>
              <w:rPr/>
            </w:r>
          </w:p>
        </w:tc>
        <w:tc>
          <w:tcPr>
            <w:tcW w:w="1803" w:type="dxa"/>
            <w:tcBorders/>
            <w:shd w:fill="auto" w:val="clear"/>
            <w:tcMar>
              <w:left w:w="108" w:type="dxa"/>
            </w:tcMar>
          </w:tcPr>
          <w:p>
            <w:pPr>
              <w:pStyle w:val="Normal"/>
              <w:spacing w:lineRule="auto" w:line="240" w:before="0" w:after="0"/>
              <w:rPr/>
            </w:pPr>
            <w:r>
              <w:rPr/>
              <w:t>1000</w:t>
            </w:r>
          </w:p>
        </w:tc>
        <w:tc>
          <w:tcPr>
            <w:tcW w:w="1803" w:type="dxa"/>
            <w:tcBorders/>
            <w:shd w:fill="auto" w:val="clear"/>
            <w:tcMar>
              <w:left w:w="108" w:type="dxa"/>
            </w:tcMar>
          </w:tcPr>
          <w:p>
            <w:pPr>
              <w:pStyle w:val="Normal"/>
              <w:spacing w:lineRule="auto" w:line="240" w:before="0" w:after="0"/>
              <w:rPr/>
            </w:pPr>
            <w:r>
              <w:rPr/>
              <w:t>1.3</w:t>
            </w:r>
          </w:p>
        </w:tc>
        <w:tc>
          <w:tcPr>
            <w:tcW w:w="1803" w:type="dxa"/>
            <w:tcBorders/>
            <w:shd w:fill="auto" w:val="clear"/>
            <w:tcMar>
              <w:left w:w="108" w:type="dxa"/>
            </w:tcMar>
          </w:tcPr>
          <w:p>
            <w:pPr>
              <w:pStyle w:val="Normal"/>
              <w:spacing w:lineRule="auto" w:line="240" w:before="0" w:after="0"/>
              <w:rPr/>
            </w:pPr>
            <w:r>
              <w:rPr/>
              <w:t>0.05</w:t>
            </w:r>
          </w:p>
        </w:tc>
        <w:tc>
          <w:tcPr>
            <w:tcW w:w="1803" w:type="dxa"/>
            <w:tcBorders/>
            <w:shd w:fill="auto" w:val="clear"/>
            <w:tcMar>
              <w:left w:w="108" w:type="dxa"/>
            </w:tcMar>
          </w:tcPr>
          <w:p>
            <w:pPr>
              <w:pStyle w:val="Normal"/>
              <w:spacing w:lineRule="auto" w:line="240" w:before="0" w:after="0"/>
              <w:rPr/>
            </w:pPr>
            <w:r>
              <w:rPr/>
              <w:t>0.76 (0.013)</w:t>
            </w:r>
          </w:p>
        </w:tc>
      </w:tr>
      <w:tr>
        <w:trPr/>
        <w:tc>
          <w:tcPr>
            <w:tcW w:w="1803" w:type="dxa"/>
            <w:tcBorders/>
            <w:shd w:fill="auto" w:val="clear"/>
            <w:tcMar>
              <w:left w:w="108" w:type="dxa"/>
            </w:tcMar>
          </w:tcPr>
          <w:p>
            <w:pPr>
              <w:pStyle w:val="Normal"/>
              <w:spacing w:lineRule="auto" w:line="240" w:before="0" w:after="0"/>
              <w:rPr/>
            </w:pPr>
            <w:r>
              <w:rPr/>
            </w:r>
          </w:p>
        </w:tc>
        <w:tc>
          <w:tcPr>
            <w:tcW w:w="1803" w:type="dxa"/>
            <w:tcBorders/>
            <w:shd w:fill="auto" w:val="clear"/>
            <w:tcMar>
              <w:left w:w="108" w:type="dxa"/>
            </w:tcMar>
          </w:tcPr>
          <w:p>
            <w:pPr>
              <w:pStyle w:val="Normal"/>
              <w:spacing w:lineRule="auto" w:line="240" w:before="0" w:after="0"/>
              <w:rPr/>
            </w:pPr>
            <w:r>
              <w:rPr/>
              <w:t>1000</w:t>
            </w:r>
          </w:p>
        </w:tc>
        <w:tc>
          <w:tcPr>
            <w:tcW w:w="1803" w:type="dxa"/>
            <w:tcBorders/>
            <w:shd w:fill="auto" w:val="clear"/>
            <w:tcMar>
              <w:left w:w="108" w:type="dxa"/>
            </w:tcMar>
          </w:tcPr>
          <w:p>
            <w:pPr>
              <w:pStyle w:val="Normal"/>
              <w:spacing w:lineRule="auto" w:line="240" w:before="0" w:after="0"/>
              <w:rPr/>
            </w:pPr>
            <w:r>
              <w:rPr/>
              <w:t>1.3</w:t>
            </w:r>
          </w:p>
        </w:tc>
        <w:tc>
          <w:tcPr>
            <w:tcW w:w="1803" w:type="dxa"/>
            <w:tcBorders/>
            <w:shd w:fill="auto" w:val="clear"/>
            <w:tcMar>
              <w:left w:w="108" w:type="dxa"/>
            </w:tcMar>
          </w:tcPr>
          <w:p>
            <w:pPr>
              <w:pStyle w:val="Normal"/>
              <w:spacing w:lineRule="auto" w:line="240" w:before="0" w:after="0"/>
              <w:rPr/>
            </w:pPr>
            <w:r>
              <w:rPr/>
              <w:t>0.025</w:t>
            </w:r>
          </w:p>
        </w:tc>
        <w:tc>
          <w:tcPr>
            <w:tcW w:w="1803" w:type="dxa"/>
            <w:tcBorders/>
            <w:shd w:fill="auto" w:val="clear"/>
            <w:tcMar>
              <w:left w:w="108" w:type="dxa"/>
            </w:tcMar>
          </w:tcPr>
          <w:p>
            <w:pPr>
              <w:pStyle w:val="Normal"/>
              <w:spacing w:lineRule="auto" w:line="240" w:before="0" w:after="0"/>
              <w:rPr/>
            </w:pPr>
            <w:r>
              <w:rPr/>
              <w:t>0.67 (0.015)</w:t>
            </w:r>
          </w:p>
        </w:tc>
      </w:tr>
      <w:tr>
        <w:trPr/>
        <w:tc>
          <w:tcPr>
            <w:tcW w:w="1803" w:type="dxa"/>
            <w:tcBorders/>
            <w:shd w:fill="auto" w:val="clear"/>
            <w:tcMar>
              <w:left w:w="108" w:type="dxa"/>
            </w:tcMar>
          </w:tcPr>
          <w:p>
            <w:pPr>
              <w:pStyle w:val="Normal"/>
              <w:spacing w:lineRule="auto" w:line="240" w:before="0" w:after="0"/>
              <w:rPr/>
            </w:pPr>
            <w:r>
              <w:rPr/>
            </w:r>
          </w:p>
        </w:tc>
        <w:tc>
          <w:tcPr>
            <w:tcW w:w="1803" w:type="dxa"/>
            <w:tcBorders/>
            <w:shd w:fill="auto" w:val="clear"/>
            <w:tcMar>
              <w:left w:w="108" w:type="dxa"/>
            </w:tcMar>
          </w:tcPr>
          <w:p>
            <w:pPr>
              <w:pStyle w:val="Normal"/>
              <w:spacing w:lineRule="auto" w:line="240" w:before="0" w:after="0"/>
              <w:rPr/>
            </w:pPr>
            <w:r>
              <w:rPr/>
              <w:t>1000</w:t>
            </w:r>
          </w:p>
        </w:tc>
        <w:tc>
          <w:tcPr>
            <w:tcW w:w="1803" w:type="dxa"/>
            <w:tcBorders/>
            <w:shd w:fill="auto" w:val="clear"/>
            <w:tcMar>
              <w:left w:w="108" w:type="dxa"/>
            </w:tcMar>
          </w:tcPr>
          <w:p>
            <w:pPr>
              <w:pStyle w:val="Normal"/>
              <w:spacing w:lineRule="auto" w:line="240" w:before="0" w:after="0"/>
              <w:rPr/>
            </w:pPr>
            <w:r>
              <w:rPr/>
              <w:t>1.4</w:t>
            </w:r>
          </w:p>
        </w:tc>
        <w:tc>
          <w:tcPr>
            <w:tcW w:w="1803" w:type="dxa"/>
            <w:tcBorders/>
            <w:shd w:fill="auto" w:val="clear"/>
            <w:tcMar>
              <w:left w:w="108" w:type="dxa"/>
            </w:tcMar>
          </w:tcPr>
          <w:p>
            <w:pPr>
              <w:pStyle w:val="Normal"/>
              <w:spacing w:lineRule="auto" w:line="240" w:before="0" w:after="0"/>
              <w:rPr/>
            </w:pPr>
            <w:r>
              <w:rPr/>
              <w:t>0.05</w:t>
            </w:r>
          </w:p>
        </w:tc>
        <w:tc>
          <w:tcPr>
            <w:tcW w:w="1803" w:type="dxa"/>
            <w:tcBorders/>
            <w:shd w:fill="auto" w:val="clear"/>
            <w:tcMar>
              <w:left w:w="108" w:type="dxa"/>
            </w:tcMar>
          </w:tcPr>
          <w:p>
            <w:pPr>
              <w:pStyle w:val="Normal"/>
              <w:spacing w:lineRule="auto" w:line="240" w:before="0" w:after="0"/>
              <w:rPr/>
            </w:pPr>
            <w:r>
              <w:rPr/>
              <w:t>0.92 (0.008)</w:t>
            </w:r>
          </w:p>
        </w:tc>
      </w:tr>
      <w:tr>
        <w:trPr/>
        <w:tc>
          <w:tcPr>
            <w:tcW w:w="1803" w:type="dxa"/>
            <w:tcBorders/>
            <w:shd w:fill="auto" w:val="clear"/>
            <w:tcMar>
              <w:left w:w="108" w:type="dxa"/>
            </w:tcMar>
          </w:tcPr>
          <w:p>
            <w:pPr>
              <w:pStyle w:val="Normal"/>
              <w:spacing w:lineRule="auto" w:line="240" w:before="0" w:after="0"/>
              <w:rPr/>
            </w:pPr>
            <w:r>
              <w:rPr/>
            </w:r>
          </w:p>
        </w:tc>
        <w:tc>
          <w:tcPr>
            <w:tcW w:w="1803" w:type="dxa"/>
            <w:tcBorders/>
            <w:shd w:fill="auto" w:val="clear"/>
            <w:tcMar>
              <w:left w:w="108" w:type="dxa"/>
            </w:tcMar>
          </w:tcPr>
          <w:p>
            <w:pPr>
              <w:pStyle w:val="Normal"/>
              <w:spacing w:lineRule="auto" w:line="240" w:before="0" w:after="0"/>
              <w:rPr/>
            </w:pPr>
            <w:r>
              <w:rPr/>
              <w:t>1000</w:t>
            </w:r>
          </w:p>
        </w:tc>
        <w:tc>
          <w:tcPr>
            <w:tcW w:w="1803" w:type="dxa"/>
            <w:tcBorders/>
            <w:shd w:fill="auto" w:val="clear"/>
            <w:tcMar>
              <w:left w:w="108" w:type="dxa"/>
            </w:tcMar>
          </w:tcPr>
          <w:p>
            <w:pPr>
              <w:pStyle w:val="Normal"/>
              <w:spacing w:lineRule="auto" w:line="240" w:before="0" w:after="0"/>
              <w:rPr/>
            </w:pPr>
            <w:r>
              <w:rPr/>
              <w:t>1.4</w:t>
            </w:r>
          </w:p>
        </w:tc>
        <w:tc>
          <w:tcPr>
            <w:tcW w:w="1803" w:type="dxa"/>
            <w:tcBorders/>
            <w:shd w:fill="auto" w:val="clear"/>
            <w:tcMar>
              <w:left w:w="108" w:type="dxa"/>
            </w:tcMar>
          </w:tcPr>
          <w:p>
            <w:pPr>
              <w:pStyle w:val="Normal"/>
              <w:spacing w:lineRule="auto" w:line="240" w:before="0" w:after="0"/>
              <w:rPr/>
            </w:pPr>
            <w:r>
              <w:rPr/>
              <w:t>0.025</w:t>
            </w:r>
          </w:p>
        </w:tc>
        <w:tc>
          <w:tcPr>
            <w:tcW w:w="1803" w:type="dxa"/>
            <w:tcBorders/>
            <w:shd w:fill="auto" w:val="clear"/>
            <w:tcMar>
              <w:left w:w="108" w:type="dxa"/>
            </w:tcMar>
          </w:tcPr>
          <w:p>
            <w:pPr>
              <w:pStyle w:val="Normal"/>
              <w:spacing w:lineRule="auto" w:line="240" w:before="0" w:after="0"/>
              <w:rPr/>
            </w:pPr>
            <w:r>
              <w:rPr/>
              <w:t>0.85 (0.011)</w:t>
            </w:r>
          </w:p>
        </w:tc>
      </w:tr>
    </w:tbl>
    <w:p>
      <w:pPr>
        <w:pStyle w:val="Normal"/>
        <w:rPr>
          <w:lang w:val="en-US"/>
        </w:rPr>
      </w:pPr>
      <w:r>
        <w:rPr>
          <w:lang w:val="en-US"/>
        </w:rPr>
      </w:r>
    </w:p>
    <w:p>
      <w:pPr>
        <w:pStyle w:val="Heading2"/>
        <w:rPr/>
      </w:pPr>
      <w:r>
        <w:rPr/>
        <w:t>Stopping rule</w:t>
      </w:r>
    </w:p>
    <w:p>
      <w:pPr>
        <w:pStyle w:val="Normal"/>
        <w:rPr>
          <w:lang w:val="en-US"/>
        </w:rPr>
      </w:pPr>
      <w:bookmarkStart w:id="14" w:name="_GoBack"/>
      <w:bookmarkEnd w:id="14"/>
      <w:r>
        <w:rPr>
          <w:lang w:val="en-US"/>
        </w:rPr>
        <w:t>Not applicable</w:t>
      </w:r>
    </w:p>
    <w:p>
      <w:pPr>
        <w:pStyle w:val="Heading1"/>
        <w:rPr/>
      </w:pPr>
      <w:r>
        <w:rPr/>
        <w:t>Variables</w:t>
      </w:r>
    </w:p>
    <w:p>
      <w:pPr>
        <w:pStyle w:val="Heading2"/>
        <w:rPr/>
      </w:pPr>
      <w:r>
        <w:rPr/>
        <w:t>Manipulated variables</w:t>
      </w:r>
    </w:p>
    <w:p>
      <w:pPr>
        <w:pStyle w:val="Normal"/>
        <w:rPr>
          <w:lang w:val="en-US"/>
        </w:rPr>
      </w:pPr>
      <w:r>
        <w:rPr>
          <w:lang w:val="en-US"/>
        </w:rPr>
        <w:t>Not applicable</w:t>
      </w:r>
    </w:p>
    <w:p>
      <w:pPr>
        <w:pStyle w:val="Normal"/>
        <w:rPr>
          <w:i/>
          <w:i/>
          <w:lang w:val="en-US"/>
        </w:rPr>
      </w:pPr>
      <w:r>
        <w:rPr>
          <w:i/>
          <w:lang w:val="en-US"/>
        </w:rPr>
      </w:r>
    </w:p>
    <w:p>
      <w:pPr>
        <w:pStyle w:val="Heading2"/>
        <w:rPr/>
      </w:pPr>
      <w:r>
        <w:rPr/>
        <w:t>Measured variables</w:t>
      </w:r>
    </w:p>
    <w:p>
      <w:pPr>
        <w:pStyle w:val="Normal"/>
        <w:rPr>
          <w:lang w:val="en-US"/>
        </w:rPr>
      </w:pPr>
      <w:r>
        <w:rPr>
          <w:lang w:val="en-US"/>
        </w:rPr>
      </w:r>
    </w:p>
    <w:p>
      <w:pPr>
        <w:pStyle w:val="Normal"/>
        <w:spacing w:lineRule="auto" w:line="240" w:before="0" w:after="0"/>
        <w:ind w:firstLine="708"/>
        <w:rPr>
          <w:rFonts w:cs="Arial"/>
          <w:u w:val="single"/>
          <w:lang w:val="en-US"/>
        </w:rPr>
      </w:pPr>
      <w:r>
        <w:rPr>
          <w:rFonts w:cs="Arial"/>
          <w:u w:val="single"/>
          <w:lang w:val="en-US"/>
        </w:rPr>
        <w:t>Data to collect</w:t>
      </w:r>
    </w:p>
    <w:p>
      <w:pPr>
        <w:pStyle w:val="Normal"/>
        <w:spacing w:lineRule="auto" w:line="240" w:before="0" w:after="0"/>
        <w:rPr>
          <w:rFonts w:cs="Arial"/>
          <w:u w:val="single"/>
          <w:lang w:val="en-US"/>
        </w:rPr>
      </w:pPr>
      <w:r>
        <w:rPr>
          <w:rFonts w:cs="Arial"/>
          <w:u w:val="single"/>
          <w:lang w:val="en-US"/>
        </w:rPr>
      </w:r>
    </w:p>
    <w:p>
      <w:pPr>
        <w:pStyle w:val="Normal"/>
        <w:spacing w:lineRule="auto" w:line="240" w:before="0" w:after="0"/>
        <w:ind w:firstLine="708"/>
        <w:rPr>
          <w:rFonts w:cs="Arial"/>
          <w:i/>
          <w:i/>
          <w:lang w:val="en-US"/>
        </w:rPr>
      </w:pPr>
      <w:r>
        <w:rPr>
          <w:rFonts w:cs="Arial"/>
          <w:i/>
          <w:highlight w:val="green"/>
          <w:lang w:val="en-US"/>
        </w:rPr>
        <w:t>All research articles PLoS journals</w:t>
      </w:r>
    </w:p>
    <w:p>
      <w:pPr>
        <w:pStyle w:val="ListParagraph"/>
        <w:numPr>
          <w:ilvl w:val="0"/>
          <w:numId w:val="7"/>
        </w:numPr>
        <w:spacing w:lineRule="auto" w:line="240" w:before="0" w:after="0"/>
        <w:contextualSpacing/>
        <w:rPr>
          <w:highlight w:val="green"/>
        </w:rPr>
      </w:pPr>
      <w:r>
        <w:rPr>
          <w:rFonts w:cs="Arial"/>
          <w:highlight w:val="green"/>
        </w:rPr>
        <w:t xml:space="preserve">Doi </w:t>
      </w:r>
    </w:p>
    <w:p>
      <w:pPr>
        <w:pStyle w:val="ListParagraph"/>
        <w:numPr>
          <w:ilvl w:val="0"/>
          <w:numId w:val="7"/>
        </w:numPr>
        <w:spacing w:lineRule="auto" w:line="240" w:before="0" w:after="0"/>
        <w:contextualSpacing/>
        <w:rPr>
          <w:highlight w:val="green"/>
        </w:rPr>
      </w:pPr>
      <w:ins w:id="0" w:author="chjh " w:date="2016-03-18T19:39:00Z">
        <w:r>
          <w:rPr>
            <w:rFonts w:cs="Arial"/>
            <w:highlight w:val="green"/>
          </w:rPr>
          <w:t>Publication date</w:t>
        </w:r>
      </w:ins>
    </w:p>
    <w:p>
      <w:pPr>
        <w:pStyle w:val="ListParagraph"/>
        <w:numPr>
          <w:ilvl w:val="0"/>
          <w:numId w:val="7"/>
        </w:numPr>
        <w:spacing w:lineRule="auto" w:line="240" w:before="0" w:after="0"/>
        <w:contextualSpacing/>
        <w:rPr>
          <w:rFonts w:cs="Arial"/>
          <w:lang w:val="en-US"/>
        </w:rPr>
      </w:pPr>
      <w:r>
        <w:rPr>
          <w:rFonts w:cs="Arial"/>
          <w:highlight w:val="green"/>
          <w:lang w:val="en-US"/>
        </w:rPr>
        <w:t>Authors (full names, in order of authorship)</w:t>
      </w:r>
    </w:p>
    <w:p>
      <w:pPr>
        <w:pStyle w:val="ListParagraph"/>
        <w:numPr>
          <w:ilvl w:val="0"/>
          <w:numId w:val="7"/>
        </w:numPr>
        <w:spacing w:lineRule="auto" w:line="240" w:before="0" w:after="0"/>
        <w:contextualSpacing/>
        <w:rPr>
          <w:rFonts w:cs="Arial"/>
        </w:rPr>
      </w:pPr>
      <w:r>
        <w:rPr>
          <w:rFonts w:cs="Arial"/>
          <w:highlight w:val="green"/>
        </w:rPr>
        <w:t>Author contributions</w:t>
      </w:r>
    </w:p>
    <w:p>
      <w:pPr>
        <w:pStyle w:val="ListParagraph"/>
        <w:numPr>
          <w:ilvl w:val="0"/>
          <w:numId w:val="7"/>
        </w:numPr>
        <w:spacing w:lineRule="auto" w:line="240" w:before="0" w:after="0"/>
        <w:contextualSpacing/>
        <w:rPr>
          <w:rFonts w:cs="Arial"/>
        </w:rPr>
      </w:pPr>
      <w:r>
        <w:rPr>
          <w:rFonts w:cs="Arial"/>
          <w:highlight w:val="green"/>
        </w:rPr>
        <w:t>Journal</w:t>
      </w:r>
    </w:p>
    <w:p>
      <w:pPr>
        <w:pStyle w:val="ListParagraph"/>
        <w:spacing w:lineRule="auto" w:line="240" w:before="0" w:after="0"/>
        <w:contextualSpacing/>
        <w:rPr>
          <w:rFonts w:cs="Arial"/>
          <w:i/>
          <w:i/>
          <w:highlight w:val="green"/>
        </w:rPr>
      </w:pPr>
      <w:r>
        <w:rPr>
          <w:rFonts w:cs="Arial"/>
          <w:i/>
          <w:highlight w:val="green"/>
        </w:rPr>
      </w:r>
    </w:p>
    <w:p>
      <w:pPr>
        <w:pStyle w:val="Normal"/>
        <w:spacing w:lineRule="auto" w:line="240" w:before="0" w:after="0"/>
        <w:rPr>
          <w:rFonts w:cs="Arial"/>
          <w:u w:val="single"/>
        </w:rPr>
      </w:pPr>
      <w:r>
        <w:rPr>
          <w:rFonts w:cs="Arial"/>
          <w:u w:val="single"/>
        </w:rPr>
        <w:t xml:space="preserve"> </w:t>
      </w:r>
    </w:p>
    <w:p>
      <w:pPr>
        <w:pStyle w:val="Normal"/>
        <w:spacing w:lineRule="auto" w:line="240" w:before="0" w:after="0"/>
        <w:ind w:firstLine="708"/>
        <w:rPr>
          <w:rFonts w:cs="Arial"/>
          <w:i/>
          <w:i/>
          <w:lang w:val="en-US"/>
        </w:rPr>
      </w:pPr>
      <w:r>
        <w:rPr>
          <w:rFonts w:cs="Arial"/>
          <w:i/>
          <w:highlight w:val="green"/>
          <w:lang w:val="en-US"/>
        </w:rPr>
        <w:t>For all psychology articles, also:</w:t>
      </w:r>
    </w:p>
    <w:p>
      <w:pPr>
        <w:pStyle w:val="ListParagraph"/>
        <w:numPr>
          <w:ilvl w:val="0"/>
          <w:numId w:val="7"/>
        </w:numPr>
        <w:spacing w:lineRule="auto" w:line="240" w:before="0" w:after="0"/>
        <w:contextualSpacing/>
        <w:rPr>
          <w:rFonts w:cs="Arial"/>
        </w:rPr>
      </w:pPr>
      <w:r>
        <w:rPr>
          <w:rFonts w:cs="Arial"/>
          <w:highlight w:val="green"/>
        </w:rPr>
        <w:t>Full text paper</w:t>
      </w:r>
    </w:p>
    <w:p>
      <w:pPr>
        <w:pStyle w:val="ListParagraph"/>
        <w:spacing w:lineRule="auto" w:line="240" w:before="0" w:after="0"/>
        <w:contextualSpacing/>
        <w:rPr>
          <w:rFonts w:cs="Arial"/>
        </w:rPr>
      </w:pPr>
      <w:r>
        <w:rPr>
          <w:rFonts w:cs="Arial"/>
        </w:rPr>
      </w:r>
    </w:p>
    <w:p>
      <w:pPr>
        <w:pStyle w:val="ListParagraph"/>
        <w:spacing w:lineRule="auto" w:line="240" w:before="0" w:after="0"/>
        <w:contextualSpacing/>
        <w:rPr>
          <w:rFonts w:cs="Arial"/>
        </w:rPr>
      </w:pPr>
      <w:r>
        <w:rPr>
          <w:rFonts w:cs="Arial"/>
        </w:rPr>
      </w:r>
    </w:p>
    <w:p>
      <w:pPr>
        <w:pStyle w:val="Normal"/>
        <w:spacing w:lineRule="auto" w:line="240" w:before="0" w:after="0"/>
        <w:ind w:firstLine="708"/>
        <w:rPr>
          <w:rFonts w:cs="Arial"/>
          <w:u w:val="single"/>
          <w:lang w:val="en-US"/>
        </w:rPr>
      </w:pPr>
      <w:r>
        <w:rPr>
          <w:rFonts w:cs="Arial"/>
          <w:u w:val="single"/>
          <w:lang w:val="en-US"/>
        </w:rPr>
        <w:t>Variables to extract from papers</w:t>
      </w:r>
    </w:p>
    <w:p>
      <w:pPr>
        <w:pStyle w:val="ListParagraph"/>
        <w:numPr>
          <w:ilvl w:val="0"/>
          <w:numId w:val="7"/>
        </w:numPr>
        <w:spacing w:lineRule="auto" w:line="240" w:before="0" w:after="0"/>
        <w:contextualSpacing/>
        <w:rPr>
          <w:rFonts w:cs="Arial"/>
          <w:i/>
          <w:i/>
          <w:highlight w:val="green"/>
          <w:lang w:val="en-US"/>
        </w:rPr>
      </w:pPr>
      <w:ins w:id="1" w:author="chjh " w:date="2016-03-18T20:25:00Z">
        <w:r>
          <w:rPr>
            <w:rFonts w:cs="Arial"/>
            <w:i/>
            <w:highlight w:val="green"/>
            <w:lang w:val="en-US"/>
          </w:rPr>
          <w:t>Year of publication</w:t>
        </w:r>
      </w:ins>
    </w:p>
    <w:p>
      <w:pPr>
        <w:pStyle w:val="ListParagraph"/>
        <w:numPr>
          <w:ilvl w:val="0"/>
          <w:numId w:val="7"/>
        </w:numPr>
        <w:spacing w:lineRule="auto" w:line="240" w:before="0" w:after="0"/>
        <w:contextualSpacing/>
        <w:rPr>
          <w:rFonts w:cs="Arial"/>
        </w:rPr>
      </w:pPr>
      <w:r>
        <w:rPr>
          <w:rFonts w:cs="Arial"/>
          <w:highlight w:val="green"/>
        </w:rPr>
        <w:t>First author name</w:t>
      </w:r>
    </w:p>
    <w:p>
      <w:pPr>
        <w:pStyle w:val="ListParagraph"/>
        <w:numPr>
          <w:ilvl w:val="0"/>
          <w:numId w:val="7"/>
        </w:numPr>
        <w:spacing w:lineRule="auto" w:line="240" w:before="0" w:after="0"/>
        <w:contextualSpacing/>
        <w:rPr/>
      </w:pPr>
      <w:commentRangeStart w:id="7"/>
      <w:r>
        <w:rPr>
          <w:rFonts w:cs="Arial"/>
          <w:strike/>
          <w:lang w:val="en-US"/>
        </w:rPr>
        <w:t>Country of first author (i.e. country of (1</w:t>
      </w:r>
      <w:r>
        <w:rPr>
          <w:rFonts w:cs="Arial"/>
          <w:strike/>
          <w:vertAlign w:val="superscript"/>
          <w:lang w:val="en-US"/>
        </w:rPr>
        <w:t>st</w:t>
      </w:r>
      <w:r>
        <w:rPr>
          <w:rFonts w:cs="Arial"/>
          <w:strike/>
          <w:lang w:val="en-US"/>
        </w:rPr>
        <w:t xml:space="preserve">) affiliation of first author) </w:t>
      </w:r>
      <w:r>
        <w:rPr>
          <w:rFonts w:cs="Arial"/>
          <w:i/>
          <w:strike/>
          <w:lang w:val="en-US"/>
        </w:rPr>
        <w:t>(all research papers)</w:t>
      </w:r>
      <w:commentRangeEnd w:id="7"/>
      <w:r>
        <w:commentReference w:id="7"/>
      </w:r>
      <w:r>
        <w:rPr>
          <w:rFonts w:cs="Arial"/>
          <w:i/>
          <w:strike/>
          <w:lang w:val="en-US"/>
        </w:rPr>
      </w:r>
    </w:p>
    <w:p>
      <w:pPr>
        <w:pStyle w:val="ListParagraph"/>
        <w:numPr>
          <w:ilvl w:val="0"/>
          <w:numId w:val="7"/>
        </w:numPr>
        <w:spacing w:lineRule="auto" w:line="240" w:before="0" w:after="0"/>
        <w:contextualSpacing/>
        <w:rPr>
          <w:rFonts w:cs="Arial"/>
          <w:lang w:val="en-US"/>
        </w:rPr>
      </w:pPr>
      <w:commentRangeStart w:id="8"/>
      <w:r>
        <w:rPr>
          <w:rFonts w:cs="Arial"/>
          <w:highlight w:val="green"/>
          <w:lang w:val="en-US"/>
        </w:rPr>
        <w:t>List of abbreviated author names (initials first name and surname) [create based on author names</w:t>
      </w:r>
    </w:p>
    <w:p>
      <w:pPr>
        <w:pStyle w:val="ListParagraph"/>
        <w:numPr>
          <w:ilvl w:val="0"/>
          <w:numId w:val="7"/>
        </w:numPr>
        <w:spacing w:lineRule="auto" w:line="240" w:before="0" w:after="0"/>
        <w:contextualSpacing/>
        <w:rPr/>
      </w:pPr>
      <w:commentRangeStart w:id="9"/>
      <w:r>
        <w:rPr>
          <w:rFonts w:cs="Arial"/>
          <w:highlight w:val="green"/>
          <w:lang w:val="en-US"/>
        </w:rPr>
        <w:t xml:space="preserve">test if created initials appear in any of the extracted author contributions, if not, check. Again order must be useable to determine author position] </w:t>
      </w:r>
      <w:r>
        <w:rPr>
          <w:rFonts w:cs="Arial"/>
          <w:i/>
          <w:highlight w:val="green"/>
          <w:lang w:val="en-US"/>
        </w:rPr>
        <w:t>(all research papers)</w:t>
      </w:r>
      <w:r>
        <w:rPr>
          <w:rFonts w:cs="Arial"/>
          <w:highlight w:val="green"/>
          <w:lang w:val="en-US"/>
        </w:rPr>
        <w:t xml:space="preserve"> </w:t>
      </w:r>
      <w:commentRangeEnd w:id="9"/>
      <w:r>
        <w:commentReference w:id="9"/>
      </w:r>
      <w:r>
        <w:rPr>
          <w:rFonts w:cs="Arial"/>
          <w:lang w:val="en-US"/>
        </w:rPr>
      </w:r>
    </w:p>
    <w:p>
      <w:pPr>
        <w:pStyle w:val="ListParagraph"/>
        <w:numPr>
          <w:ilvl w:val="0"/>
          <w:numId w:val="7"/>
        </w:numPr>
        <w:spacing w:lineRule="auto" w:line="240" w:before="0" w:after="0"/>
        <w:contextualSpacing/>
        <w:rPr>
          <w:rFonts w:cs="Arial"/>
          <w:lang w:val="en-US"/>
        </w:rPr>
      </w:pPr>
      <w:r>
        <w:rPr>
          <w:rFonts w:cs="Arial"/>
          <w:highlight w:val="green"/>
          <w:lang w:val="en-US"/>
        </w:rPr>
        <w:t xml:space="preserve">Count number of authors on paper [number] </w:t>
      </w:r>
      <w:r>
        <w:rPr>
          <w:rFonts w:cs="Arial"/>
          <w:i/>
          <w:highlight w:val="green"/>
          <w:lang w:val="en-US"/>
        </w:rPr>
        <w:t>(all research papers)</w:t>
      </w:r>
      <w:r>
        <w:rPr>
          <w:rFonts w:cs="Arial"/>
          <w:highlight w:val="green"/>
          <w:lang w:val="en-US"/>
        </w:rPr>
        <w:t xml:space="preserve"> </w:t>
      </w:r>
      <w:commentRangeEnd w:id="8"/>
      <w:r>
        <w:commentReference w:id="8"/>
      </w:r>
      <w:r>
        <w:rPr>
          <w:rFonts w:cs="Arial"/>
          <w:highlight w:val="green"/>
          <w:lang w:val="en-US"/>
        </w:rPr>
      </w:r>
    </w:p>
    <w:p>
      <w:pPr>
        <w:pStyle w:val="ListParagraph"/>
        <w:numPr>
          <w:ilvl w:val="0"/>
          <w:numId w:val="7"/>
        </w:numPr>
        <w:spacing w:lineRule="auto" w:line="240" w:before="0" w:after="0"/>
        <w:contextualSpacing/>
        <w:rPr>
          <w:rFonts w:cs="Arial"/>
        </w:rPr>
      </w:pPr>
      <w:r>
        <w:rPr>
          <w:rFonts w:cs="Arial"/>
          <w:highlight w:val="green"/>
        </w:rPr>
        <w:t>Competing interest [0/1]</w:t>
      </w:r>
    </w:p>
    <w:p>
      <w:pPr>
        <w:pStyle w:val="ListParagraph"/>
        <w:numPr>
          <w:ilvl w:val="0"/>
          <w:numId w:val="7"/>
        </w:numPr>
        <w:spacing w:lineRule="auto" w:line="240" w:before="0" w:after="0"/>
        <w:contextualSpacing/>
        <w:rPr>
          <w:rFonts w:cs="Arial"/>
          <w:lang w:val="en-US"/>
        </w:rPr>
      </w:pPr>
      <w:r>
        <w:rPr>
          <w:rFonts w:cs="Arial"/>
          <w:highlight w:val="green"/>
          <w:lang w:val="en-US"/>
        </w:rPr>
        <w:t>List of abbreviated author names of those who ‘Conceived and designed the experiments’ [in author contributions 1]</w:t>
      </w:r>
      <w:r>
        <w:rPr>
          <w:rFonts w:cs="Arial"/>
          <w:i/>
          <w:highlight w:val="green"/>
          <w:lang w:val="en-US"/>
        </w:rPr>
        <w:t xml:space="preserve"> (all research papers)</w:t>
      </w:r>
      <w:r>
        <w:rPr>
          <w:rFonts w:cs="Arial"/>
          <w:highlight w:val="green"/>
          <w:lang w:val="en-US"/>
        </w:rPr>
        <w:t xml:space="preserve"> </w:t>
      </w:r>
    </w:p>
    <w:p>
      <w:pPr>
        <w:pStyle w:val="ListParagraph"/>
        <w:numPr>
          <w:ilvl w:val="0"/>
          <w:numId w:val="7"/>
        </w:numPr>
        <w:spacing w:lineRule="auto" w:line="240" w:before="0" w:after="0"/>
        <w:contextualSpacing/>
        <w:rPr>
          <w:rFonts w:cs="Arial"/>
          <w:lang w:val="en-US"/>
        </w:rPr>
      </w:pPr>
      <w:r>
        <w:rPr>
          <w:rFonts w:cs="Arial"/>
          <w:highlight w:val="green"/>
          <w:lang w:val="en-US"/>
        </w:rPr>
        <w:t xml:space="preserve">List of abbreviated author names of those who ‘Performed the experiments’ [in author contributions 2] </w:t>
      </w:r>
      <w:r>
        <w:rPr>
          <w:rFonts w:cs="Arial"/>
          <w:i/>
          <w:highlight w:val="green"/>
          <w:lang w:val="en-US"/>
        </w:rPr>
        <w:t>(all research papers)</w:t>
      </w:r>
    </w:p>
    <w:p>
      <w:pPr>
        <w:pStyle w:val="ListParagraph"/>
        <w:numPr>
          <w:ilvl w:val="0"/>
          <w:numId w:val="7"/>
        </w:numPr>
        <w:spacing w:lineRule="auto" w:line="240" w:before="0" w:after="0"/>
        <w:contextualSpacing/>
        <w:rPr>
          <w:rFonts w:cs="Arial"/>
          <w:lang w:val="en-US"/>
        </w:rPr>
      </w:pPr>
      <w:r>
        <w:rPr>
          <w:rFonts w:cs="Arial"/>
          <w:highlight w:val="green"/>
          <w:lang w:val="en-US"/>
        </w:rPr>
        <w:t xml:space="preserve">List of abbreviated author names of those who ‘Analyzed the data’ [in author contributions 3] </w:t>
      </w:r>
      <w:r>
        <w:rPr>
          <w:rFonts w:cs="Arial"/>
          <w:i/>
          <w:highlight w:val="green"/>
          <w:lang w:val="en-US"/>
        </w:rPr>
        <w:t>(all research papers)</w:t>
      </w:r>
    </w:p>
    <w:p>
      <w:pPr>
        <w:pStyle w:val="ListParagraph"/>
        <w:numPr>
          <w:ilvl w:val="0"/>
          <w:numId w:val="7"/>
        </w:numPr>
        <w:spacing w:lineRule="auto" w:line="240" w:before="0" w:after="0"/>
        <w:contextualSpacing/>
        <w:rPr>
          <w:rFonts w:cs="Arial"/>
          <w:lang w:val="en-US"/>
        </w:rPr>
      </w:pPr>
      <w:r>
        <w:rPr>
          <w:rFonts w:cs="Arial"/>
          <w:i/>
          <w:highlight w:val="green"/>
          <w:lang w:val="en-US"/>
        </w:rPr>
        <w:t>Count number of authors per contribution [number] (all research paper)</w:t>
      </w:r>
    </w:p>
    <w:p>
      <w:pPr>
        <w:pStyle w:val="ListParagraph"/>
        <w:numPr>
          <w:ilvl w:val="0"/>
          <w:numId w:val="7"/>
        </w:numPr>
        <w:spacing w:lineRule="auto" w:line="240" w:before="0" w:after="0"/>
        <w:contextualSpacing/>
        <w:rPr>
          <w:rFonts w:cs="Arial"/>
          <w:lang w:val="en-US"/>
        </w:rPr>
      </w:pPr>
      <w:r>
        <w:rPr>
          <w:rFonts w:cs="Arial"/>
          <w:highlight w:val="green"/>
          <w:lang w:val="en-US"/>
        </w:rPr>
        <w:t xml:space="preserve">List of abbreviated author names of those who ‘Wrote the paper’ [in author contributions 4] </w:t>
      </w:r>
      <w:r>
        <w:rPr>
          <w:rFonts w:cs="Arial"/>
          <w:i/>
          <w:highlight w:val="green"/>
          <w:lang w:val="en-US"/>
        </w:rPr>
        <w:t>(all research papers)</w:t>
      </w:r>
    </w:p>
    <w:p>
      <w:pPr>
        <w:pStyle w:val="ListParagraph"/>
        <w:spacing w:lineRule="auto" w:line="240" w:before="0" w:after="0"/>
        <w:contextualSpacing/>
        <w:rPr>
          <w:rFonts w:cs="Arial"/>
          <w:i/>
          <w:i/>
          <w:lang w:val="en-US"/>
        </w:rPr>
      </w:pPr>
      <w:r>
        <w:rPr>
          <w:rFonts w:cs="Arial"/>
          <w:i/>
          <w:lang w:val="en-US"/>
        </w:rPr>
      </w:r>
    </w:p>
    <w:p>
      <w:pPr>
        <w:pStyle w:val="ListParagraph"/>
        <w:spacing w:lineRule="auto" w:line="240" w:before="0" w:after="0"/>
        <w:contextualSpacing/>
        <w:rPr>
          <w:rFonts w:cs="Arial"/>
          <w:lang w:val="en-US"/>
        </w:rPr>
      </w:pPr>
      <w:r>
        <w:rPr>
          <w:rFonts w:cs="Arial"/>
          <w:lang w:val="en-US"/>
        </w:rPr>
      </w:r>
    </w:p>
    <w:p>
      <w:pPr>
        <w:pStyle w:val="ListParagraph"/>
        <w:numPr>
          <w:ilvl w:val="0"/>
          <w:numId w:val="7"/>
        </w:numPr>
        <w:spacing w:lineRule="auto" w:line="240" w:before="0" w:after="0"/>
        <w:contextualSpacing/>
        <w:rPr>
          <w:rFonts w:cs="Arial"/>
          <w:lang w:val="en-US"/>
        </w:rPr>
      </w:pPr>
      <w:r>
        <w:rPr>
          <w:rFonts w:cs="Arial"/>
          <w:highlight w:val="green"/>
          <w:lang w:val="en-US"/>
        </w:rPr>
        <w:t xml:space="preserve">Full-text  </w:t>
      </w:r>
      <w:r>
        <w:rPr>
          <w:rFonts w:cs="Arial"/>
          <w:i/>
          <w:highlight w:val="green"/>
          <w:lang w:val="en-US"/>
        </w:rPr>
        <w:t>(psychology articles only)</w:t>
      </w:r>
    </w:p>
    <w:p>
      <w:pPr>
        <w:pStyle w:val="ListParagraph"/>
        <w:numPr>
          <w:ilvl w:val="1"/>
          <w:numId w:val="7"/>
        </w:numPr>
        <w:spacing w:lineRule="auto" w:line="240" w:before="0" w:after="0"/>
        <w:contextualSpacing/>
        <w:rPr>
          <w:rFonts w:cs="Arial"/>
        </w:rPr>
      </w:pPr>
      <w:r>
        <w:rPr>
          <w:rFonts w:cs="Arial"/>
          <w:highlight w:val="green"/>
        </w:rPr>
        <w:t>Extract from results section:</w:t>
      </w:r>
    </w:p>
    <w:p>
      <w:pPr>
        <w:pStyle w:val="ListParagraph"/>
        <w:numPr>
          <w:ilvl w:val="2"/>
          <w:numId w:val="7"/>
        </w:numPr>
        <w:spacing w:lineRule="auto" w:line="240" w:before="0" w:after="0"/>
        <w:contextualSpacing/>
        <w:rPr>
          <w:rFonts w:cs="Arial"/>
        </w:rPr>
      </w:pPr>
      <w:r>
        <w:rPr>
          <w:rFonts w:cs="Arial"/>
          <w:highlight w:val="green"/>
        </w:rPr>
        <w:t>All test-statistics</w:t>
      </w:r>
    </w:p>
    <w:p>
      <w:pPr>
        <w:pStyle w:val="ListParagraph"/>
        <w:numPr>
          <w:ilvl w:val="2"/>
          <w:numId w:val="7"/>
        </w:numPr>
        <w:spacing w:lineRule="auto" w:line="240" w:before="0" w:after="0"/>
        <w:contextualSpacing/>
        <w:rPr>
          <w:rFonts w:cs="Arial"/>
        </w:rPr>
      </w:pPr>
      <w:r>
        <w:rPr>
          <w:rFonts w:cs="Arial"/>
          <w:highlight w:val="green"/>
        </w:rPr>
        <w:t xml:space="preserve">All </w:t>
      </w:r>
      <w:r>
        <w:rPr>
          <w:rFonts w:cs="Arial"/>
          <w:i/>
          <w:highlight w:val="green"/>
        </w:rPr>
        <w:t>p</w:t>
      </w:r>
      <w:r>
        <w:rPr>
          <w:rFonts w:cs="Arial"/>
          <w:highlight w:val="green"/>
        </w:rPr>
        <w:t>-values</w:t>
      </w:r>
    </w:p>
    <w:p>
      <w:pPr>
        <w:pStyle w:val="ListParagraph"/>
        <w:numPr>
          <w:ilvl w:val="2"/>
          <w:numId w:val="7"/>
        </w:numPr>
        <w:spacing w:lineRule="auto" w:line="240" w:before="0" w:after="0"/>
        <w:contextualSpacing/>
        <w:rPr>
          <w:rFonts w:cs="Arial"/>
          <w:lang w:val="en-US"/>
        </w:rPr>
      </w:pPr>
      <w:r>
        <w:rPr>
          <w:rFonts w:cs="Arial"/>
          <w:highlight w:val="green"/>
          <w:lang w:val="en-US"/>
        </w:rPr>
        <w:t xml:space="preserve">Whether </w:t>
      </w:r>
      <w:r>
        <w:rPr>
          <w:rFonts w:cs="Arial"/>
          <w:i/>
          <w:highlight w:val="green"/>
          <w:lang w:val="en-US"/>
        </w:rPr>
        <w:t>p</w:t>
      </w:r>
      <w:r>
        <w:rPr>
          <w:rFonts w:cs="Arial"/>
          <w:highlight w:val="green"/>
          <w:lang w:val="en-US"/>
        </w:rPr>
        <w:t>-values are consistent or not</w:t>
      </w:r>
    </w:p>
    <w:p>
      <w:pPr>
        <w:pStyle w:val="ListParagraph"/>
        <w:numPr>
          <w:ilvl w:val="2"/>
          <w:numId w:val="7"/>
        </w:numPr>
        <w:spacing w:lineRule="auto" w:line="240" w:before="0" w:after="0"/>
        <w:contextualSpacing/>
        <w:rPr>
          <w:rFonts w:cs="Arial"/>
          <w:lang w:val="en-US"/>
        </w:rPr>
      </w:pPr>
      <w:r>
        <w:rPr>
          <w:rFonts w:cs="Arial"/>
          <w:highlight w:val="green"/>
          <w:lang w:val="en-US"/>
        </w:rPr>
        <w:t xml:space="preserve">Whether inconsistent </w:t>
      </w:r>
      <w:r>
        <w:rPr>
          <w:rFonts w:cs="Arial"/>
          <w:i/>
          <w:highlight w:val="green"/>
          <w:lang w:val="en-US"/>
        </w:rPr>
        <w:t>p</w:t>
      </w:r>
      <w:r>
        <w:rPr>
          <w:rFonts w:cs="Arial"/>
          <w:highlight w:val="green"/>
          <w:lang w:val="en-US"/>
        </w:rPr>
        <w:t>-value is a gross error or not</w:t>
      </w:r>
    </w:p>
    <w:p>
      <w:pPr>
        <w:pStyle w:val="ListParagraph"/>
        <w:numPr>
          <w:ilvl w:val="1"/>
          <w:numId w:val="7"/>
        </w:numPr>
        <w:spacing w:lineRule="auto" w:line="240" w:before="0" w:after="0"/>
        <w:contextualSpacing/>
        <w:rPr>
          <w:rFonts w:cs="Arial"/>
        </w:rPr>
      </w:pPr>
      <w:r>
        <w:rPr>
          <w:rFonts w:cs="Arial"/>
          <w:highlight w:val="green"/>
        </w:rPr>
        <w:t>Also include in statcheck file</w:t>
      </w:r>
    </w:p>
    <w:p>
      <w:pPr>
        <w:pStyle w:val="ListParagraph"/>
        <w:numPr>
          <w:ilvl w:val="2"/>
          <w:numId w:val="7"/>
        </w:numPr>
        <w:spacing w:lineRule="auto" w:line="240" w:before="0" w:after="0"/>
        <w:contextualSpacing/>
        <w:rPr>
          <w:rFonts w:cs="Arial"/>
          <w:lang w:val="en-US"/>
        </w:rPr>
      </w:pPr>
      <w:r>
        <w:rPr>
          <w:rFonts w:cs="Arial"/>
          <w:highlight w:val="green"/>
          <w:lang w:val="en-US"/>
        </w:rPr>
        <w:t>Number of contributors on data-analysis [count]</w:t>
      </w:r>
    </w:p>
    <w:p>
      <w:pPr>
        <w:pStyle w:val="ListParagraph"/>
        <w:numPr>
          <w:ilvl w:val="2"/>
          <w:numId w:val="7"/>
        </w:numPr>
        <w:spacing w:lineRule="auto" w:line="240" w:before="0" w:after="0"/>
        <w:contextualSpacing/>
        <w:rPr>
          <w:rFonts w:cs="Arial"/>
          <w:lang w:val="en-US"/>
        </w:rPr>
      </w:pPr>
      <w:r>
        <w:rPr>
          <w:rFonts w:cs="Arial"/>
          <w:highlight w:val="green"/>
          <w:lang w:val="en-US"/>
        </w:rPr>
        <w:t>First author in data-analysis [0/1]</w:t>
      </w:r>
    </w:p>
    <w:p>
      <w:pPr>
        <w:pStyle w:val="ListParagraph"/>
        <w:numPr>
          <w:ilvl w:val="2"/>
          <w:numId w:val="7"/>
        </w:numPr>
        <w:spacing w:lineRule="auto" w:line="240" w:before="0" w:after="0"/>
        <w:contextualSpacing/>
        <w:rPr>
          <w:highlight w:val="green"/>
        </w:rPr>
      </w:pPr>
      <w:r>
        <w:rPr>
          <w:rFonts w:cs="Arial"/>
          <w:highlight w:val="green"/>
        </w:rPr>
        <w:t>Competing interest [0/1]</w:t>
      </w:r>
    </w:p>
    <w:p>
      <w:pPr>
        <w:pStyle w:val="ListParagraph"/>
        <w:numPr>
          <w:ilvl w:val="2"/>
          <w:numId w:val="7"/>
        </w:numPr>
        <w:spacing w:lineRule="auto" w:line="240" w:before="0" w:after="0"/>
        <w:contextualSpacing/>
        <w:rPr>
          <w:highlight w:val="green"/>
        </w:rPr>
      </w:pPr>
      <w:ins w:id="2" w:author="chjh " w:date="2016-03-18T20:35:00Z">
        <w:r>
          <w:rPr>
            <w:rFonts w:cs="Arial"/>
            <w:highlight w:val="green"/>
          </w:rPr>
          <w:t>Year</w:t>
        </w:r>
      </w:ins>
    </w:p>
    <w:p>
      <w:pPr>
        <w:pStyle w:val="ListParagraph"/>
        <w:numPr>
          <w:ilvl w:val="1"/>
          <w:numId w:val="7"/>
        </w:numPr>
        <w:spacing w:lineRule="auto" w:line="240" w:before="0" w:after="0"/>
        <w:contextualSpacing/>
        <w:rPr>
          <w:rFonts w:cs="Arial"/>
          <w:lang w:val="en-US"/>
        </w:rPr>
      </w:pPr>
      <w:r>
        <w:rPr>
          <w:rFonts w:cs="Arial"/>
          <w:highlight w:val="green"/>
          <w:lang w:val="en-US"/>
        </w:rPr>
        <w:t xml:space="preserve">Number of </w:t>
      </w:r>
      <w:r>
        <w:rPr>
          <w:rFonts w:cs="Arial"/>
          <w:i/>
          <w:highlight w:val="green"/>
          <w:lang w:val="en-US"/>
        </w:rPr>
        <w:t>p</w:t>
      </w:r>
      <w:r>
        <w:rPr>
          <w:rFonts w:cs="Arial"/>
          <w:highlight w:val="green"/>
          <w:lang w:val="en-US"/>
        </w:rPr>
        <w:t xml:space="preserve">-values per paper [number] </w:t>
      </w:r>
      <w:r>
        <w:rPr>
          <w:rFonts w:cs="Arial"/>
          <w:i/>
          <w:highlight w:val="green"/>
          <w:lang w:val="en-US"/>
        </w:rPr>
        <w:t>(psychology papers only)</w:t>
      </w:r>
    </w:p>
    <w:p>
      <w:pPr>
        <w:pStyle w:val="ListParagraph"/>
        <w:numPr>
          <w:ilvl w:val="1"/>
          <w:numId w:val="7"/>
        </w:numPr>
        <w:spacing w:lineRule="auto" w:line="240" w:before="0" w:after="0"/>
        <w:contextualSpacing/>
        <w:rPr>
          <w:rFonts w:cs="Arial"/>
          <w:lang w:val="en-US"/>
        </w:rPr>
      </w:pPr>
      <w:r>
        <w:rPr>
          <w:rFonts w:cs="Arial"/>
          <w:highlight w:val="green"/>
          <w:lang w:val="en-US"/>
        </w:rPr>
        <w:t xml:space="preserve">Number of inconsistent </w:t>
      </w:r>
      <w:r>
        <w:rPr>
          <w:rFonts w:cs="Arial"/>
          <w:i/>
          <w:highlight w:val="green"/>
          <w:lang w:val="en-US"/>
        </w:rPr>
        <w:t>p</w:t>
      </w:r>
      <w:r>
        <w:rPr>
          <w:rFonts w:cs="Arial"/>
          <w:highlight w:val="green"/>
          <w:lang w:val="en-US"/>
        </w:rPr>
        <w:t xml:space="preserve">-values per paper [number] </w:t>
      </w:r>
      <w:r>
        <w:rPr>
          <w:rFonts w:cs="Arial"/>
          <w:i/>
          <w:highlight w:val="green"/>
          <w:lang w:val="en-US"/>
        </w:rPr>
        <w:t>(psychology papers only)</w:t>
      </w:r>
    </w:p>
    <w:p>
      <w:pPr>
        <w:pStyle w:val="ListParagraph"/>
        <w:numPr>
          <w:ilvl w:val="1"/>
          <w:numId w:val="7"/>
        </w:numPr>
        <w:spacing w:lineRule="auto" w:line="240" w:before="0" w:after="0"/>
        <w:contextualSpacing/>
        <w:rPr>
          <w:rFonts w:cs="Arial"/>
          <w:lang w:val="en-US"/>
        </w:rPr>
      </w:pPr>
      <w:r>
        <w:rPr>
          <w:rFonts w:cs="Arial"/>
          <w:highlight w:val="green"/>
          <w:lang w:val="en-US"/>
        </w:rPr>
        <w:t xml:space="preserve">Number of gross errors per paper [number] </w:t>
      </w:r>
      <w:r>
        <w:rPr>
          <w:rFonts w:cs="Arial"/>
          <w:i/>
          <w:highlight w:val="green"/>
          <w:lang w:val="en-US"/>
        </w:rPr>
        <w:t>(psychology papers only)</w:t>
      </w:r>
    </w:p>
    <w:p>
      <w:pPr>
        <w:pStyle w:val="Normal"/>
        <w:spacing w:lineRule="auto" w:line="240" w:before="0" w:after="0"/>
        <w:rPr>
          <w:rFonts w:cs="Arial"/>
          <w:i/>
          <w:i/>
          <w:lang w:val="en-US"/>
        </w:rPr>
      </w:pPr>
      <w:r>
        <w:rPr>
          <w:rFonts w:cs="Arial"/>
          <w:i/>
          <w:lang w:val="en-US"/>
        </w:rPr>
      </w:r>
    </w:p>
    <w:p>
      <w:pPr>
        <w:pStyle w:val="Normal"/>
        <w:spacing w:lineRule="auto" w:line="240" w:before="0" w:after="0"/>
        <w:rPr>
          <w:rFonts w:cs="Arial"/>
          <w:i/>
          <w:i/>
          <w:lang w:val="en-US"/>
        </w:rPr>
      </w:pPr>
      <w:r>
        <w:rPr>
          <w:rFonts w:cs="Arial"/>
          <w:i/>
          <w:lang w:val="en-US"/>
        </w:rPr>
      </w:r>
    </w:p>
    <w:p>
      <w:pPr>
        <w:pStyle w:val="Normal"/>
        <w:spacing w:lineRule="auto" w:line="240" w:before="0" w:after="0"/>
        <w:rPr>
          <w:rFonts w:cs="Arial"/>
          <w:i/>
          <w:i/>
          <w:lang w:val="en-US"/>
        </w:rPr>
      </w:pPr>
      <w:r>
        <w:rPr>
          <w:rFonts w:cs="Arial"/>
          <w:i/>
          <w:lang w:val="en-US"/>
        </w:rPr>
      </w:r>
    </w:p>
    <w:p>
      <w:pPr>
        <w:pStyle w:val="Normal"/>
        <w:spacing w:lineRule="auto" w:line="240" w:before="0" w:after="0"/>
        <w:rPr>
          <w:rFonts w:cs="Arial"/>
          <w:i/>
          <w:i/>
          <w:lang w:val="en-US"/>
        </w:rPr>
      </w:pPr>
      <w:r>
        <w:rPr>
          <w:rFonts w:cs="Arial"/>
          <w:i/>
          <w:lang w:val="en-US"/>
        </w:rPr>
      </w:r>
    </w:p>
    <w:p>
      <w:pPr>
        <w:pStyle w:val="Normal"/>
        <w:spacing w:lineRule="auto" w:line="240" w:before="0" w:after="0"/>
        <w:ind w:firstLine="708"/>
        <w:rPr>
          <w:rFonts w:cs="Arial"/>
          <w:lang w:val="en-US"/>
        </w:rPr>
      </w:pPr>
      <w:r>
        <w:rPr>
          <w:rFonts w:cs="Arial"/>
          <w:i/>
          <w:lang w:val="en-US"/>
        </w:rPr>
        <w:t>Resulting variables collected in three data files:</w:t>
      </w:r>
    </w:p>
    <w:p>
      <w:pPr>
        <w:pStyle w:val="ListParagraph"/>
        <w:numPr>
          <w:ilvl w:val="3"/>
          <w:numId w:val="7"/>
        </w:numPr>
        <w:spacing w:lineRule="auto" w:line="240" w:before="0" w:after="0"/>
        <w:contextualSpacing/>
        <w:rPr>
          <w:rFonts w:cs="Arial"/>
          <w:lang w:val="en-US"/>
        </w:rPr>
      </w:pPr>
      <w:r>
        <w:rPr>
          <w:rFonts w:cs="Arial"/>
          <w:i/>
          <w:lang w:val="en-US"/>
        </w:rPr>
        <w:t>Aggregate data ALL articles in PLOS journals</w:t>
      </w:r>
    </w:p>
    <w:p>
      <w:pPr>
        <w:pStyle w:val="ListParagraph"/>
        <w:numPr>
          <w:ilvl w:val="3"/>
          <w:numId w:val="7"/>
        </w:numPr>
        <w:spacing w:lineRule="auto" w:line="240" w:before="0" w:after="0"/>
        <w:contextualSpacing/>
        <w:rPr/>
      </w:pPr>
      <w:r>
        <w:rPr>
          <w:rFonts w:cs="Arial"/>
          <w:i/>
          <w:lang w:val="en-US"/>
        </w:rPr>
        <w:t xml:space="preserve">Aggregate data all PSYCH articles in PLOS </w:t>
      </w:r>
      <w:ins w:id="3" w:author="chjh " w:date="2016-03-18T19:40:00Z">
        <w:r>
          <w:rPr>
            <w:rFonts w:cs="Arial"/>
            <w:i/>
            <w:lang w:val="en-US"/>
          </w:rPr>
          <w:t xml:space="preserve">ONE </w:t>
        </w:r>
      </w:ins>
      <w:r>
        <w:rPr>
          <w:rFonts w:cs="Arial"/>
          <w:i/>
          <w:lang w:val="en-US"/>
        </w:rPr>
        <w:t>journal</w:t>
      </w:r>
      <w:del w:id="4" w:author="chjh " w:date="2016-03-18T19:40:00Z">
        <w:r>
          <w:rPr>
            <w:rFonts w:cs="Arial"/>
            <w:i/>
            <w:lang w:val="en-US"/>
          </w:rPr>
          <w:delText>s</w:delText>
        </w:r>
      </w:del>
    </w:p>
    <w:p>
      <w:pPr>
        <w:pStyle w:val="ListParagraph"/>
        <w:numPr>
          <w:ilvl w:val="3"/>
          <w:numId w:val="7"/>
        </w:numPr>
        <w:spacing w:lineRule="auto" w:line="240" w:before="0" w:after="0"/>
        <w:contextualSpacing/>
        <w:rPr/>
      </w:pPr>
      <w:r>
        <w:rPr>
          <w:rFonts w:cs="Arial"/>
          <w:i/>
          <w:lang w:val="en-US"/>
        </w:rPr>
        <w:t xml:space="preserve">Statcheck data all PSYCH articles in PLOS </w:t>
      </w:r>
      <w:ins w:id="5" w:author="chjh " w:date="2016-03-18T19:40:00Z">
        <w:r>
          <w:rPr>
            <w:rFonts w:cs="Arial"/>
            <w:i/>
            <w:lang w:val="en-US"/>
          </w:rPr>
          <w:t xml:space="preserve">ONE </w:t>
        </w:r>
      </w:ins>
      <w:commentRangeStart w:id="10"/>
      <w:r>
        <w:rPr>
          <w:rFonts w:cs="Arial"/>
          <w:i/>
          <w:lang w:val="en-US"/>
        </w:rPr>
        <w:t>journal</w:t>
      </w:r>
      <w:del w:id="6" w:author="chjh " w:date="2016-03-18T19:40:00Z">
        <w:r>
          <w:rPr>
            <w:rFonts w:cs="Arial"/>
            <w:i/>
            <w:lang w:val="en-US"/>
          </w:rPr>
          <w:delText>s</w:delText>
        </w:r>
      </w:del>
      <w:del w:id="7" w:author="chjh " w:date="2016-03-18T19:40:00Z">
        <w:commentRangeEnd w:id="10"/>
        <w:r>
          <w:commentReference w:id="10"/>
        </w:r>
        <w:r>
          <w:rPr>
            <w:rFonts w:cs="Arial"/>
            <w:i/>
            <w:lang w:val="en-US"/>
          </w:rPr>
          <w:commentReference w:id="11"/>
        </w:r>
      </w:del>
    </w:p>
    <w:p>
      <w:pPr>
        <w:pStyle w:val="Normal"/>
        <w:spacing w:lineRule="auto" w:line="240" w:before="0" w:after="0"/>
        <w:rPr>
          <w:rFonts w:cs="Arial"/>
          <w:lang w:val="en-US"/>
        </w:rPr>
      </w:pPr>
      <w:r>
        <w:rPr>
          <w:rFonts w:cs="Arial"/>
          <w:lang w:val="en-US"/>
        </w:rPr>
      </w:r>
    </w:p>
    <w:p>
      <w:pPr>
        <w:pStyle w:val="Heading1"/>
        <w:rPr/>
      </w:pPr>
      <w:r>
        <w:rPr/>
        <w:t>Design plan</w:t>
      </w:r>
    </w:p>
    <w:p>
      <w:pPr>
        <w:pStyle w:val="Heading2"/>
        <w:rPr/>
      </w:pPr>
      <w:r>
        <w:rPr/>
        <w:t>Study type</w:t>
      </w:r>
    </w:p>
    <w:p>
      <w:pPr>
        <w:pStyle w:val="Normal"/>
        <w:rPr>
          <w:lang w:val="en-US"/>
        </w:rPr>
      </w:pPr>
      <w:r>
        <w:rPr>
          <w:lang w:val="en-US"/>
        </w:rPr>
        <w:t>Observational study</w:t>
      </w:r>
    </w:p>
    <w:p>
      <w:pPr>
        <w:pStyle w:val="Heading2"/>
        <w:rPr/>
      </w:pPr>
      <w:r>
        <w:rPr/>
        <w:t>Blinding</w:t>
      </w:r>
    </w:p>
    <w:p>
      <w:pPr>
        <w:pStyle w:val="Normal1"/>
        <w:spacing w:before="0" w:after="0"/>
        <w:contextualSpacing/>
        <w:rPr/>
      </w:pPr>
      <w:r>
        <w:rPr/>
        <w:t>Not applicable</w:t>
      </w:r>
    </w:p>
    <w:p>
      <w:pPr>
        <w:pStyle w:val="Normal1"/>
        <w:spacing w:before="0" w:after="0"/>
        <w:contextualSpacing/>
        <w:rPr/>
      </w:pPr>
      <w:r>
        <w:rPr/>
      </w:r>
    </w:p>
    <w:p>
      <w:pPr>
        <w:pStyle w:val="Heading2"/>
        <w:rPr/>
      </w:pPr>
      <w:r>
        <w:rPr/>
        <w:t>Study design</w:t>
      </w:r>
    </w:p>
    <w:p>
      <w:pPr>
        <w:pStyle w:val="Normal1"/>
        <w:spacing w:before="0" w:after="0"/>
        <w:contextualSpacing/>
        <w:rPr/>
      </w:pPr>
      <w:commentRangeStart w:id="12"/>
      <w:r>
        <w:rPr/>
        <w:t xml:space="preserve">Cross-sectional study? </w:t>
      </w:r>
      <w:r>
        <w:rPr/>
      </w:r>
      <w:commentRangeEnd w:id="12"/>
      <w:r>
        <w:commentReference w:id="12"/>
      </w:r>
      <w:r>
        <w:rPr/>
        <w:t xml:space="preserve">We study the entire population of psychology articles published in PLoS One in which statistical results are reported exactly according to the APA reporting guidelines. We will fit models to predict to what extent a number of variables predict statistical reporting errors in these articles. </w:t>
      </w:r>
    </w:p>
    <w:p>
      <w:pPr>
        <w:pStyle w:val="Normal1"/>
        <w:spacing w:before="0" w:after="0"/>
        <w:contextualSpacing/>
        <w:rPr/>
      </w:pPr>
      <w:r>
        <w:rPr/>
      </w:r>
    </w:p>
    <w:p>
      <w:pPr>
        <w:pStyle w:val="Normal1"/>
        <w:spacing w:before="0" w:after="0"/>
        <w:contextualSpacing/>
        <w:rPr>
          <w:i/>
          <w:i/>
        </w:rPr>
      </w:pPr>
      <w:r>
        <w:rPr>
          <w:i/>
        </w:rPr>
        <w:t>Randomization</w:t>
      </w:r>
    </w:p>
    <w:p>
      <w:pPr>
        <w:pStyle w:val="Normal1"/>
        <w:spacing w:before="0" w:after="0"/>
        <w:contextualSpacing/>
        <w:rPr/>
      </w:pPr>
      <w:r>
        <w:rPr/>
        <w:t>Not applicable</w:t>
      </w:r>
    </w:p>
    <w:p>
      <w:pPr>
        <w:pStyle w:val="Normal"/>
        <w:rPr>
          <w:lang w:val="en-US"/>
        </w:rPr>
      </w:pPr>
      <w:r>
        <w:rPr>
          <w:lang w:val="en-US"/>
        </w:rPr>
      </w:r>
    </w:p>
    <w:p>
      <w:pPr>
        <w:pStyle w:val="Heading1"/>
        <w:rPr/>
      </w:pPr>
      <w:r>
        <w:rPr/>
        <w:t>Analysis plan</w:t>
      </w:r>
    </w:p>
    <w:p>
      <w:pPr>
        <w:pStyle w:val="Normal"/>
        <w:rPr>
          <w:lang w:val="en-US"/>
        </w:rPr>
      </w:pPr>
      <w:r>
        <w:rPr>
          <w:lang w:val="en-US"/>
        </w:rPr>
        <w:t xml:space="preserve">As our sample is equal to the population we wish to study, we will not test any of our models for statistical significance. Our analyses are purely descriptive in nature: we will fit our models and report the parameter estimates. </w:t>
      </w:r>
    </w:p>
    <w:p>
      <w:pPr>
        <w:pStyle w:val="Heading2"/>
        <w:rPr/>
      </w:pPr>
      <w:r>
        <w:rPr/>
        <w:t>Statistical models</w:t>
      </w:r>
    </w:p>
    <w:p>
      <w:pPr>
        <w:pStyle w:val="Normal"/>
        <w:rPr>
          <w:lang w:val="en-US"/>
        </w:rPr>
      </w:pPr>
      <w:r>
        <w:rPr>
          <w:lang w:val="en-US"/>
        </w:rPr>
        <w:t>We will fit the following statistical models to test our hypotheses:</w:t>
      </w:r>
    </w:p>
    <w:p>
      <w:pPr>
        <w:pStyle w:val="Normal"/>
        <w:rPr>
          <w:rFonts w:cs="Arial"/>
          <w:lang w:val="en-US"/>
        </w:rPr>
      </w:pPr>
      <w:r>
        <w:rPr>
          <w:rFonts w:cs="Arial"/>
          <w:lang w:val="en-US"/>
        </w:rPr>
        <w:t>Primary hypotheses:</w:t>
      </w:r>
    </w:p>
    <w:p>
      <w:pPr>
        <w:pStyle w:val="ListParagraph"/>
        <w:numPr>
          <w:ilvl w:val="0"/>
          <w:numId w:val="8"/>
        </w:numPr>
        <w:spacing w:lineRule="auto" w:line="240" w:before="0" w:after="0"/>
        <w:contextualSpacing/>
        <w:rPr>
          <w:rFonts w:cs="Arial"/>
          <w:lang w:val="en-US"/>
        </w:rPr>
      </w:pPr>
      <w:r>
        <w:rPr>
          <w:rFonts w:cs="Arial"/>
          <w:lang w:val="en-US"/>
        </w:rPr>
        <w:t>Generalized linear model (logistic)</w:t>
      </w:r>
    </w:p>
    <w:p>
      <w:pPr>
        <w:pStyle w:val="ListParagraph"/>
        <w:numPr>
          <w:ilvl w:val="0"/>
          <w:numId w:val="7"/>
        </w:numPr>
        <w:spacing w:lineRule="auto" w:line="240" w:before="0" w:after="0"/>
        <w:contextualSpacing/>
        <w:rPr>
          <w:rFonts w:cs="Arial"/>
          <w:b/>
          <w:b/>
          <w:i/>
          <w:i/>
          <w:lang w:val="en-US"/>
        </w:rPr>
      </w:pPr>
      <w:r>
        <w:rPr>
          <w:rFonts w:cs="Arial"/>
          <w:b/>
          <w:i/>
          <w:lang w:val="en-US"/>
        </w:rPr>
        <w:t>glm(y ~ 1 + pilots, data=df, family=binomial(link='logit'))</w:t>
      </w:r>
    </w:p>
    <w:p>
      <w:pPr>
        <w:pStyle w:val="ListParagraph"/>
        <w:numPr>
          <w:ilvl w:val="0"/>
          <w:numId w:val="7"/>
        </w:numPr>
        <w:spacing w:lineRule="auto" w:line="240" w:before="0" w:after="0"/>
        <w:contextualSpacing/>
        <w:rPr>
          <w:rFonts w:cs="Arial"/>
          <w:i/>
          <w:i/>
          <w:lang w:val="en-US"/>
        </w:rPr>
      </w:pPr>
      <w:r>
        <w:rPr>
          <w:rFonts w:cs="Arial"/>
          <w:i/>
          <w:lang w:val="en-US"/>
        </w:rPr>
        <w:t xml:space="preserve">Dependent variable (y): whether a paper contains at least one p-value that is congruent (1/0) </w:t>
      </w:r>
    </w:p>
    <w:p>
      <w:pPr>
        <w:pStyle w:val="ListParagraph"/>
        <w:numPr>
          <w:ilvl w:val="0"/>
          <w:numId w:val="7"/>
        </w:numPr>
        <w:spacing w:lineRule="auto" w:line="240" w:before="0" w:after="0"/>
        <w:contextualSpacing/>
        <w:rPr>
          <w:rFonts w:cs="Arial"/>
          <w:i/>
          <w:i/>
          <w:lang w:val="en-US"/>
        </w:rPr>
      </w:pPr>
      <w:r>
        <w:rPr>
          <w:rFonts w:cs="Arial"/>
          <w:i/>
          <w:lang w:val="en-US"/>
        </w:rPr>
        <w:t>Predictor (pilots): dummy-coded number of authors involved in the analyses. Dummy coding = 1 pilot versus 2-4 pilots versus 5 or more pilots. Reference group = 1 pilot.</w:t>
      </w:r>
    </w:p>
    <w:p>
      <w:pPr>
        <w:pStyle w:val="ListParagraph"/>
        <w:spacing w:lineRule="auto" w:line="240" w:before="0" w:after="0"/>
        <w:ind w:left="1068" w:hanging="0"/>
        <w:contextualSpacing/>
        <w:rPr>
          <w:rFonts w:cs="Arial"/>
          <w:i/>
          <w:i/>
          <w:lang w:val="en-US"/>
        </w:rPr>
      </w:pPr>
      <w:r>
        <w:rPr>
          <w:rFonts w:cs="Arial"/>
          <w:i/>
          <w:lang w:val="en-US"/>
        </w:rPr>
      </w:r>
    </w:p>
    <w:p>
      <w:pPr>
        <w:pStyle w:val="ListParagraph"/>
        <w:numPr>
          <w:ilvl w:val="0"/>
          <w:numId w:val="8"/>
        </w:numPr>
        <w:spacing w:lineRule="auto" w:line="240" w:before="0" w:after="0"/>
        <w:contextualSpacing/>
        <w:rPr>
          <w:rFonts w:cs="Arial"/>
          <w:lang w:val="en-US"/>
        </w:rPr>
      </w:pPr>
      <w:r>
        <w:rPr>
          <w:rFonts w:cs="Arial"/>
          <w:lang w:val="en-US"/>
        </w:rPr>
        <w:t>Generalized linear model (logistic)</w:t>
      </w:r>
    </w:p>
    <w:p>
      <w:pPr>
        <w:pStyle w:val="ListParagraph"/>
        <w:numPr>
          <w:ilvl w:val="0"/>
          <w:numId w:val="7"/>
        </w:numPr>
        <w:spacing w:lineRule="auto" w:line="240" w:before="0" w:after="0"/>
        <w:contextualSpacing/>
        <w:rPr>
          <w:rFonts w:cs="Arial"/>
          <w:b/>
          <w:b/>
          <w:i/>
          <w:i/>
          <w:lang w:val="en-US"/>
        </w:rPr>
      </w:pPr>
      <w:r>
        <w:rPr>
          <w:rFonts w:cs="Arial"/>
          <w:b/>
          <w:i/>
          <w:lang w:val="en-US"/>
        </w:rPr>
        <w:t>glm(y ~ 1 + pilots, data=df, family=binomial(link='logit'))</w:t>
      </w:r>
    </w:p>
    <w:p>
      <w:pPr>
        <w:pStyle w:val="ListParagraph"/>
        <w:numPr>
          <w:ilvl w:val="0"/>
          <w:numId w:val="7"/>
        </w:numPr>
        <w:spacing w:lineRule="auto" w:line="240" w:before="0" w:after="0"/>
        <w:contextualSpacing/>
        <w:rPr>
          <w:rFonts w:cs="Arial"/>
          <w:i/>
          <w:i/>
          <w:lang w:val="en-US"/>
        </w:rPr>
      </w:pPr>
      <w:r>
        <w:rPr>
          <w:rFonts w:cs="Arial"/>
          <w:i/>
          <w:lang w:val="en-US"/>
        </w:rPr>
        <w:t xml:space="preserve">Dependent variable (y): whether a paper contains at least one p-value that is congruent to the extent that it affects statistical significance (1/0) </w:t>
      </w:r>
    </w:p>
    <w:p>
      <w:pPr>
        <w:pStyle w:val="ListParagraph"/>
        <w:numPr>
          <w:ilvl w:val="0"/>
          <w:numId w:val="7"/>
        </w:numPr>
        <w:spacing w:lineRule="auto" w:line="240" w:before="0" w:after="0"/>
        <w:contextualSpacing/>
        <w:rPr>
          <w:rFonts w:cs="Arial"/>
          <w:i/>
          <w:i/>
          <w:lang w:val="en-US"/>
        </w:rPr>
      </w:pPr>
      <w:r>
        <w:rPr>
          <w:rFonts w:cs="Arial"/>
          <w:i/>
          <w:lang w:val="en-US"/>
        </w:rPr>
        <w:t>Predictor (pilots): dummy-coded number of authors involved in the analyses. Dummy coding = 1 pilot versus 2-4 pilots versus 5 or more pilots. Reference group = 1 pilot.</w:t>
      </w:r>
    </w:p>
    <w:p>
      <w:pPr>
        <w:pStyle w:val="ListParagraph"/>
        <w:spacing w:lineRule="auto" w:line="240" w:before="0" w:after="0"/>
        <w:ind w:left="1068" w:hanging="0"/>
        <w:contextualSpacing/>
        <w:rPr>
          <w:rFonts w:cs="Arial"/>
          <w:i/>
          <w:i/>
          <w:lang w:val="en-US"/>
        </w:rPr>
      </w:pPr>
      <w:r>
        <w:rPr>
          <w:rFonts w:cs="Arial"/>
          <w:i/>
          <w:lang w:val="en-US"/>
        </w:rPr>
      </w:r>
    </w:p>
    <w:p>
      <w:pPr>
        <w:pStyle w:val="Normal"/>
        <w:spacing w:lineRule="auto" w:line="240" w:before="0" w:after="0"/>
        <w:rPr>
          <w:rFonts w:cs="Arial"/>
          <w:i/>
          <w:i/>
          <w:lang w:val="en-US"/>
        </w:rPr>
      </w:pPr>
      <w:r>
        <w:rPr>
          <w:rFonts w:cs="Arial"/>
          <w:i/>
          <w:lang w:val="en-US"/>
        </w:rPr>
      </w:r>
    </w:p>
    <w:p>
      <w:pPr>
        <w:pStyle w:val="ListParagraph"/>
        <w:numPr>
          <w:ilvl w:val="0"/>
          <w:numId w:val="8"/>
        </w:numPr>
        <w:spacing w:lineRule="auto" w:line="240" w:before="0" w:after="0"/>
        <w:contextualSpacing/>
        <w:rPr>
          <w:rFonts w:cs="Arial"/>
          <w:lang w:val="en-US"/>
        </w:rPr>
      </w:pPr>
      <w:r>
        <w:rPr>
          <w:rFonts w:cs="Arial"/>
          <w:lang w:val="en-US"/>
        </w:rPr>
        <w:t xml:space="preserve">Generalized linear mixed model (logistic) </w:t>
      </w:r>
    </w:p>
    <w:p>
      <w:pPr>
        <w:pStyle w:val="ListParagraph"/>
        <w:numPr>
          <w:ilvl w:val="0"/>
          <w:numId w:val="7"/>
        </w:numPr>
        <w:spacing w:lineRule="auto" w:line="240" w:before="0" w:after="0"/>
        <w:contextualSpacing/>
        <w:rPr>
          <w:rFonts w:cs="Arial"/>
          <w:b/>
          <w:b/>
          <w:i/>
          <w:i/>
          <w:lang w:val="en-US"/>
        </w:rPr>
      </w:pPr>
      <w:r>
        <w:rPr>
          <w:rFonts w:cs="Arial"/>
          <w:b/>
          <w:i/>
          <w:lang w:val="en-US"/>
        </w:rPr>
        <w:t>glmer(y ~ 1 + pilots + (1|article_id) ,data=df, family=binomial(link='logit'))</w:t>
      </w:r>
    </w:p>
    <w:p>
      <w:pPr>
        <w:pStyle w:val="ListParagraph"/>
        <w:numPr>
          <w:ilvl w:val="0"/>
          <w:numId w:val="7"/>
        </w:numPr>
        <w:spacing w:lineRule="auto" w:line="240" w:before="0" w:after="0"/>
        <w:contextualSpacing/>
        <w:rPr>
          <w:rFonts w:cs="Arial"/>
          <w:i/>
          <w:i/>
          <w:lang w:val="en-US"/>
        </w:rPr>
      </w:pPr>
      <w:r>
        <w:rPr>
          <w:rFonts w:cs="Arial"/>
          <w:i/>
          <w:lang w:val="en-US"/>
        </w:rPr>
        <w:t xml:space="preserve">Dependent variable (y): whether a p-value is incongruent (1/0) </w:t>
      </w:r>
    </w:p>
    <w:p>
      <w:pPr>
        <w:pStyle w:val="ListParagraph"/>
        <w:numPr>
          <w:ilvl w:val="0"/>
          <w:numId w:val="7"/>
        </w:numPr>
        <w:spacing w:lineRule="auto" w:line="240" w:before="0" w:after="0"/>
        <w:contextualSpacing/>
        <w:rPr>
          <w:rFonts w:cs="Arial"/>
          <w:i/>
          <w:i/>
          <w:lang w:val="en-US"/>
        </w:rPr>
      </w:pPr>
      <w:r>
        <w:rPr>
          <w:rFonts w:cs="Arial"/>
          <w:i/>
          <w:lang w:val="en-US"/>
        </w:rPr>
        <w:t>Fixed factor (pilots): dummy-coded number of authors involved in the analyses. Dummy coding = 1 pilot versus 2-4 pilots versus 5 or more pilots. Reference group = 1 pilot.</w:t>
      </w:r>
    </w:p>
    <w:p>
      <w:pPr>
        <w:pStyle w:val="ListParagraph"/>
        <w:numPr>
          <w:ilvl w:val="0"/>
          <w:numId w:val="7"/>
        </w:numPr>
        <w:spacing w:lineRule="auto" w:line="240" w:before="0" w:after="0"/>
        <w:contextualSpacing/>
        <w:rPr>
          <w:rFonts w:cs="Arial"/>
          <w:i/>
          <w:i/>
          <w:lang w:val="en-US"/>
        </w:rPr>
      </w:pPr>
      <w:r>
        <w:rPr>
          <w:rFonts w:cs="Arial"/>
          <w:i/>
          <w:lang w:val="en-US"/>
        </w:rPr>
        <w:t xml:space="preserve">Random factor (article_id): article from which the p-value was extracted </w:t>
      </w:r>
    </w:p>
    <w:p>
      <w:pPr>
        <w:pStyle w:val="ListParagraph"/>
        <w:spacing w:lineRule="auto" w:line="240" w:before="0" w:after="0"/>
        <w:ind w:left="1068" w:hanging="0"/>
        <w:contextualSpacing/>
        <w:rPr>
          <w:rFonts w:cs="Arial"/>
          <w:i/>
          <w:i/>
          <w:lang w:val="en-US"/>
        </w:rPr>
      </w:pPr>
      <w:r>
        <w:rPr>
          <w:rFonts w:cs="Arial"/>
          <w:i/>
          <w:lang w:val="en-US"/>
        </w:rPr>
      </w:r>
    </w:p>
    <w:p>
      <w:pPr>
        <w:pStyle w:val="ListParagraph"/>
        <w:numPr>
          <w:ilvl w:val="0"/>
          <w:numId w:val="8"/>
        </w:numPr>
        <w:spacing w:lineRule="auto" w:line="240" w:before="0" w:after="0"/>
        <w:contextualSpacing/>
        <w:rPr>
          <w:rFonts w:cs="Arial"/>
          <w:lang w:val="en-US"/>
        </w:rPr>
      </w:pPr>
      <w:r>
        <w:rPr>
          <w:rFonts w:cs="Arial"/>
          <w:lang w:val="en-US"/>
        </w:rPr>
        <w:t xml:space="preserve">Generalized linear mixed model (logistic) </w:t>
      </w:r>
    </w:p>
    <w:p>
      <w:pPr>
        <w:pStyle w:val="ListParagraph"/>
        <w:numPr>
          <w:ilvl w:val="0"/>
          <w:numId w:val="7"/>
        </w:numPr>
        <w:spacing w:lineRule="auto" w:line="240" w:before="0" w:after="0"/>
        <w:contextualSpacing/>
        <w:rPr>
          <w:rFonts w:cs="Arial"/>
          <w:b/>
          <w:b/>
          <w:i/>
          <w:i/>
          <w:lang w:val="en-US"/>
        </w:rPr>
      </w:pPr>
      <w:r>
        <w:rPr>
          <w:rFonts w:cs="Arial"/>
          <w:b/>
          <w:i/>
          <w:lang w:val="en-US"/>
        </w:rPr>
        <w:t>glmer(y ~ 1 + pilots + (1|article_id) ,data=df, family=binomial(link='logit'))</w:t>
      </w:r>
    </w:p>
    <w:p>
      <w:pPr>
        <w:pStyle w:val="ListParagraph"/>
        <w:numPr>
          <w:ilvl w:val="0"/>
          <w:numId w:val="7"/>
        </w:numPr>
        <w:spacing w:lineRule="auto" w:line="240" w:before="0" w:after="0"/>
        <w:contextualSpacing/>
        <w:rPr>
          <w:rFonts w:cs="Arial"/>
          <w:i/>
          <w:i/>
          <w:lang w:val="en-US"/>
        </w:rPr>
      </w:pPr>
      <w:r>
        <w:rPr>
          <w:rFonts w:cs="Arial"/>
          <w:i/>
          <w:lang w:val="en-US"/>
        </w:rPr>
        <w:t xml:space="preserve">Dependent variable (y): whether a p-value is incongruent to the extent that it affects statistical significance (1/0) </w:t>
      </w:r>
    </w:p>
    <w:p>
      <w:pPr>
        <w:pStyle w:val="ListParagraph"/>
        <w:numPr>
          <w:ilvl w:val="0"/>
          <w:numId w:val="7"/>
        </w:numPr>
        <w:spacing w:lineRule="auto" w:line="240" w:before="0" w:after="0"/>
        <w:contextualSpacing/>
        <w:rPr>
          <w:rFonts w:cs="Arial"/>
          <w:i/>
          <w:i/>
          <w:lang w:val="en-US"/>
        </w:rPr>
      </w:pPr>
      <w:r>
        <w:rPr>
          <w:rFonts w:cs="Arial"/>
          <w:i/>
          <w:lang w:val="en-US"/>
        </w:rPr>
        <w:t>Fixed factor (pilots): dummy-coded number of authors involved in the analyses. Dummy coding = 1 pilot versus 2-4 pilots versus 5 or more pilots. Reference group = 1 pilot.</w:t>
      </w:r>
    </w:p>
    <w:p>
      <w:pPr>
        <w:pStyle w:val="ListParagraph"/>
        <w:numPr>
          <w:ilvl w:val="0"/>
          <w:numId w:val="7"/>
        </w:numPr>
        <w:spacing w:lineRule="auto" w:line="240" w:before="0" w:after="0"/>
        <w:contextualSpacing/>
        <w:rPr>
          <w:rFonts w:cs="Arial"/>
          <w:i/>
          <w:i/>
          <w:lang w:val="en-US"/>
        </w:rPr>
      </w:pPr>
      <w:r>
        <w:rPr>
          <w:rFonts w:cs="Arial"/>
          <w:i/>
          <w:lang w:val="en-US"/>
        </w:rPr>
        <w:t xml:space="preserve">Random factor (article_id): article from which the p-value was extracted </w:t>
      </w:r>
    </w:p>
    <w:p>
      <w:pPr>
        <w:pStyle w:val="ListParagraph"/>
        <w:spacing w:lineRule="auto" w:line="240" w:before="0" w:after="0"/>
        <w:ind w:left="1065" w:hanging="0"/>
        <w:contextualSpacing/>
        <w:rPr>
          <w:rFonts w:cs="Arial"/>
          <w:i/>
          <w:i/>
          <w:lang w:val="en-US"/>
        </w:rPr>
      </w:pPr>
      <w:r>
        <w:rPr>
          <w:rFonts w:cs="Arial"/>
          <w:i/>
          <w:lang w:val="en-US"/>
        </w:rPr>
      </w:r>
    </w:p>
    <w:p>
      <w:pPr>
        <w:pStyle w:val="ListParagraph"/>
        <w:spacing w:lineRule="auto" w:line="240" w:before="0" w:after="0"/>
        <w:ind w:left="1065" w:hanging="0"/>
        <w:contextualSpacing/>
        <w:rPr>
          <w:rFonts w:cs="Arial"/>
          <w:i/>
          <w:i/>
          <w:lang w:val="en-US"/>
        </w:rPr>
      </w:pPr>
      <w:r>
        <w:rPr>
          <w:rFonts w:cs="Arial"/>
          <w:i/>
          <w:lang w:val="en-US"/>
        </w:rPr>
      </w:r>
    </w:p>
    <w:p>
      <w:pPr>
        <w:pStyle w:val="Normal"/>
        <w:rPr>
          <w:rFonts w:cs="Arial"/>
          <w:lang w:val="en-US"/>
        </w:rPr>
      </w:pPr>
      <w:r>
        <w:rPr>
          <w:rFonts w:cs="Arial"/>
          <w:lang w:val="en-US"/>
        </w:rPr>
        <w:t>Secondary hypotheses:</w:t>
      </w:r>
    </w:p>
    <w:p>
      <w:pPr>
        <w:pStyle w:val="ListParagraph"/>
        <w:numPr>
          <w:ilvl w:val="0"/>
          <w:numId w:val="9"/>
        </w:numPr>
        <w:spacing w:lineRule="auto" w:line="240" w:before="0" w:after="0"/>
        <w:contextualSpacing/>
        <w:rPr>
          <w:rFonts w:cs="Arial"/>
          <w:lang w:val="en-US"/>
        </w:rPr>
      </w:pPr>
      <w:r>
        <w:rPr>
          <w:rFonts w:cs="Arial"/>
          <w:lang w:val="en-US"/>
        </w:rPr>
        <w:t>Generalized linear model (logistic)</w:t>
      </w:r>
    </w:p>
    <w:p>
      <w:pPr>
        <w:pStyle w:val="ListParagraph"/>
        <w:numPr>
          <w:ilvl w:val="0"/>
          <w:numId w:val="7"/>
        </w:numPr>
        <w:spacing w:lineRule="auto" w:line="240" w:before="0" w:after="0"/>
        <w:contextualSpacing/>
        <w:rPr>
          <w:rFonts w:cs="Arial"/>
          <w:b/>
          <w:b/>
          <w:i/>
          <w:i/>
          <w:lang w:val="en-US"/>
        </w:rPr>
      </w:pPr>
      <w:r>
        <w:rPr>
          <w:rFonts w:cs="Arial"/>
          <w:b/>
          <w:i/>
          <w:lang w:val="en-US"/>
        </w:rPr>
        <w:t>glm(y ~ 1 + first_author_involved, data=df, family=binomial(link='logit'))</w:t>
      </w:r>
    </w:p>
    <w:p>
      <w:pPr>
        <w:pStyle w:val="ListParagraph"/>
        <w:numPr>
          <w:ilvl w:val="0"/>
          <w:numId w:val="7"/>
        </w:numPr>
        <w:spacing w:lineRule="auto" w:line="240" w:before="0" w:after="0"/>
        <w:contextualSpacing/>
        <w:rPr>
          <w:rFonts w:cs="Arial"/>
          <w:i/>
          <w:i/>
          <w:lang w:val="en-US"/>
        </w:rPr>
      </w:pPr>
      <w:r>
        <w:rPr>
          <w:rFonts w:cs="Arial"/>
          <w:i/>
          <w:lang w:val="en-US"/>
        </w:rPr>
        <w:t xml:space="preserve">Dependent variable (y): whether a paper contains at least one p-value that is incongruent to the extent that it affects statistical significance (1/0) </w:t>
      </w:r>
    </w:p>
    <w:p>
      <w:pPr>
        <w:pStyle w:val="ListParagraph"/>
        <w:numPr>
          <w:ilvl w:val="0"/>
          <w:numId w:val="7"/>
        </w:numPr>
        <w:spacing w:lineRule="auto" w:line="240" w:before="0" w:after="0"/>
        <w:contextualSpacing/>
        <w:rPr>
          <w:rFonts w:cs="Arial"/>
          <w:i/>
          <w:i/>
          <w:lang w:val="en-US"/>
        </w:rPr>
      </w:pPr>
      <w:r>
        <w:rPr>
          <w:rFonts w:cs="Arial"/>
          <w:i/>
          <w:lang w:val="en-US"/>
        </w:rPr>
        <w:t>Predictor (first_author_involved): whether the first author was involved in the analyses (1/0)</w:t>
      </w:r>
    </w:p>
    <w:p>
      <w:pPr>
        <w:pStyle w:val="ListParagraph"/>
        <w:spacing w:lineRule="auto" w:line="240" w:before="0" w:after="0"/>
        <w:ind w:left="1068" w:hanging="0"/>
        <w:contextualSpacing/>
        <w:rPr>
          <w:rFonts w:cs="Arial"/>
          <w:i/>
          <w:i/>
          <w:lang w:val="en-US"/>
        </w:rPr>
      </w:pPr>
      <w:r>
        <w:rPr>
          <w:rFonts w:cs="Arial"/>
          <w:i/>
          <w:lang w:val="en-US"/>
        </w:rPr>
      </w:r>
    </w:p>
    <w:p>
      <w:pPr>
        <w:pStyle w:val="ListParagraph"/>
        <w:numPr>
          <w:ilvl w:val="0"/>
          <w:numId w:val="9"/>
        </w:numPr>
        <w:spacing w:lineRule="auto" w:line="240" w:before="0" w:after="0"/>
        <w:contextualSpacing/>
        <w:rPr>
          <w:rFonts w:cs="Arial"/>
          <w:lang w:val="en-US"/>
        </w:rPr>
      </w:pPr>
      <w:r>
        <w:rPr>
          <w:rFonts w:cs="Arial"/>
          <w:lang w:val="en-US"/>
        </w:rPr>
        <w:t xml:space="preserve">Generalized linear mixed model (logistic) </w:t>
      </w:r>
    </w:p>
    <w:p>
      <w:pPr>
        <w:pStyle w:val="ListParagraph"/>
        <w:numPr>
          <w:ilvl w:val="0"/>
          <w:numId w:val="7"/>
        </w:numPr>
        <w:spacing w:lineRule="auto" w:line="240" w:before="0" w:after="0"/>
        <w:contextualSpacing/>
        <w:rPr>
          <w:rFonts w:cs="Arial"/>
          <w:b/>
          <w:b/>
          <w:i/>
          <w:i/>
          <w:lang w:val="en-US"/>
        </w:rPr>
      </w:pPr>
      <w:r>
        <w:rPr>
          <w:rFonts w:cs="Arial"/>
          <w:b/>
          <w:i/>
          <w:lang w:val="en-US"/>
        </w:rPr>
        <w:t>glmer(y ~ 1 + first_author_involved + (1|article_id) ,data=df, family=binomial(link='logit'))</w:t>
      </w:r>
    </w:p>
    <w:p>
      <w:pPr>
        <w:pStyle w:val="ListParagraph"/>
        <w:numPr>
          <w:ilvl w:val="0"/>
          <w:numId w:val="7"/>
        </w:numPr>
        <w:spacing w:lineRule="auto" w:line="240" w:before="0" w:after="0"/>
        <w:contextualSpacing/>
        <w:rPr>
          <w:rFonts w:cs="Arial"/>
          <w:i/>
          <w:i/>
          <w:lang w:val="en-US"/>
        </w:rPr>
      </w:pPr>
      <w:r>
        <w:rPr>
          <w:rFonts w:cs="Arial"/>
          <w:i/>
          <w:lang w:val="en-US"/>
        </w:rPr>
        <w:t xml:space="preserve">Dependent variable (y): whether a p-value is incongruent to the extent that it affects statistical significance (1/0) </w:t>
      </w:r>
    </w:p>
    <w:p>
      <w:pPr>
        <w:pStyle w:val="ListParagraph"/>
        <w:numPr>
          <w:ilvl w:val="0"/>
          <w:numId w:val="7"/>
        </w:numPr>
        <w:spacing w:lineRule="auto" w:line="240" w:before="0" w:after="0"/>
        <w:contextualSpacing/>
        <w:rPr>
          <w:rFonts w:cs="Arial"/>
          <w:i/>
          <w:i/>
          <w:lang w:val="en-US"/>
        </w:rPr>
      </w:pPr>
      <w:r>
        <w:rPr>
          <w:rFonts w:cs="Arial"/>
          <w:i/>
          <w:lang w:val="en-US"/>
        </w:rPr>
        <w:t>Fixed factor (first_author_involved): whether the first author was involved in the analyses (1/0)</w:t>
      </w:r>
    </w:p>
    <w:p>
      <w:pPr>
        <w:pStyle w:val="ListParagraph"/>
        <w:numPr>
          <w:ilvl w:val="0"/>
          <w:numId w:val="7"/>
        </w:numPr>
        <w:spacing w:lineRule="auto" w:line="240" w:before="0" w:after="0"/>
        <w:contextualSpacing/>
        <w:rPr>
          <w:rFonts w:cs="Arial"/>
          <w:i/>
          <w:i/>
          <w:lang w:val="en-US"/>
        </w:rPr>
      </w:pPr>
      <w:r>
        <w:rPr>
          <w:rFonts w:cs="Arial"/>
          <w:i/>
          <w:lang w:val="en-US"/>
        </w:rPr>
        <w:t xml:space="preserve">Random factor (article_id): article from which the p-value was extracted </w:t>
      </w:r>
    </w:p>
    <w:p>
      <w:pPr>
        <w:pStyle w:val="ListParagraph"/>
        <w:spacing w:lineRule="auto" w:line="240" w:before="0" w:after="0"/>
        <w:ind w:left="1065" w:hanging="0"/>
        <w:contextualSpacing/>
        <w:rPr>
          <w:rFonts w:cs="Arial"/>
          <w:i/>
          <w:i/>
          <w:lang w:val="en-US"/>
        </w:rPr>
      </w:pPr>
      <w:r>
        <w:rPr>
          <w:rFonts w:cs="Arial"/>
          <w:i/>
          <w:lang w:val="en-US"/>
        </w:rPr>
      </w:r>
    </w:p>
    <w:p>
      <w:pPr>
        <w:pStyle w:val="ListParagraph"/>
        <w:numPr>
          <w:ilvl w:val="0"/>
          <w:numId w:val="9"/>
        </w:numPr>
        <w:spacing w:lineRule="auto" w:line="240" w:before="0" w:after="0"/>
        <w:contextualSpacing/>
        <w:rPr>
          <w:rFonts w:cs="Arial"/>
          <w:lang w:val="en-US"/>
        </w:rPr>
      </w:pPr>
      <w:r>
        <w:rPr>
          <w:rFonts w:cs="Arial"/>
          <w:lang w:val="en-US"/>
        </w:rPr>
        <w:t>Generalized linear model (logistic)</w:t>
      </w:r>
    </w:p>
    <w:p>
      <w:pPr>
        <w:pStyle w:val="ListParagraph"/>
        <w:numPr>
          <w:ilvl w:val="0"/>
          <w:numId w:val="7"/>
        </w:numPr>
        <w:spacing w:lineRule="auto" w:line="240" w:before="0" w:after="0"/>
        <w:contextualSpacing/>
        <w:rPr>
          <w:rFonts w:cs="Arial"/>
          <w:b/>
          <w:b/>
          <w:i/>
          <w:i/>
          <w:lang w:val="en-US"/>
        </w:rPr>
      </w:pPr>
      <w:r>
        <w:rPr>
          <w:rFonts w:cs="Arial"/>
          <w:b/>
          <w:i/>
          <w:lang w:val="en-US"/>
        </w:rPr>
        <w:t>glm(y ~ 1 + conflict_of_interest, data=df, family=binomial(link='logit'))</w:t>
      </w:r>
    </w:p>
    <w:p>
      <w:pPr>
        <w:pStyle w:val="ListParagraph"/>
        <w:numPr>
          <w:ilvl w:val="0"/>
          <w:numId w:val="7"/>
        </w:numPr>
        <w:spacing w:lineRule="auto" w:line="240" w:before="0" w:after="0"/>
        <w:contextualSpacing/>
        <w:rPr>
          <w:rFonts w:cs="Arial"/>
          <w:i/>
          <w:i/>
          <w:lang w:val="en-US"/>
        </w:rPr>
      </w:pPr>
      <w:r>
        <w:rPr>
          <w:rFonts w:cs="Arial"/>
          <w:i/>
          <w:lang w:val="en-US"/>
        </w:rPr>
        <w:t xml:space="preserve">Dependent variable (y): whether a paper contains at least one p-value that is incongruent to the extent that it affects statistical significance (1/0) </w:t>
      </w:r>
    </w:p>
    <w:p>
      <w:pPr>
        <w:pStyle w:val="ListParagraph"/>
        <w:numPr>
          <w:ilvl w:val="0"/>
          <w:numId w:val="7"/>
        </w:numPr>
        <w:spacing w:lineRule="auto" w:line="240" w:before="0" w:after="0"/>
        <w:contextualSpacing/>
        <w:rPr>
          <w:rFonts w:cs="Arial"/>
          <w:i/>
          <w:i/>
          <w:lang w:val="en-US"/>
        </w:rPr>
      </w:pPr>
      <w:r>
        <w:rPr>
          <w:rFonts w:cs="Arial"/>
          <w:i/>
          <w:lang w:val="en-US"/>
        </w:rPr>
        <w:t>Predictor (conflict_of_interest): whether the authors declared a conflict of interest (1/0)</w:t>
      </w:r>
    </w:p>
    <w:p>
      <w:pPr>
        <w:pStyle w:val="ListParagraph"/>
        <w:spacing w:lineRule="auto" w:line="240" w:before="0" w:after="0"/>
        <w:ind w:left="1068" w:hanging="0"/>
        <w:contextualSpacing/>
        <w:rPr>
          <w:rFonts w:cs="Arial"/>
          <w:i/>
          <w:i/>
          <w:lang w:val="en-US"/>
        </w:rPr>
      </w:pPr>
      <w:r>
        <w:rPr>
          <w:rFonts w:cs="Arial"/>
          <w:i/>
          <w:lang w:val="en-US"/>
        </w:rPr>
      </w:r>
    </w:p>
    <w:p>
      <w:pPr>
        <w:pStyle w:val="ListParagraph"/>
        <w:numPr>
          <w:ilvl w:val="0"/>
          <w:numId w:val="9"/>
        </w:numPr>
        <w:spacing w:lineRule="auto" w:line="240" w:before="0" w:after="0"/>
        <w:contextualSpacing/>
        <w:rPr>
          <w:rFonts w:cs="Arial"/>
          <w:lang w:val="en-US"/>
        </w:rPr>
      </w:pPr>
      <w:r>
        <w:rPr>
          <w:rFonts w:cs="Arial"/>
          <w:lang w:val="en-US"/>
        </w:rPr>
        <w:t xml:space="preserve">Generalized linear mixed model (logistic) </w:t>
      </w:r>
    </w:p>
    <w:p>
      <w:pPr>
        <w:pStyle w:val="ListParagraph"/>
        <w:numPr>
          <w:ilvl w:val="0"/>
          <w:numId w:val="7"/>
        </w:numPr>
        <w:spacing w:lineRule="auto" w:line="240" w:before="0" w:after="0"/>
        <w:contextualSpacing/>
        <w:rPr>
          <w:rFonts w:cs="Arial"/>
          <w:b/>
          <w:b/>
          <w:i/>
          <w:i/>
          <w:lang w:val="en-US"/>
        </w:rPr>
      </w:pPr>
      <w:r>
        <w:rPr>
          <w:rFonts w:cs="Arial"/>
          <w:b/>
          <w:i/>
          <w:lang w:val="en-US"/>
        </w:rPr>
        <w:t>glmer(y ~ 1 + conflict_of_interest + (1|article_id) ,data=df, family=binomial(link='logit'))</w:t>
      </w:r>
    </w:p>
    <w:p>
      <w:pPr>
        <w:pStyle w:val="ListParagraph"/>
        <w:numPr>
          <w:ilvl w:val="0"/>
          <w:numId w:val="7"/>
        </w:numPr>
        <w:spacing w:lineRule="auto" w:line="240" w:before="0" w:after="0"/>
        <w:contextualSpacing/>
        <w:rPr>
          <w:rFonts w:cs="Arial"/>
          <w:i/>
          <w:i/>
          <w:lang w:val="en-US"/>
        </w:rPr>
      </w:pPr>
      <w:r>
        <w:rPr>
          <w:rFonts w:cs="Arial"/>
          <w:i/>
          <w:lang w:val="en-US"/>
        </w:rPr>
        <w:t xml:space="preserve">Dependent variable (y): whether a p-value is incongruent to the extent that it affects statistical significance (1/0) </w:t>
      </w:r>
    </w:p>
    <w:p>
      <w:pPr>
        <w:pStyle w:val="ListParagraph"/>
        <w:numPr>
          <w:ilvl w:val="0"/>
          <w:numId w:val="7"/>
        </w:numPr>
        <w:spacing w:lineRule="auto" w:line="240" w:before="0" w:after="0"/>
        <w:contextualSpacing/>
        <w:rPr>
          <w:rFonts w:cs="Arial"/>
          <w:i/>
          <w:i/>
          <w:lang w:val="en-US"/>
        </w:rPr>
      </w:pPr>
      <w:r>
        <w:rPr>
          <w:rFonts w:cs="Arial"/>
          <w:i/>
          <w:lang w:val="en-US"/>
        </w:rPr>
        <w:t>Fixed factor (conflict_of_interest): whether the authors declared a conflict of interest (1/0)</w:t>
      </w:r>
    </w:p>
    <w:p>
      <w:pPr>
        <w:pStyle w:val="ListParagraph"/>
        <w:numPr>
          <w:ilvl w:val="0"/>
          <w:numId w:val="7"/>
        </w:numPr>
        <w:spacing w:lineRule="auto" w:line="240" w:before="0" w:after="0"/>
        <w:contextualSpacing/>
        <w:rPr>
          <w:rFonts w:cs="Arial"/>
          <w:i/>
          <w:i/>
          <w:lang w:val="en-US"/>
        </w:rPr>
      </w:pPr>
      <w:r>
        <w:rPr>
          <w:rFonts w:cs="Arial"/>
          <w:i/>
          <w:lang w:val="en-US"/>
        </w:rPr>
        <w:t xml:space="preserve">Random factor (article_id): article from which the p-value was extracted </w:t>
      </w:r>
    </w:p>
    <w:p>
      <w:pPr>
        <w:pStyle w:val="Normal"/>
        <w:rPr>
          <w:rFonts w:cs="Arial"/>
          <w:lang w:val="en-US"/>
        </w:rPr>
      </w:pPr>
      <w:r>
        <w:rPr>
          <w:rFonts w:cs="Arial"/>
          <w:lang w:val="en-US"/>
        </w:rPr>
      </w:r>
    </w:p>
    <w:p>
      <w:pPr>
        <w:pStyle w:val="Normal"/>
        <w:rPr>
          <w:rFonts w:cs="Arial"/>
          <w:lang w:val="en-US"/>
        </w:rPr>
      </w:pPr>
      <w:r>
        <w:rPr>
          <w:rFonts w:cs="Arial"/>
          <w:lang w:val="en-US"/>
        </w:rPr>
        <w:t>Tertiary hypotheses:</w:t>
      </w:r>
    </w:p>
    <w:p>
      <w:pPr>
        <w:pStyle w:val="ListParagraph"/>
        <w:numPr>
          <w:ilvl w:val="0"/>
          <w:numId w:val="10"/>
        </w:numPr>
        <w:spacing w:lineRule="auto" w:line="240" w:before="0" w:after="0"/>
        <w:contextualSpacing/>
        <w:rPr>
          <w:rFonts w:cs="Arial"/>
          <w:lang w:val="en-US"/>
        </w:rPr>
      </w:pPr>
      <w:r>
        <w:rPr>
          <w:rFonts w:cs="Arial"/>
          <w:lang w:val="en-US"/>
        </w:rPr>
        <w:t xml:space="preserve">General linear model </w:t>
      </w:r>
    </w:p>
    <w:p>
      <w:pPr>
        <w:pStyle w:val="ListParagraph"/>
        <w:numPr>
          <w:ilvl w:val="0"/>
          <w:numId w:val="7"/>
        </w:numPr>
        <w:spacing w:lineRule="auto" w:line="240" w:before="0" w:after="0"/>
        <w:contextualSpacing/>
        <w:rPr>
          <w:rFonts w:cs="Arial"/>
          <w:b/>
          <w:b/>
          <w:i/>
          <w:i/>
          <w:lang w:val="en-US"/>
        </w:rPr>
      </w:pPr>
      <w:r>
        <w:rPr>
          <w:rFonts w:cs="Arial"/>
          <w:b/>
          <w:i/>
          <w:lang w:val="en-US"/>
        </w:rPr>
        <w:t>glm(y ~  plos_journal, data=df)</w:t>
      </w:r>
    </w:p>
    <w:p>
      <w:pPr>
        <w:pStyle w:val="ListParagraph"/>
        <w:numPr>
          <w:ilvl w:val="0"/>
          <w:numId w:val="7"/>
        </w:numPr>
        <w:spacing w:lineRule="auto" w:line="240" w:before="0" w:after="0"/>
        <w:contextualSpacing/>
        <w:rPr>
          <w:rFonts w:cs="Arial"/>
          <w:i/>
          <w:i/>
          <w:lang w:val="en-US"/>
        </w:rPr>
      </w:pPr>
      <w:r>
        <w:rPr>
          <w:rFonts w:cs="Arial"/>
          <w:i/>
          <w:lang w:val="en-US"/>
        </w:rPr>
        <w:t>Dependent variable (y): Number of pilots</w:t>
      </w:r>
    </w:p>
    <w:p>
      <w:pPr>
        <w:pStyle w:val="ListParagraph"/>
        <w:numPr>
          <w:ilvl w:val="0"/>
          <w:numId w:val="7"/>
        </w:numPr>
        <w:spacing w:lineRule="auto" w:line="240" w:before="0" w:after="0"/>
        <w:contextualSpacing/>
        <w:rPr>
          <w:rFonts w:cs="Arial"/>
          <w:i/>
          <w:i/>
          <w:lang w:val="en-US"/>
        </w:rPr>
      </w:pPr>
      <w:r>
        <w:rPr>
          <w:rFonts w:cs="Arial"/>
          <w:i/>
          <w:lang w:val="en-US"/>
        </w:rPr>
        <w:t>Predictor (plos_journal): research area as operationalized by journal</w:t>
      </w:r>
    </w:p>
    <w:p>
      <w:pPr>
        <w:pStyle w:val="ListParagraph"/>
        <w:spacing w:lineRule="auto" w:line="240" w:before="0" w:after="0"/>
        <w:ind w:left="1068" w:hanging="0"/>
        <w:contextualSpacing/>
        <w:rPr>
          <w:rFonts w:cs="Arial"/>
          <w:i/>
          <w:i/>
          <w:lang w:val="en-US"/>
        </w:rPr>
      </w:pPr>
      <w:r>
        <w:rPr>
          <w:rFonts w:cs="Arial"/>
          <w:i/>
          <w:lang w:val="en-US"/>
        </w:rPr>
      </w:r>
    </w:p>
    <w:p>
      <w:pPr>
        <w:pStyle w:val="ListParagraph"/>
        <w:numPr>
          <w:ilvl w:val="0"/>
          <w:numId w:val="10"/>
        </w:numPr>
        <w:spacing w:lineRule="auto" w:line="240" w:before="0" w:after="0"/>
        <w:contextualSpacing/>
        <w:rPr>
          <w:rFonts w:cs="Arial"/>
          <w:lang w:val="en-US"/>
        </w:rPr>
      </w:pPr>
      <w:r>
        <w:rPr>
          <w:rFonts w:cs="Arial"/>
          <w:lang w:val="en-US"/>
        </w:rPr>
        <w:t>Generalized linear model (logistic)</w:t>
      </w:r>
    </w:p>
    <w:p>
      <w:pPr>
        <w:pStyle w:val="ListParagraph"/>
        <w:numPr>
          <w:ilvl w:val="0"/>
          <w:numId w:val="7"/>
        </w:numPr>
        <w:spacing w:lineRule="auto" w:line="240" w:before="0" w:after="0"/>
        <w:contextualSpacing/>
        <w:rPr>
          <w:rFonts w:cs="Arial"/>
          <w:b/>
          <w:b/>
          <w:i/>
          <w:i/>
          <w:lang w:val="en-US"/>
        </w:rPr>
      </w:pPr>
      <w:r>
        <w:rPr>
          <w:rFonts w:cs="Arial"/>
          <w:b/>
          <w:i/>
          <w:lang w:val="en-US"/>
        </w:rPr>
        <w:t>glm(y ~ 1 + first_author_involved, data=df, family=binomial(link='logit'))</w:t>
      </w:r>
    </w:p>
    <w:p>
      <w:pPr>
        <w:pStyle w:val="ListParagraph"/>
        <w:numPr>
          <w:ilvl w:val="0"/>
          <w:numId w:val="7"/>
        </w:numPr>
        <w:spacing w:lineRule="auto" w:line="240" w:before="0" w:after="0"/>
        <w:contextualSpacing/>
        <w:rPr>
          <w:rFonts w:cs="Arial"/>
          <w:i/>
          <w:i/>
          <w:lang w:val="en-US"/>
        </w:rPr>
      </w:pPr>
      <w:r>
        <w:rPr>
          <w:rFonts w:cs="Arial"/>
          <w:i/>
          <w:lang w:val="en-US"/>
        </w:rPr>
        <w:t>Dependent variable (y): whether the first author was involved in the analyses</w:t>
      </w:r>
    </w:p>
    <w:p>
      <w:pPr>
        <w:pStyle w:val="ListParagraph"/>
        <w:numPr>
          <w:ilvl w:val="0"/>
          <w:numId w:val="7"/>
        </w:numPr>
        <w:spacing w:lineRule="auto" w:line="240" w:before="0" w:after="0"/>
        <w:contextualSpacing/>
        <w:rPr>
          <w:rFonts w:cs="Arial"/>
          <w:i/>
          <w:i/>
          <w:lang w:val="en-US"/>
        </w:rPr>
      </w:pPr>
      <w:r>
        <w:rPr>
          <w:rFonts w:cs="Arial"/>
          <w:i/>
          <w:lang w:val="en-US"/>
        </w:rPr>
        <w:t>Predictor (plos_journal): research area as operationalized by journal</w:t>
      </w:r>
    </w:p>
    <w:p>
      <w:pPr>
        <w:pStyle w:val="ListParagraph"/>
        <w:ind w:left="1065" w:hanging="0"/>
        <w:rPr>
          <w:lang w:val="en-US"/>
        </w:rPr>
      </w:pPr>
      <w:r>
        <w:rPr>
          <w:lang w:val="en-US"/>
        </w:rPr>
      </w:r>
    </w:p>
    <w:p>
      <w:pPr>
        <w:pStyle w:val="Heading2"/>
        <w:rPr/>
      </w:pPr>
      <w:r>
        <w:rPr/>
        <w:t>Transformations</w:t>
      </w:r>
    </w:p>
    <w:p>
      <w:pPr>
        <w:pStyle w:val="Normal"/>
        <w:rPr>
          <w:lang w:val="en-US"/>
        </w:rPr>
      </w:pPr>
      <w:r>
        <w:rPr>
          <w:lang w:val="en-US"/>
        </w:rPr>
        <w:t xml:space="preserve">Dummy coding, see previous section. For other coding, see ‘measured variables’ section. </w:t>
      </w:r>
    </w:p>
    <w:p>
      <w:pPr>
        <w:pStyle w:val="Heading2"/>
        <w:rPr/>
      </w:pPr>
      <w:r>
        <w:rPr/>
        <w:t>Follow-up analyses</w:t>
      </w:r>
    </w:p>
    <w:p>
      <w:pPr>
        <w:pStyle w:val="Normal"/>
        <w:rPr>
          <w:lang w:val="en-US"/>
        </w:rPr>
      </w:pPr>
      <w:r>
        <w:rPr>
          <w:lang w:val="en-US"/>
        </w:rPr>
        <w:t xml:space="preserve">Our dummy-coding (see ‘statistical models’ section) essentially constitutes a follow-up analysis for each of the four primary hypotheses. </w:t>
      </w:r>
    </w:p>
    <w:p>
      <w:pPr>
        <w:pStyle w:val="Heading2"/>
        <w:rPr/>
      </w:pPr>
      <w:r>
        <w:rPr/>
        <w:t>Inference criteria</w:t>
      </w:r>
    </w:p>
    <w:p>
      <w:pPr>
        <w:pStyle w:val="Normal"/>
        <w:rPr>
          <w:lang w:val="en-US"/>
        </w:rPr>
      </w:pPr>
      <w:r>
        <w:rPr>
          <w:lang w:val="en-US"/>
        </w:rPr>
        <w:t xml:space="preserve">As specified at the beginning of the analysis plan, we will not draw inferences to populations outside our sample. </w:t>
      </w:r>
    </w:p>
    <w:p>
      <w:pPr>
        <w:pStyle w:val="Heading2"/>
        <w:rPr/>
      </w:pPr>
      <w:r>
        <w:rPr/>
        <w:t>Data exclusion</w:t>
      </w:r>
    </w:p>
    <w:p>
      <w:pPr>
        <w:pStyle w:val="Normal"/>
        <w:rPr/>
      </w:pPr>
      <w:r>
        <w:rPr>
          <w:lang w:val="en-US"/>
        </w:rPr>
        <w:t xml:space="preserve">We will not exclude any data points unless they obviously constitute errors in data extraction. An example of such obvious errors would be </w:t>
      </w:r>
      <w:r>
        <w:rPr>
          <w:i/>
          <w:lang w:val="en-US"/>
        </w:rPr>
        <w:t>p</w:t>
      </w:r>
      <w:r>
        <w:rPr>
          <w:lang w:val="en-US"/>
        </w:rPr>
        <w:t xml:space="preserve">-values larger than 1, which has been found to occur when the package statcheck retrieves a p-value is reported as ‘p times 10 to the power of’ </w:t>
      </w:r>
      <w:r>
        <w:fldChar w:fldCharType="begin"/>
      </w:r>
      <w:r>
        <w:instrText>ADDIN EN.CITE &lt;EndNote&gt;&lt;Cite&gt;&lt;Author&gt;Veldkamp&lt;/Author&gt;&lt;Year&gt;2014&lt;/Year&gt;&lt;RecNum&gt;1082&lt;/RecNum&gt;&lt;DisplayText&gt;(Veldkamp et al., 2014)&lt;/DisplayText&gt;&lt;record&gt;&lt;rec-number&gt;1082&lt;/rec-number&gt;&lt;foreign-keys&gt;&lt;key app="EN" db-id="ztpf9wxdpwz5taeeweuvf9wma9d2wr5pt5z5" timestamp="1442823598"&gt;1082&lt;/key&gt;&lt;/foreign-keys&gt;&lt;ref-type name="Journal Article"&gt;17&lt;/ref-type&gt;&lt;contributors&gt;&lt;authors&gt;&lt;author&gt;Veldkamp, Coosje LS&lt;/author&gt;&lt;author&gt;Nuijten, Michèle B&lt;/author&gt;&lt;author&gt;Dominguez-Alvarez, Linda&lt;/author&gt;&lt;author&gt;van Assen, Marcel ALM&lt;/author&gt;&lt;author&gt;Wicherts, Jelte M&lt;/author&gt;&lt;/authors&gt;&lt;/contributors&gt;&lt;titles&gt;&lt;title&gt;Statistical reporting errors and collaboration on statistical analyses in psychological science&lt;/title&gt;&lt;secondary-title&gt;PloS one&lt;/secondary-title&gt;&lt;/titles&gt;&lt;periodical&gt;&lt;full-title&gt;PLoS One&lt;/full-title&gt;&lt;/periodical&gt;&lt;pages&gt;e114876&lt;/pages&gt;&lt;volume&gt;9&lt;/volume&gt;&lt;number&gt;12&lt;/number&gt;&lt;dates&gt;&lt;year&gt;2014&lt;/year&gt;&lt;/dates&gt;&lt;isbn&gt;1932-6203&lt;/isbn&gt;&lt;urls&gt;&lt;/urls&gt;&lt;/record&gt;&lt;/Cite&gt;&lt;/EndNote&gt;</w:instrText>
      </w:r>
      <w:r>
        <w:fldChar w:fldCharType="separate"/>
      </w:r>
      <w:bookmarkStart w:id="15" w:name="__Fieldmark__1017_68944575"/>
      <w:r>
        <w:rPr>
          <w:lang w:val="en-US"/>
        </w:rPr>
        <w:t>(Veldkamp et al., 2014)</w:t>
      </w:r>
      <w:r>
        <w:rPr>
          <w:lang w:val="en-US"/>
        </w:rPr>
      </w:r>
      <w:r>
        <w:fldChar w:fldCharType="end"/>
      </w:r>
      <w:bookmarkEnd w:id="15"/>
      <w:r>
        <w:rPr>
          <w:lang w:val="en-US"/>
        </w:rPr>
        <w:t xml:space="preserve">. </w:t>
      </w:r>
    </w:p>
    <w:p>
      <w:pPr>
        <w:pStyle w:val="Heading2"/>
        <w:rPr/>
      </w:pPr>
      <w:r>
        <w:rPr/>
        <w:t>Missing data</w:t>
      </w:r>
    </w:p>
    <w:p>
      <w:pPr>
        <w:pStyle w:val="Normal"/>
        <w:rPr>
          <w:lang w:val="en-US"/>
        </w:rPr>
      </w:pPr>
      <w:r>
        <w:rPr>
          <w:lang w:val="en-US"/>
        </w:rPr>
        <w:t xml:space="preserve">Missing values will be excluded based on pairwise deletion. </w:t>
      </w:r>
    </w:p>
    <w:p>
      <w:pPr>
        <w:pStyle w:val="Heading2"/>
        <w:rPr/>
      </w:pPr>
      <w:r>
        <w:rPr/>
        <w:t>Exploratory analysis</w:t>
      </w:r>
    </w:p>
    <w:p>
      <w:pPr>
        <w:pStyle w:val="Normal"/>
        <w:rPr>
          <w:lang w:val="en-US"/>
        </w:rPr>
      </w:pPr>
      <w:r>
        <w:rPr>
          <w:lang w:val="en-US"/>
        </w:rPr>
        <w:t>Currently not planned.</w:t>
      </w:r>
    </w:p>
    <w:p>
      <w:pPr>
        <w:pStyle w:val="Normal"/>
        <w:rPr>
          <w:lang w:val="en-US"/>
        </w:rPr>
      </w:pPr>
      <w:r>
        <w:rPr>
          <w:lang w:val="en-US"/>
        </w:rPr>
      </w:r>
    </w:p>
    <w:p>
      <w:pPr>
        <w:pStyle w:val="Heading1"/>
        <w:rPr/>
      </w:pPr>
      <w:r>
        <w:rPr/>
        <w:t>Script</w:t>
      </w:r>
    </w:p>
    <w:p>
      <w:pPr>
        <w:pStyle w:val="Normal"/>
        <w:rPr>
          <w:lang w:val="en-US"/>
        </w:rPr>
      </w:pPr>
      <w:r>
        <w:rPr>
          <w:lang w:val="en-US"/>
        </w:rPr>
        <w:t xml:space="preserve">See project page for the data extraction script. </w:t>
      </w:r>
    </w:p>
    <w:p>
      <w:pPr>
        <w:pStyle w:val="Normal"/>
        <w:rPr>
          <w:lang w:val="en-US"/>
        </w:rPr>
      </w:pPr>
      <w:r>
        <w:rPr>
          <w:lang w:val="en-US"/>
        </w:rPr>
      </w:r>
    </w:p>
    <w:p>
      <w:pPr>
        <w:pStyle w:val="Normal"/>
        <w:rPr>
          <w:lang w:val="en-US"/>
        </w:rPr>
      </w:pPr>
      <w:r>
        <w:rPr>
          <w:lang w:val="en-US"/>
        </w:rPr>
      </w:r>
    </w:p>
    <w:p>
      <w:pPr>
        <w:pStyle w:val="Heading1"/>
        <w:rPr/>
      </w:pPr>
      <w:r>
        <w:rPr/>
        <w:t>References</w:t>
      </w:r>
    </w:p>
    <w:p>
      <w:pPr>
        <w:pStyle w:val="EndNoteBibliography"/>
        <w:spacing w:before="0" w:after="0"/>
        <w:ind w:left="720" w:hanging="720"/>
        <w:rPr/>
      </w:pPr>
      <w:r>
        <w:fldChar w:fldCharType="begin"/>
      </w:r>
      <w:r>
        <w:instrText>ADDIN EN.REFLIST</w:instrText>
      </w:r>
      <w:r>
        <w:fldChar w:fldCharType="separate"/>
      </w:r>
      <w:bookmarkStart w:id="16" w:name="__Fieldmark__1031_68944575"/>
      <w:r>
        <w:rPr/>
        <w:t xml:space="preserve">American Psychological Association. (2010). </w:t>
      </w:r>
      <w:r>
        <w:rPr>
          <w:i/>
        </w:rPr>
        <w:t>Publication Manual of the American Psychological Association. Sixth Edition</w:t>
      </w:r>
      <w:r>
        <w:rPr/>
        <w:t>. Washington, DC: American Psychological Association.</w:t>
      </w:r>
      <w:bookmarkEnd w:id="16"/>
      <w:r>
        <w:rPr/>
      </w:r>
      <w:r>
        <w:fldChar w:fldCharType="end"/>
      </w:r>
    </w:p>
    <w:p>
      <w:pPr>
        <w:pStyle w:val="EndNoteBibliography"/>
        <w:spacing w:before="0" w:after="0"/>
        <w:ind w:left="720" w:hanging="720"/>
        <w:rPr/>
      </w:pPr>
      <w:r>
        <w:rPr/>
        <w:t xml:space="preserve">Bakker, M., &amp; Wicherts, J. M. (2011). The (mis)reporting of statistical results in psychology journals. </w:t>
      </w:r>
      <w:r>
        <w:rPr>
          <w:i/>
        </w:rPr>
        <w:t>Behavior Research Methods, 43</w:t>
      </w:r>
      <w:r>
        <w:rPr/>
        <w:t>, 666-678. doi: 10.3758/s13428-011-0089-5</w:t>
      </w:r>
    </w:p>
    <w:p>
      <w:pPr>
        <w:pStyle w:val="EndNoteBibliography"/>
        <w:spacing w:before="0" w:after="0"/>
        <w:ind w:left="720" w:hanging="720"/>
        <w:rPr/>
      </w:pPr>
      <w:r>
        <w:rPr/>
        <w:t xml:space="preserve">Berle, D., &amp; Starcevic, V. (2007). Inconsistencies between reported test statistics and p-values in two psychiatry journals. </w:t>
      </w:r>
      <w:r>
        <w:rPr>
          <w:i/>
        </w:rPr>
        <w:t>International Journal of Methods in Psychiatric Research, 16</w:t>
      </w:r>
      <w:r>
        <w:rPr/>
        <w:t>(4), 202-207. doi: 10.1002/mpr.225</w:t>
      </w:r>
    </w:p>
    <w:p>
      <w:pPr>
        <w:pStyle w:val="EndNoteBibliography"/>
        <w:spacing w:before="0" w:after="0"/>
        <w:ind w:left="720" w:hanging="720"/>
        <w:rPr/>
      </w:pPr>
      <w:r>
        <w:rPr/>
        <w:t xml:space="preserve">Caperos, J. M., &amp; Pardo, A. (2013). Consistency errors in p-values reported in Spanish psychology journals. </w:t>
      </w:r>
      <w:r>
        <w:rPr>
          <w:i/>
        </w:rPr>
        <w:t>Psicothema, 25</w:t>
      </w:r>
      <w:r>
        <w:rPr/>
        <w:t>(3), 408-414. doi: 10.7334/psicothema2012.207</w:t>
      </w:r>
    </w:p>
    <w:p>
      <w:pPr>
        <w:pStyle w:val="EndNoteBibliography"/>
        <w:spacing w:before="0" w:after="0"/>
        <w:ind w:left="720" w:hanging="720"/>
        <w:rPr/>
      </w:pPr>
      <w:r>
        <w:rPr/>
        <w:t xml:space="preserve">Epskamp, S., &amp; Nuijten, M. B. (2015). R package “statcheck”: Extract statistics from articles and recompute values. Retrieved from </w:t>
      </w:r>
      <w:hyperlink r:id="rId2">
        <w:r>
          <w:rPr>
            <w:rStyle w:val="InternetLink"/>
          </w:rPr>
          <w:t>https://github.com/MicheleNuijten/statcheck</w:t>
        </w:r>
      </w:hyperlink>
    </w:p>
    <w:p>
      <w:pPr>
        <w:pStyle w:val="EndNoteBibliography"/>
        <w:spacing w:before="0" w:after="0"/>
        <w:ind w:left="720" w:hanging="720"/>
        <w:rPr/>
      </w:pPr>
      <w:r>
        <w:rPr/>
        <w:t xml:space="preserve">Garcia-Berthou, E., &amp; Alcaraz, C. (2004). Incongruence between test statistics and P values in medical papers. </w:t>
      </w:r>
      <w:r>
        <w:rPr>
          <w:i/>
        </w:rPr>
        <w:t>Bmc Medical Research Methodology, 4</w:t>
      </w:r>
      <w:r>
        <w:rPr/>
        <w:t>, 13. doi: 10.1186/1471-2288-4-13</w:t>
      </w:r>
    </w:p>
    <w:p>
      <w:pPr>
        <w:pStyle w:val="EndNoteBibliography"/>
        <w:spacing w:before="0" w:after="0"/>
        <w:ind w:left="720" w:hanging="720"/>
        <w:rPr/>
      </w:pPr>
      <w:r>
        <w:rPr/>
        <w:t xml:space="preserve">Nuijten, M. B., Hartgerink, C. H., van Assen, M. A., Epskamp, S., &amp; Wicherts, J. M. (2015). The prevalence of statistical reporting errors in psychology (1985–2013). </w:t>
      </w:r>
      <w:r>
        <w:rPr>
          <w:i/>
        </w:rPr>
        <w:t>Behavior Research Methods</w:t>
      </w:r>
      <w:r>
        <w:rPr/>
        <w:t xml:space="preserve">, 1-22. </w:t>
      </w:r>
    </w:p>
    <w:p>
      <w:pPr>
        <w:pStyle w:val="EndNoteBibliography"/>
        <w:spacing w:before="0" w:after="0"/>
        <w:ind w:left="720" w:hanging="720"/>
        <w:rPr/>
      </w:pPr>
      <w:r>
        <w:rPr>
          <w:lang w:val="nl-NL"/>
        </w:rPr>
        <w:t xml:space="preserve">Veldkamp, C. L., Nuijten, M. B., Dominguez-Alvarez, L., van Assen, M. A., &amp; Wicherts, J. M. (2014). </w:t>
      </w:r>
      <w:r>
        <w:rPr/>
        <w:t xml:space="preserve">Statistical reporting errors and collaboration on statistical analyses in psychological science. </w:t>
      </w:r>
      <w:r>
        <w:rPr>
          <w:i/>
        </w:rPr>
        <w:t>PLoS One, 9</w:t>
      </w:r>
      <w:r>
        <w:rPr/>
        <w:t xml:space="preserve">(12), e114876. </w:t>
      </w:r>
    </w:p>
    <w:p>
      <w:pPr>
        <w:pStyle w:val="EndNoteBibliography"/>
        <w:spacing w:before="0" w:after="0"/>
        <w:ind w:left="720" w:hanging="720"/>
        <w:rPr/>
      </w:pPr>
      <w:r>
        <w:rPr/>
        <w:t xml:space="preserve">Wicherts, J. M. (2011). Psychology must learn a lesson from fraud case. </w:t>
      </w:r>
      <w:r>
        <w:rPr>
          <w:i/>
        </w:rPr>
        <w:t>Nature, 480</w:t>
      </w:r>
      <w:r>
        <w:rPr/>
        <w:t>, 7. doi: 10.1038/480007a</w:t>
      </w:r>
    </w:p>
    <w:p>
      <w:pPr>
        <w:pStyle w:val="EndNoteBibliography"/>
        <w:ind w:left="720" w:hanging="720"/>
        <w:rPr/>
      </w:pPr>
      <w:r>
        <w:rPr/>
        <w:t xml:space="preserve">Wicherts, J. M., Bakker, M., &amp; Molenaar, D. (2011). Willingness to share research data is related to the strength of the evidence and the quality of reporting of statistical results. </w:t>
      </w:r>
      <w:r>
        <w:rPr>
          <w:i/>
        </w:rPr>
        <w:t>PLoS One, 6</w:t>
      </w:r>
      <w:r>
        <w:rPr/>
        <w:t>(11), e26828. doi: 10.1371/journal.pone.0026828</w:t>
      </w:r>
    </w:p>
    <w:p>
      <w:pPr>
        <w:pStyle w:val="StyleC"/>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oosje Veldkamp" w:date="2016-03-18T09:46:00Z" w:initials="CV">
    <w:p>
      <w:r>
        <w:rPr>
          <w:lang w:val="en-US"/>
        </w:rPr>
        <w:t>Check exact number</w:t>
      </w:r>
      <w:r>
        <w:rPr/>
        <w:t>X</w:t>
      </w:r>
    </w:p>
  </w:comment>
  <w:comment w:id="1" w:author="Coosje Veldkamp" w:date="2016-03-18T10:07:00Z" w:initials="CV">
    <w:p>
      <w:r>
        <w:rPr>
          <w:lang w:val="en-US"/>
        </w:rPr>
        <w:t xml:space="preserve">How to phrase these if we only fit a model and do not test for significance? But first see Analysis Plan section below </w:t>
      </w:r>
    </w:p>
  </w:comment>
  <w:comment w:id="2" w:author="Coosje Veldkamp" w:date="2016-03-18T09:53:00Z" w:initials="CV">
    <w:p>
      <w:r>
        <w:rPr>
          <w:lang w:val="en-US"/>
        </w:rPr>
        <w:t>update</w:t>
      </w:r>
    </w:p>
  </w:comment>
  <w:comment w:id="3" w:author="Coosje Veldkamp" w:date="2016-03-18T10:23:00Z" w:initials="CV">
    <w:p>
      <w:r>
        <w:rPr>
          <w:lang w:val="en-US"/>
        </w:rPr>
        <w:t>update</w:t>
      </w:r>
      <w:r>
        <w:rPr/>
        <w:t>X</w:t>
      </w:r>
    </w:p>
  </w:comment>
  <w:comment w:id="4" w:author="Coosje Veldkamp" w:date="2016-03-18T10:23:00Z" w:initials="CV">
    <w:p>
      <w:r>
        <w:rPr>
          <w:lang w:val="en-US"/>
        </w:rPr>
        <w:t>update</w:t>
      </w:r>
    </w:p>
  </w:comment>
  <w:comment w:id="5" w:author="Coosje Veldkamp" w:date="2016-03-18T10:24:00Z" w:initials="CV">
    <w:p>
      <w:r>
        <w:rPr>
          <w:lang w:val="en-US"/>
        </w:rPr>
        <w:t>look up exact number</w:t>
      </w:r>
    </w:p>
  </w:comment>
  <w:comment w:id="6" w:author="Coosje Veldkamp" w:date="2016-03-18T10:28:00Z" w:initials="CV">
    <w:p>
      <w:r>
        <w:rPr>
          <w:lang w:val="en-US"/>
        </w:rPr>
        <w:t>DELETE if we only fit models rather than test for significance!!</w:t>
      </w:r>
    </w:p>
  </w:comment>
  <w:comment w:id="7" w:author="chjh" w:date="2016-03-17T13:16:00Z" w:initials="">
    <w:p>
      <w:r>
        <w:rPr>
          <w:rFonts w:ascii="Calibri" w:hAnsi="Calibri"/>
          <w:sz w:val="20"/>
          <w:lang w:val="en-US"/>
        </w:rPr>
        <w:t>???</w:t>
      </w:r>
    </w:p>
  </w:comment>
  <w:comment w:id="9" w:author="chjh " w:date="2016-03-18T20:57:01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Waarom deze nodig?</w:t>
      </w:r>
    </w:p>
  </w:comment>
  <w:comment w:id="8" w:author="chjh" w:date="2016-03-17T13:19:00Z" w:initials="">
    <w:p>
      <w:r>
        <w:rPr>
          <w:rFonts w:ascii="Calibri" w:hAnsi="Calibri"/>
          <w:sz w:val="20"/>
          <w:lang w:val="en-US"/>
        </w:rPr>
        <w:t>1. Take all first letters and semi-colons</w:t>
      </w:r>
    </w:p>
  </w:comment>
  <w:comment w:id="11" w:author="Coosje Veldkamp" w:date="2016-03-18T10:47:00Z" w:initials="CV">
    <w:p>
      <w:r>
        <w:rPr>
          <w:lang w:val="en-US"/>
        </w:rPr>
        <w:t xml:space="preserve">@ Chris: Not only PLOS one? </w:t>
      </w:r>
    </w:p>
  </w:comment>
  <w:comment w:id="12" w:author="Coosje Veldkamp" w:date="2016-03-18T11:00:00Z" w:initials="CV">
    <w:p>
      <w:r>
        <w:rPr>
          <w:lang w:val="en-US"/>
        </w:rPr>
        <w:t xml:space="preserve">How do we describe our design?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ind w:left="1068" w:hanging="360"/>
      </w:pPr>
      <w:rPr>
        <w:rFonts w:ascii="Times New Roman" w:hAnsi="Times New Roman" w:cs="Times New Roman" w:hint="default"/>
        <w:sz w:val="24"/>
        <w:b/>
        <w:rFonts w:cs="Times New Roman"/>
      </w:rPr>
    </w:lvl>
    <w:lvl w:ilvl="1">
      <w:start w:val="1"/>
      <w:numFmt w:val="bullet"/>
      <w:lvlText w:val="o"/>
      <w:lvlJc w:val="left"/>
      <w:pPr>
        <w:ind w:left="1788" w:hanging="360"/>
      </w:pPr>
      <w:rPr>
        <w:rFonts w:ascii="Courier New" w:hAnsi="Courier New" w:cs="Courier New" w:hint="default"/>
        <w:sz w:val="24"/>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sz w:val="24"/>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sz w:val="24"/>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8">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9">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10">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4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NL"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c63e8"/>
    <w:pPr>
      <w:widowControl/>
      <w:bidi w:val="0"/>
      <w:spacing w:lineRule="auto" w:line="259" w:before="0" w:after="160"/>
      <w:jc w:val="left"/>
    </w:pPr>
    <w:rPr>
      <w:rFonts w:ascii="Arial" w:hAnsi="Arial" w:eastAsia="Calibri" w:cs="" w:cstheme="minorBidi" w:eastAsiaTheme="minorHAnsi"/>
      <w:color w:val="auto"/>
      <w:sz w:val="22"/>
      <w:szCs w:val="22"/>
      <w:lang w:val="nl-NL" w:eastAsia="en-US" w:bidi="ar-SA"/>
    </w:rPr>
  </w:style>
  <w:style w:type="paragraph" w:styleId="Heading1">
    <w:name w:val="Heading 1"/>
    <w:basedOn w:val="Normal"/>
    <w:next w:val="Normal"/>
    <w:link w:val="Heading1Char"/>
    <w:autoRedefine/>
    <w:uiPriority w:val="9"/>
    <w:qFormat/>
    <w:rsid w:val="008c63e8"/>
    <w:pPr>
      <w:keepNext/>
      <w:keepLines/>
      <w:spacing w:before="240" w:after="0"/>
      <w:outlineLvl w:val="0"/>
    </w:pPr>
    <w:rPr>
      <w:rFonts w:eastAsia="" w:cs="" w:cstheme="majorBidi" w:eastAsiaTheme="majorEastAsia"/>
      <w:b/>
      <w:szCs w:val="32"/>
      <w:lang w:val="en-US"/>
    </w:rPr>
  </w:style>
  <w:style w:type="paragraph" w:styleId="Heading2">
    <w:name w:val="Heading 2"/>
    <w:basedOn w:val="Normal"/>
    <w:next w:val="Normal"/>
    <w:link w:val="Heading2Char1"/>
    <w:autoRedefine/>
    <w:uiPriority w:val="9"/>
    <w:unhideWhenUsed/>
    <w:qFormat/>
    <w:rsid w:val="00c113ff"/>
    <w:pPr>
      <w:keepNext/>
      <w:keepLines/>
      <w:spacing w:before="40" w:after="0"/>
      <w:outlineLvl w:val="1"/>
    </w:pPr>
    <w:rPr>
      <w:rFonts w:eastAsia="" w:cs="" w:cstheme="majorBidi" w:eastAsiaTheme="majorEastAsia"/>
      <w:i/>
      <w:szCs w:val="26"/>
      <w:lang w:val="en-US"/>
    </w:rPr>
  </w:style>
  <w:style w:type="paragraph" w:styleId="Heading3">
    <w:name w:val="Heading 3"/>
    <w:basedOn w:val="Normal"/>
    <w:next w:val="Normal"/>
    <w:link w:val="Heading3Char"/>
    <w:uiPriority w:val="9"/>
    <w:unhideWhenUsed/>
    <w:qFormat/>
    <w:rsid w:val="008c63e8"/>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Heading4Char"/>
    <w:uiPriority w:val="9"/>
    <w:unhideWhenUsed/>
    <w:qFormat/>
    <w:rsid w:val="008c63e8"/>
    <w:pPr>
      <w:keepNext/>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c63e8"/>
    <w:rPr>
      <w:rFonts w:ascii="Arial" w:hAnsi="Arial" w:eastAsia="" w:cs="" w:cstheme="majorBidi" w:eastAsiaTheme="majorEastAsia"/>
      <w:b/>
      <w:szCs w:val="32"/>
      <w:lang w:val="en-US"/>
    </w:rPr>
  </w:style>
  <w:style w:type="character" w:styleId="Heading2Char" w:customStyle="1">
    <w:name w:val="Heading 2 Char"/>
    <w:basedOn w:val="DefaultParagraphFont"/>
    <w:uiPriority w:val="9"/>
    <w:qFormat/>
    <w:rsid w:val="008c63e8"/>
    <w:rPr>
      <w:rFonts w:ascii="Arial" w:hAnsi="Arial" w:eastAsia="" w:cs="" w:cstheme="majorBidi" w:eastAsiaTheme="majorEastAsia"/>
      <w:szCs w:val="26"/>
      <w:lang w:val="en-US"/>
    </w:rPr>
  </w:style>
  <w:style w:type="character" w:styleId="Heading3Char" w:customStyle="1">
    <w:name w:val="Heading 3 Char"/>
    <w:basedOn w:val="DefaultParagraphFont"/>
    <w:link w:val="Heading3"/>
    <w:uiPriority w:val="9"/>
    <w:qFormat/>
    <w:rsid w:val="008c63e8"/>
    <w:rPr>
      <w:rFonts w:ascii="Calibri Light" w:hAnsi="Calibri Light" w:eastAsia="" w:cs="" w:asciiTheme="majorHAnsi" w:cstheme="majorBidi" w:eastAsiaTheme="majorEastAsia" w:hAnsiTheme="majorHAnsi"/>
      <w:color w:val="1F4D78" w:themeColor="accent1" w:themeShade="7f"/>
      <w:sz w:val="24"/>
      <w:szCs w:val="24"/>
    </w:rPr>
  </w:style>
  <w:style w:type="character" w:styleId="TitleChar" w:customStyle="1">
    <w:name w:val="Title Char"/>
    <w:basedOn w:val="DefaultParagraphFont"/>
    <w:link w:val="Title"/>
    <w:uiPriority w:val="10"/>
    <w:qFormat/>
    <w:rsid w:val="008c63e8"/>
    <w:rPr>
      <w:rFonts w:ascii="Arial" w:hAnsi="Arial" w:eastAsia="" w:cs="" w:cstheme="majorBidi" w:eastAsiaTheme="majorEastAsia"/>
      <w:spacing w:val="0"/>
      <w:sz w:val="40"/>
      <w:szCs w:val="56"/>
    </w:rPr>
  </w:style>
  <w:style w:type="character" w:styleId="Heading4Char" w:customStyle="1">
    <w:name w:val="Heading 4 Char"/>
    <w:basedOn w:val="DefaultParagraphFont"/>
    <w:link w:val="Heading4"/>
    <w:uiPriority w:val="9"/>
    <w:qFormat/>
    <w:rsid w:val="008c63e8"/>
    <w:rPr>
      <w:rFonts w:ascii="Calibri Light" w:hAnsi="Calibri Light" w:eastAsia="" w:cs="" w:asciiTheme="majorHAnsi" w:cstheme="majorBidi" w:eastAsiaTheme="majorEastAsia" w:hAnsiTheme="majorHAnsi"/>
      <w:i/>
      <w:iCs/>
      <w:color w:val="2E74B5" w:themeColor="accent1" w:themeShade="bf"/>
    </w:rPr>
  </w:style>
  <w:style w:type="character" w:styleId="StyleCChar" w:customStyle="1">
    <w:name w:val="Style C Char"/>
    <w:basedOn w:val="Heading4Char"/>
    <w:link w:val="StyleC"/>
    <w:qFormat/>
    <w:rsid w:val="008c63e8"/>
    <w:rPr>
      <w:rFonts w:ascii="Calibri Light" w:hAnsi="Calibri Light" w:eastAsia="" w:cs="" w:asciiTheme="majorHAnsi" w:cstheme="majorBidi" w:eastAsiaTheme="majorEastAsia" w:hAnsiTheme="majorHAnsi"/>
      <w:i/>
      <w:iCs/>
      <w:color w:val="2E74B5" w:themeColor="accent1" w:themeShade="bf"/>
    </w:rPr>
  </w:style>
  <w:style w:type="character" w:styleId="SubtitleChar" w:customStyle="1">
    <w:name w:val="Subtitle Char"/>
    <w:basedOn w:val="DefaultParagraphFont"/>
    <w:link w:val="Subtitle"/>
    <w:uiPriority w:val="11"/>
    <w:qFormat/>
    <w:rsid w:val="008c63e8"/>
    <w:rPr>
      <w:rFonts w:ascii="Arial" w:hAnsi="Arial" w:eastAsia="" w:eastAsiaTheme="minorEastAsia"/>
      <w:color w:val="5A5A5A" w:themeColor="text1" w:themeTint="a5"/>
      <w:spacing w:val="15"/>
      <w:sz w:val="32"/>
    </w:rPr>
  </w:style>
  <w:style w:type="character" w:styleId="Heading2Char1" w:customStyle="1">
    <w:name w:val="Heading 2 Char1"/>
    <w:basedOn w:val="DefaultParagraphFont"/>
    <w:link w:val="Heading2"/>
    <w:uiPriority w:val="9"/>
    <w:qFormat/>
    <w:rsid w:val="00c113ff"/>
    <w:rPr>
      <w:rFonts w:ascii="Arial" w:hAnsi="Arial" w:eastAsia="" w:cs="" w:cstheme="majorBidi" w:eastAsiaTheme="majorEastAsia"/>
      <w:i/>
      <w:szCs w:val="26"/>
      <w:lang w:val="en-US"/>
    </w:rPr>
  </w:style>
  <w:style w:type="character" w:styleId="EndNoteBibliographyTitleChar" w:customStyle="1">
    <w:name w:val="EndNote Bibliography Title Char"/>
    <w:basedOn w:val="DefaultParagraphFont"/>
    <w:link w:val="EndNoteBibliographyTitle"/>
    <w:qFormat/>
    <w:rsid w:val="009e06cd"/>
    <w:rPr>
      <w:rFonts w:ascii="Calibri Light" w:hAnsi="Calibri Light"/>
      <w:lang w:val="en-US"/>
    </w:rPr>
  </w:style>
  <w:style w:type="character" w:styleId="EndNoteBibliographyChar" w:customStyle="1">
    <w:name w:val="EndNote Bibliography Char"/>
    <w:basedOn w:val="DefaultParagraphFont"/>
    <w:link w:val="EndNoteBibliography"/>
    <w:qFormat/>
    <w:rsid w:val="009e06cd"/>
    <w:rPr>
      <w:rFonts w:ascii="Calibri Light" w:hAnsi="Calibri Light"/>
      <w:lang w:val="en-US"/>
    </w:rPr>
  </w:style>
  <w:style w:type="character" w:styleId="Annotationreference">
    <w:name w:val="annotation reference"/>
    <w:basedOn w:val="DefaultParagraphFont"/>
    <w:uiPriority w:val="99"/>
    <w:semiHidden/>
    <w:unhideWhenUsed/>
    <w:qFormat/>
    <w:rsid w:val="000931a3"/>
    <w:rPr>
      <w:sz w:val="16"/>
      <w:szCs w:val="16"/>
    </w:rPr>
  </w:style>
  <w:style w:type="character" w:styleId="CommentTextChar" w:customStyle="1">
    <w:name w:val="Comment Text Char"/>
    <w:basedOn w:val="DefaultParagraphFont"/>
    <w:link w:val="CommentText"/>
    <w:uiPriority w:val="99"/>
    <w:semiHidden/>
    <w:qFormat/>
    <w:rsid w:val="000931a3"/>
    <w:rPr>
      <w:rFonts w:ascii="Arial" w:hAnsi="Arial"/>
      <w:sz w:val="20"/>
      <w:szCs w:val="20"/>
    </w:rPr>
  </w:style>
  <w:style w:type="character" w:styleId="CommentSubjectChar" w:customStyle="1">
    <w:name w:val="Comment Subject Char"/>
    <w:basedOn w:val="CommentTextChar"/>
    <w:link w:val="CommentSubject"/>
    <w:uiPriority w:val="99"/>
    <w:semiHidden/>
    <w:qFormat/>
    <w:rsid w:val="000931a3"/>
    <w:rPr>
      <w:rFonts w:ascii="Arial" w:hAnsi="Arial"/>
      <w:b/>
      <w:bCs/>
      <w:sz w:val="20"/>
      <w:szCs w:val="20"/>
    </w:rPr>
  </w:style>
  <w:style w:type="character" w:styleId="BalloonTextChar" w:customStyle="1">
    <w:name w:val="Balloon Text Char"/>
    <w:basedOn w:val="DefaultParagraphFont"/>
    <w:link w:val="BalloonText"/>
    <w:uiPriority w:val="99"/>
    <w:semiHidden/>
    <w:qFormat/>
    <w:rsid w:val="000931a3"/>
    <w:rPr>
      <w:rFonts w:ascii="Segoe UI" w:hAnsi="Segoe UI" w:cs="Segoe UI"/>
      <w:sz w:val="18"/>
      <w:szCs w:val="18"/>
    </w:rPr>
  </w:style>
  <w:style w:type="character" w:styleId="InternetLink">
    <w:name w:val="Internet Link"/>
    <w:basedOn w:val="DefaultParagraphFont"/>
    <w:uiPriority w:val="99"/>
    <w:unhideWhenUsed/>
    <w:rsid w:val="00642612"/>
    <w:rPr>
      <w:color w:val="0563C1" w:themeColor="hyperlink"/>
      <w:u w:val="single"/>
    </w:rPr>
  </w:style>
  <w:style w:type="character" w:styleId="ListLabel1">
    <w:name w:val="ListLabel 1"/>
    <w:qFormat/>
    <w:rPr>
      <w:rFonts w:cs="Times New Roman"/>
      <w:b/>
      <w:sz w:val="24"/>
    </w:rPr>
  </w:style>
  <w:style w:type="character" w:styleId="ListLabel2">
    <w:name w:val="ListLabel 2"/>
    <w:qFormat/>
    <w:rPr>
      <w:rFonts w:cs="Courier New"/>
      <w:sz w:val="24"/>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u w:val="none"/>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8c63e8"/>
    <w:pPr>
      <w:spacing w:lineRule="auto" w:line="240" w:before="0" w:after="0"/>
      <w:contextualSpacing/>
      <w:jc w:val="center"/>
    </w:pPr>
    <w:rPr>
      <w:rFonts w:eastAsia="" w:cs="" w:cstheme="majorBidi" w:eastAsiaTheme="majorEastAsia"/>
      <w:spacing w:val="0"/>
      <w:sz w:val="40"/>
      <w:szCs w:val="56"/>
    </w:rPr>
  </w:style>
  <w:style w:type="paragraph" w:styleId="StyleC" w:customStyle="1">
    <w:name w:val="Style C"/>
    <w:basedOn w:val="Heading4"/>
    <w:link w:val="StyleCChar"/>
    <w:qFormat/>
    <w:rsid w:val="008c63e8"/>
    <w:pPr/>
    <w:rPr/>
  </w:style>
  <w:style w:type="paragraph" w:styleId="ListParagraph">
    <w:name w:val="List Paragraph"/>
    <w:basedOn w:val="Normal"/>
    <w:uiPriority w:val="34"/>
    <w:qFormat/>
    <w:rsid w:val="008c63e8"/>
    <w:pPr>
      <w:spacing w:before="0" w:after="160"/>
      <w:ind w:left="720" w:hanging="0"/>
      <w:contextualSpacing/>
    </w:pPr>
    <w:rPr/>
  </w:style>
  <w:style w:type="paragraph" w:styleId="Subtitle">
    <w:name w:val="Subtitle"/>
    <w:basedOn w:val="Normal"/>
    <w:next w:val="Normal"/>
    <w:link w:val="SubtitleChar"/>
    <w:uiPriority w:val="11"/>
    <w:qFormat/>
    <w:rsid w:val="008c63e8"/>
    <w:pPr>
      <w:jc w:val="center"/>
    </w:pPr>
    <w:rPr>
      <w:rFonts w:eastAsia="" w:eastAsiaTheme="minorEastAsia"/>
      <w:color w:val="5A5A5A" w:themeColor="text1" w:themeTint="a5"/>
      <w:spacing w:val="15"/>
      <w:sz w:val="32"/>
    </w:rPr>
  </w:style>
  <w:style w:type="paragraph" w:styleId="EndNoteBibliographyTitle" w:customStyle="1">
    <w:name w:val="EndNote Bibliography Title"/>
    <w:basedOn w:val="Normal"/>
    <w:link w:val="EndNoteBibliographyTitleChar"/>
    <w:qFormat/>
    <w:rsid w:val="009e06cd"/>
    <w:pPr>
      <w:spacing w:before="0" w:after="0"/>
      <w:jc w:val="center"/>
    </w:pPr>
    <w:rPr>
      <w:rFonts w:ascii="Calibri Light" w:hAnsi="Calibri Light"/>
      <w:lang w:val="en-US"/>
    </w:rPr>
  </w:style>
  <w:style w:type="paragraph" w:styleId="EndNoteBibliography" w:customStyle="1">
    <w:name w:val="EndNote Bibliography"/>
    <w:basedOn w:val="Normal"/>
    <w:link w:val="EndNoteBibliographyChar"/>
    <w:qFormat/>
    <w:rsid w:val="009e06cd"/>
    <w:pPr>
      <w:spacing w:lineRule="auto" w:line="240"/>
    </w:pPr>
    <w:rPr>
      <w:rFonts w:ascii="Calibri Light" w:hAnsi="Calibri Light"/>
      <w:lang w:val="en-US"/>
    </w:rPr>
  </w:style>
  <w:style w:type="paragraph" w:styleId="Annotationtext">
    <w:name w:val="annotation text"/>
    <w:basedOn w:val="Normal"/>
    <w:link w:val="CommentTextChar"/>
    <w:uiPriority w:val="99"/>
    <w:semiHidden/>
    <w:unhideWhenUsed/>
    <w:qFormat/>
    <w:rsid w:val="000931a3"/>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0931a3"/>
    <w:pPr/>
    <w:rPr>
      <w:b/>
      <w:bCs/>
    </w:rPr>
  </w:style>
  <w:style w:type="paragraph" w:styleId="BalloonText">
    <w:name w:val="Balloon Text"/>
    <w:basedOn w:val="Normal"/>
    <w:link w:val="BalloonTextChar"/>
    <w:uiPriority w:val="99"/>
    <w:semiHidden/>
    <w:unhideWhenUsed/>
    <w:qFormat/>
    <w:rsid w:val="000931a3"/>
    <w:pPr>
      <w:spacing w:lineRule="auto" w:line="240" w:before="0" w:after="0"/>
    </w:pPr>
    <w:rPr>
      <w:rFonts w:ascii="Segoe UI" w:hAnsi="Segoe UI" w:cs="Segoe UI"/>
      <w:sz w:val="18"/>
      <w:szCs w:val="18"/>
    </w:rPr>
  </w:style>
  <w:style w:type="paragraph" w:styleId="Normal1" w:customStyle="1">
    <w:name w:val="Normal1"/>
    <w:qFormat/>
    <w:rsid w:val="00d5596a"/>
    <w:pPr>
      <w:widowControl/>
      <w:bidi w:val="0"/>
      <w:spacing w:lineRule="auto" w:line="276" w:before="0" w:after="0"/>
      <w:jc w:val="left"/>
    </w:pPr>
    <w:rPr>
      <w:rFonts w:ascii="Arial" w:hAnsi="Arial" w:eastAsia="Arial" w:cs="Arial"/>
      <w:color w:val="000000"/>
      <w:sz w:val="22"/>
      <w:szCs w:val="22"/>
      <w:lang w:val="en-US"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6392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icheleNuijten/statcheck" TargetMode="Externa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1673</TotalTime>
  <Application>LibreOffice/5.0.4.2$Linux_X86_64 LibreOffice_project/00$Build-2</Application>
  <Paragraphs>235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2016-02-25T12:54:00Z</dcterms:created>
  <dc:creator>Coosje Veldkamp</dc:creator>
  <dc:language>en-US</dc:language>
  <cp:lastModifiedBy>chjh </cp:lastModifiedBy>
  <dcterms:modified xsi:type="dcterms:W3CDTF">2016-03-18T21:51:33Z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