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CS 476 Project Summary</w:t>
      </w:r>
    </w:p>
    <w:p w:rsidR="00000000" w:rsidDel="00000000" w:rsidP="00000000" w:rsidRDefault="00000000" w:rsidRPr="00000000" w14:paraId="00000002">
      <w:pPr>
        <w:pageBreakBefore w:val="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3">
      <w:pPr>
        <w:pageBreakBefore w:val="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Title: </w:t>
      </w:r>
      <w:r w:rsidDel="00000000" w:rsidR="00000000" w:rsidRPr="00000000">
        <w:rPr>
          <w:rFonts w:ascii="Times New Roman" w:cs="Times New Roman" w:eastAsia="Times New Roman" w:hAnsi="Times New Roman"/>
          <w:sz w:val="24"/>
          <w:szCs w:val="24"/>
          <w:rtl w:val="0"/>
        </w:rPr>
        <w:t xml:space="preserve">Regina’s Recreational Rentables</w:t>
      </w:r>
      <w:r w:rsidDel="00000000" w:rsidR="00000000" w:rsidRPr="00000000">
        <w:rPr>
          <w:rtl w:val="0"/>
        </w:rPr>
      </w:r>
    </w:p>
    <w:p w:rsidR="00000000" w:rsidDel="00000000" w:rsidP="00000000" w:rsidRDefault="00000000" w:rsidRPr="00000000" w14:paraId="00000004">
      <w:pPr>
        <w:pageBreakBefore w:val="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Members: </w:t>
      </w:r>
      <w:r w:rsidDel="00000000" w:rsidR="00000000" w:rsidRPr="00000000">
        <w:rPr>
          <w:rFonts w:ascii="Times New Roman" w:cs="Times New Roman" w:eastAsia="Times New Roman" w:hAnsi="Times New Roman"/>
          <w:sz w:val="24"/>
          <w:szCs w:val="24"/>
          <w:rtl w:val="0"/>
        </w:rPr>
        <w:t xml:space="preserve">Stephen Lerminiaux, Mahrukh Aslam, Mathew Dorish</w:t>
      </w:r>
      <w:r w:rsidDel="00000000" w:rsidR="00000000" w:rsidRPr="00000000">
        <w:rPr>
          <w:rtl w:val="0"/>
        </w:rPr>
      </w:r>
    </w:p>
    <w:p w:rsidR="00000000" w:rsidDel="00000000" w:rsidP="00000000" w:rsidRDefault="00000000" w:rsidRPr="00000000" w14:paraId="00000005">
      <w:pPr>
        <w:pageBreakBefore w:val="0"/>
        <w:spacing w:line="360" w:lineRule="auto"/>
        <w:rPr>
          <w:rFonts w:ascii="Times New Roman" w:cs="Times New Roman" w:eastAsia="Times New Roman" w:hAnsi="Times New Roman"/>
          <w:b w:val="1"/>
          <w:color w:val="333333"/>
          <w:sz w:val="24"/>
          <w:szCs w:val="24"/>
          <w:highlight w:val="white"/>
        </w:rPr>
      </w:pPr>
      <w:r w:rsidDel="00000000" w:rsidR="00000000" w:rsidRPr="00000000">
        <w:rPr>
          <w:rtl w:val="0"/>
        </w:rPr>
      </w:r>
    </w:p>
    <w:p w:rsidR="00000000" w:rsidDel="00000000" w:rsidP="00000000" w:rsidRDefault="00000000" w:rsidRPr="00000000" w14:paraId="00000006">
      <w:pPr>
        <w:pageBreakBefore w:val="0"/>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have developed a website called Regina’s Recreational Rentables. It is </w:t>
      </w:r>
      <w:r w:rsidDel="00000000" w:rsidR="00000000" w:rsidRPr="00000000">
        <w:rPr>
          <w:rFonts w:ascii="Times New Roman" w:cs="Times New Roman" w:eastAsia="Times New Roman" w:hAnsi="Times New Roman"/>
          <w:sz w:val="24"/>
          <w:szCs w:val="24"/>
          <w:highlight w:val="white"/>
          <w:rtl w:val="0"/>
        </w:rPr>
        <w:t xml:space="preserve">a sports equipment rental service that allows sports equipment owners to connect with people looking to borrow equipment in Regina. Through our service, owners list their sports equipment, users search for the equipment and when they find something they like, they can get in touch with the owners by sending a request form via email. </w:t>
      </w:r>
      <w:r w:rsidDel="00000000" w:rsidR="00000000" w:rsidRPr="00000000">
        <w:rPr>
          <w:rFonts w:ascii="Times New Roman" w:cs="Times New Roman" w:eastAsia="Times New Roman" w:hAnsi="Times New Roman"/>
          <w:sz w:val="24"/>
          <w:szCs w:val="24"/>
          <w:rtl w:val="0"/>
        </w:rPr>
        <w:t xml:space="preserve">We wanted to concentrate on a project with a local scope since Regina lacks applications that focus on renting sports equipment. Furthermore, other websites aimed at renting sports equipment lack essential features such as a subscription tool, administrator approval and filtering options that we have incorporated in our website. Our system incorporates software qualities such as correctness, robustness, user friendliness and time efficiency.</w:t>
      </w:r>
    </w:p>
    <w:p w:rsidR="00000000" w:rsidDel="00000000" w:rsidP="00000000" w:rsidRDefault="00000000" w:rsidRPr="00000000" w14:paraId="00000007">
      <w:pPr>
        <w:pageBreakBefore w:val="0"/>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decided to use the Django web framework for this project. It is a python-based framework that uses a Model-View-Template architectural pattern. For the database, we chose PostgreSQL as it is the database management system best supported by Django. On the front-end we used Bootstrap, HTML, and CSS. We incorporated the Factory design pattern in order to display different types of messages to users after they perform certain actions. We also implemented the Observer design pattern in order to allow users to subscribe to a listing to get an email notification for when the listing becomes available. </w:t>
      </w:r>
    </w:p>
    <w:p w:rsidR="00000000" w:rsidDel="00000000" w:rsidP="00000000" w:rsidRDefault="00000000" w:rsidRPr="00000000" w14:paraId="00000008">
      <w:pPr>
        <w:pageBreakBefore w:val="0"/>
        <w:spacing w:line="360" w:lineRule="auto"/>
        <w:ind w:firstLine="720"/>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