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378" w:rsidRPr="00D11378" w:rsidRDefault="00D11378" w:rsidP="00D11378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مرغ، کینوا، اسفناج</w:t>
      </w:r>
    </w:p>
    <w:p w:rsidR="00D11378" w:rsidRPr="00D11378" w:rsidRDefault="00D11378" w:rsidP="00D11378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درست کردن یک غذای سالم کار سختی نیست فقط کافی است ترکیب درست چند ماده اولیه سالم را داشته باشید تا بتوانید یک غذای خوشمزه و در عین حال سالم آماده کنید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.</w:t>
      </w:r>
    </w:p>
    <w:p w:rsidR="00D11378" w:rsidRPr="00D11378" w:rsidRDefault="00D11378" w:rsidP="00D11378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در این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 </w:t>
      </w:r>
      <w:hyperlink r:id="rId5" w:history="1">
        <w:r w:rsidRPr="00D11378">
          <w:rPr>
            <w:rFonts w:ascii="Tahoma" w:eastAsia="Times New Roman" w:hAnsi="Tahoma" w:cs="Tahoma"/>
            <w:color w:val="262626" w:themeColor="text1" w:themeTint="D9"/>
            <w:sz w:val="36"/>
            <w:szCs w:val="36"/>
            <w:rtl/>
          </w:rPr>
          <w:t>دستور آشپزی پارسی دی</w:t>
        </w:r>
      </w:hyperlink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 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با ما همراه باشید تا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 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طرز تهیه یک غذای خوشمزه با مرغ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 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را به شما آموزش دهیم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.</w:t>
      </w:r>
    </w:p>
    <w:p w:rsidR="00D11378" w:rsidRPr="00D11378" w:rsidRDefault="00D11378" w:rsidP="00D11378">
      <w:pPr>
        <w:shd w:val="clear" w:color="auto" w:fill="FFFFFF"/>
        <w:bidi/>
        <w:spacing w:after="0" w:line="240" w:lineRule="auto"/>
        <w:outlineLvl w:val="2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مواد لازم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:</w:t>
      </w:r>
    </w:p>
    <w:p w:rsidR="00D11378" w:rsidRPr="00D11378" w:rsidRDefault="00D11378" w:rsidP="00D11378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یک و یک دوم پیمانه کینوای خشک</w:t>
      </w:r>
    </w:p>
    <w:p w:rsidR="00D11378" w:rsidRPr="00D11378" w:rsidRDefault="00D11378" w:rsidP="00D11378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سه پیمانه آب</w:t>
      </w:r>
    </w:p>
    <w:p w:rsidR="00D11378" w:rsidRPr="00D11378" w:rsidRDefault="00D11378" w:rsidP="00D11378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۶۸۰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 xml:space="preserve"> 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گرم مرغ بدون استخوان</w:t>
      </w:r>
    </w:p>
    <w:p w:rsidR="00D11378" w:rsidRPr="00D11378" w:rsidRDefault="00D11378" w:rsidP="00D11378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۴۵۳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 xml:space="preserve"> 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گرم کدوسبز برش خرده</w:t>
      </w:r>
    </w:p>
    <w:p w:rsidR="00D11378" w:rsidRPr="00D11378" w:rsidRDefault="00D11378" w:rsidP="00D11378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یک پیمانه ریحان</w:t>
      </w:r>
    </w:p>
    <w:p w:rsidR="00D11378" w:rsidRPr="00D11378" w:rsidRDefault="00D11378" w:rsidP="00D11378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دو قاشق غذاخوری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 </w:t>
      </w:r>
      <w:hyperlink r:id="rId6" w:history="1">
        <w:r w:rsidRPr="00D11378">
          <w:rPr>
            <w:rFonts w:ascii="Tahoma" w:eastAsia="Times New Roman" w:hAnsi="Tahoma" w:cs="Tahoma"/>
            <w:color w:val="262626" w:themeColor="text1" w:themeTint="D9"/>
            <w:sz w:val="36"/>
            <w:szCs w:val="36"/>
            <w:rtl/>
          </w:rPr>
          <w:t>روغن زیتون فوق بکر</w:t>
        </w:r>
      </w:hyperlink>
    </w:p>
    <w:p w:rsidR="00D11378" w:rsidRPr="00D11378" w:rsidRDefault="00D11378" w:rsidP="00D11378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سه حبه سیر بزرگ</w:t>
      </w:r>
    </w:p>
    <w:p w:rsidR="00D11378" w:rsidRPr="00D11378" w:rsidRDefault="00D11378" w:rsidP="00D11378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یک و یک دوم قاشق چایخوری نمک</w:t>
      </w:r>
    </w:p>
    <w:p w:rsidR="00D11378" w:rsidRPr="00D11378" w:rsidRDefault="00D11378" w:rsidP="00D11378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فلفل سیاه</w:t>
      </w:r>
    </w:p>
    <w:p w:rsidR="00D11378" w:rsidRPr="00D11378" w:rsidRDefault="00D11378" w:rsidP="00D11378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۳۱۲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 xml:space="preserve"> 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گرم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 </w:t>
      </w:r>
      <w:hyperlink r:id="rId7" w:history="1">
        <w:r w:rsidRPr="00D11378">
          <w:rPr>
            <w:rFonts w:ascii="Tahoma" w:eastAsia="Times New Roman" w:hAnsi="Tahoma" w:cs="Tahoma"/>
            <w:color w:val="262626" w:themeColor="text1" w:themeTint="D9"/>
            <w:sz w:val="36"/>
            <w:szCs w:val="36"/>
            <w:rtl/>
          </w:rPr>
          <w:t>اسفناج</w:t>
        </w:r>
      </w:hyperlink>
    </w:p>
    <w:p w:rsidR="00D11378" w:rsidRPr="00D11378" w:rsidRDefault="00D11378" w:rsidP="00D11378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یک پیمانه پنیر موزارلا یا چدار</w:t>
      </w:r>
    </w:p>
    <w:p w:rsidR="00D11378" w:rsidRPr="00D11378" w:rsidRDefault="00D11378" w:rsidP="00D11378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اسپری آشپزی</w:t>
      </w:r>
    </w:p>
    <w:p w:rsidR="00D11378" w:rsidRPr="00D11378" w:rsidRDefault="00D11378" w:rsidP="00D11378">
      <w:pPr>
        <w:shd w:val="clear" w:color="auto" w:fill="FFFFFF"/>
        <w:bidi/>
        <w:spacing w:after="0" w:line="240" w:lineRule="auto"/>
        <w:outlineLvl w:val="2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طرز تهیه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:</w:t>
      </w:r>
    </w:p>
    <w:p w:rsidR="00D11378" w:rsidRPr="00D11378" w:rsidRDefault="00D11378" w:rsidP="00D11378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در یک ظرف مناسب، کینوا، آب و کمی نمک را اضافه کنید. درب آن را بگذارید و اجازه دهید بجوشد. حرارت را کم کنید و به مدت 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۱۲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دقیقه بپزید. از روی حرارت بردارید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.</w:t>
      </w:r>
    </w:p>
    <w:p w:rsidR="00D11378" w:rsidRPr="00D11378" w:rsidRDefault="00D11378" w:rsidP="00D11378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فر را از قبل با دمای 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۴۰۰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درجه فارنهایت گرم کنید و سینی فر را با اسپری اشپزی چرب نمایید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.</w:t>
      </w:r>
    </w:p>
    <w:p w:rsidR="00D11378" w:rsidRPr="00D11378" w:rsidRDefault="00D11378" w:rsidP="00D11378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در این میان، در غذاساز، کدوسبز، ریحان، روغن، سیر، نمک و فلفل سیاه را خوب ترکیب کنید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.</w:t>
      </w:r>
    </w:p>
    <w:p w:rsidR="00D11378" w:rsidRPr="00D11378" w:rsidRDefault="00D11378" w:rsidP="00D11378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در یک کاسه بزرگ، کینوای پخته شده، مرغ خام، سس حاصل از مرحله بالا و اسفناج را ترکیب کنید. خوب هم بزنید و آن را به 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lastRenderedPageBreak/>
        <w:t xml:space="preserve">سینی فر انتقال دهید. به مدت 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۳۰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دقیقه در فر بپزید. بعد از 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۵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دقیقه برش دهید و به صورت گرم سرو کنید</w:t>
      </w:r>
      <w:r w:rsidRPr="00D11378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.</w:t>
      </w:r>
    </w:p>
    <w:p w:rsidR="009245ED" w:rsidRPr="00D11378" w:rsidRDefault="009245ED" w:rsidP="00D11378">
      <w:pPr>
        <w:bidi/>
        <w:rPr>
          <w:color w:val="262626" w:themeColor="text1" w:themeTint="D9"/>
          <w:sz w:val="36"/>
          <w:szCs w:val="36"/>
        </w:rPr>
      </w:pPr>
    </w:p>
    <w:sectPr w:rsidR="009245ED" w:rsidRPr="00D11378" w:rsidSect="0092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2155"/>
    <w:multiLevelType w:val="multilevel"/>
    <w:tmpl w:val="C2E0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D57034"/>
    <w:multiLevelType w:val="multilevel"/>
    <w:tmpl w:val="DD64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1378"/>
    <w:rsid w:val="003149BD"/>
    <w:rsid w:val="00646388"/>
    <w:rsid w:val="009245ED"/>
    <w:rsid w:val="00D11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388"/>
  </w:style>
  <w:style w:type="paragraph" w:styleId="Heading3">
    <w:name w:val="heading 3"/>
    <w:basedOn w:val="Normal"/>
    <w:link w:val="Heading3Char"/>
    <w:uiPriority w:val="9"/>
    <w:qFormat/>
    <w:rsid w:val="00D11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13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D11378"/>
  </w:style>
  <w:style w:type="character" w:styleId="Strong">
    <w:name w:val="Strong"/>
    <w:basedOn w:val="DefaultParagraphFont"/>
    <w:uiPriority w:val="22"/>
    <w:qFormat/>
    <w:rsid w:val="00D113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113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1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rsiday.com/19-spinach-propert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siday.com/3783-olive-oil-benefits/" TargetMode="External"/><Relationship Id="rId5" Type="http://schemas.openxmlformats.org/officeDocument/2006/relationships/hyperlink" Target="https://parsiday.com/cat/cook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Company>Grizli777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Maman</dc:creator>
  <cp:lastModifiedBy>Maman</cp:lastModifiedBy>
  <cp:revision>2</cp:revision>
  <dcterms:created xsi:type="dcterms:W3CDTF">2019-06-29T09:32:00Z</dcterms:created>
  <dcterms:modified xsi:type="dcterms:W3CDTF">2019-06-29T09:32:00Z</dcterms:modified>
</cp:coreProperties>
</file>