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85" w:rsidRDefault="004D7B85" w:rsidP="004D7B85"/>
    <w:p w:rsidR="00BB7797" w:rsidRDefault="00BB7797" w:rsidP="004D7B85">
      <w:pPr>
        <w:jc w:val="center"/>
        <w:rPr>
          <w:b/>
        </w:rPr>
      </w:pPr>
    </w:p>
    <w:p w:rsidR="0086544D" w:rsidRDefault="0086544D" w:rsidP="004D7B85">
      <w:pPr>
        <w:jc w:val="center"/>
        <w:rPr>
          <w:b/>
          <w:sz w:val="28"/>
          <w:szCs w:val="28"/>
        </w:rPr>
      </w:pPr>
    </w:p>
    <w:p w:rsidR="004D7B85" w:rsidRPr="0086544D" w:rsidRDefault="004D7B85" w:rsidP="004D7B85">
      <w:pPr>
        <w:jc w:val="center"/>
        <w:rPr>
          <w:b/>
          <w:sz w:val="28"/>
          <w:szCs w:val="28"/>
        </w:rPr>
      </w:pPr>
      <w:r w:rsidRPr="0086544D">
        <w:rPr>
          <w:b/>
          <w:sz w:val="28"/>
          <w:szCs w:val="28"/>
        </w:rPr>
        <w:t>Capstone Project Report</w:t>
      </w:r>
    </w:p>
    <w:p w:rsidR="00BB7797" w:rsidRDefault="00BB7797" w:rsidP="004D7B85">
      <w:pPr>
        <w:rPr>
          <w:b/>
          <w:u w:val="single"/>
        </w:rPr>
      </w:pPr>
    </w:p>
    <w:p w:rsidR="00BB7797" w:rsidRDefault="00BB7797" w:rsidP="004D7B85">
      <w:pPr>
        <w:rPr>
          <w:b/>
          <w:u w:val="single"/>
        </w:rPr>
      </w:pPr>
    </w:p>
    <w:p w:rsidR="004D7B85" w:rsidRPr="0086544D" w:rsidRDefault="004D7B85" w:rsidP="004D7B85">
      <w:pPr>
        <w:rPr>
          <w:b/>
          <w:sz w:val="24"/>
          <w:szCs w:val="24"/>
          <w:u w:val="single"/>
        </w:rPr>
      </w:pPr>
      <w:r w:rsidRPr="0086544D">
        <w:rPr>
          <w:b/>
          <w:sz w:val="24"/>
          <w:szCs w:val="24"/>
          <w:u w:val="single"/>
        </w:rPr>
        <w:t>Introduction/Business Problem section:</w:t>
      </w:r>
    </w:p>
    <w:p w:rsidR="000667D3" w:rsidRPr="0086544D" w:rsidRDefault="004848DE" w:rsidP="0086544D">
      <w:pPr>
        <w:jc w:val="both"/>
        <w:rPr>
          <w:sz w:val="24"/>
          <w:szCs w:val="24"/>
        </w:rPr>
      </w:pPr>
      <w:r w:rsidRPr="0086544D">
        <w:rPr>
          <w:sz w:val="24"/>
          <w:szCs w:val="24"/>
        </w:rPr>
        <w:t xml:space="preserve">When families with school age children move to a new city, they usually face </w:t>
      </w:r>
      <w:r w:rsidR="00E40289" w:rsidRPr="0086544D">
        <w:rPr>
          <w:sz w:val="24"/>
          <w:szCs w:val="24"/>
        </w:rPr>
        <w:t xml:space="preserve">different </w:t>
      </w:r>
      <w:r w:rsidRPr="0086544D">
        <w:rPr>
          <w:sz w:val="24"/>
          <w:szCs w:val="24"/>
        </w:rPr>
        <w:t>challenges</w:t>
      </w:r>
      <w:r w:rsidR="00E40289" w:rsidRPr="0086544D">
        <w:rPr>
          <w:sz w:val="24"/>
          <w:szCs w:val="24"/>
        </w:rPr>
        <w:t xml:space="preserve"> at the beginning.  C</w:t>
      </w:r>
      <w:r w:rsidRPr="0086544D">
        <w:rPr>
          <w:sz w:val="24"/>
          <w:szCs w:val="24"/>
        </w:rPr>
        <w:t xml:space="preserve">hoosing a suitable neighbourhood to </w:t>
      </w:r>
      <w:r w:rsidR="00E40289" w:rsidRPr="0086544D">
        <w:rPr>
          <w:sz w:val="24"/>
          <w:szCs w:val="24"/>
        </w:rPr>
        <w:t xml:space="preserve">rent or </w:t>
      </w:r>
      <w:r w:rsidRPr="0086544D">
        <w:rPr>
          <w:sz w:val="24"/>
          <w:szCs w:val="24"/>
        </w:rPr>
        <w:t>buy</w:t>
      </w:r>
      <w:r w:rsidR="00E40289" w:rsidRPr="0086544D">
        <w:rPr>
          <w:sz w:val="24"/>
          <w:szCs w:val="24"/>
        </w:rPr>
        <w:t xml:space="preserve"> a house or apartment is one of those challenges. </w:t>
      </w:r>
      <w:r w:rsidR="000667D3" w:rsidRPr="0086544D">
        <w:rPr>
          <w:sz w:val="24"/>
          <w:szCs w:val="24"/>
        </w:rPr>
        <w:t xml:space="preserve">In particular, new immigrants or low income families are more likely to not own a car and usually look for a school for their children at a central location where lots of amenities are nearby. Then they look for a residence in that neighbourhood.     </w:t>
      </w:r>
    </w:p>
    <w:p w:rsidR="00B25BED" w:rsidRPr="0086544D" w:rsidRDefault="000667D3" w:rsidP="0086544D">
      <w:pPr>
        <w:jc w:val="both"/>
        <w:rPr>
          <w:sz w:val="24"/>
          <w:szCs w:val="24"/>
        </w:rPr>
      </w:pPr>
      <w:r w:rsidRPr="0086544D">
        <w:rPr>
          <w:sz w:val="24"/>
          <w:szCs w:val="24"/>
        </w:rPr>
        <w:t xml:space="preserve">I live in the Vancouver area and many times I have seen </w:t>
      </w:r>
      <w:r w:rsidR="00CA4CD4" w:rsidRPr="0086544D">
        <w:rPr>
          <w:sz w:val="24"/>
          <w:szCs w:val="24"/>
        </w:rPr>
        <w:t>famil</w:t>
      </w:r>
      <w:r w:rsidRPr="0086544D">
        <w:rPr>
          <w:sz w:val="24"/>
          <w:szCs w:val="24"/>
        </w:rPr>
        <w:t>ies with school age children</w:t>
      </w:r>
      <w:r w:rsidR="00CA4CD4" w:rsidRPr="0086544D">
        <w:rPr>
          <w:sz w:val="24"/>
          <w:szCs w:val="24"/>
        </w:rPr>
        <w:t xml:space="preserve"> looking for a </w:t>
      </w:r>
      <w:r w:rsidRPr="0086544D">
        <w:rPr>
          <w:sz w:val="24"/>
          <w:szCs w:val="24"/>
        </w:rPr>
        <w:t>suitable</w:t>
      </w:r>
      <w:r w:rsidR="00CA4CD4" w:rsidRPr="0086544D">
        <w:rPr>
          <w:sz w:val="24"/>
          <w:szCs w:val="24"/>
        </w:rPr>
        <w:t xml:space="preserve"> location in Vancouver to rent or buy a house</w:t>
      </w:r>
      <w:r w:rsidR="00E86E95" w:rsidRPr="0086544D">
        <w:rPr>
          <w:sz w:val="24"/>
          <w:szCs w:val="24"/>
        </w:rPr>
        <w:t xml:space="preserve">. The family’s top priority </w:t>
      </w:r>
      <w:r w:rsidRPr="0086544D">
        <w:rPr>
          <w:sz w:val="24"/>
          <w:szCs w:val="24"/>
        </w:rPr>
        <w:t xml:space="preserve">in many cases has been </w:t>
      </w:r>
      <w:r w:rsidR="00034BD4" w:rsidRPr="0086544D">
        <w:rPr>
          <w:sz w:val="24"/>
          <w:szCs w:val="24"/>
        </w:rPr>
        <w:t xml:space="preserve">proximity to the children’s </w:t>
      </w:r>
      <w:r w:rsidR="00E86E95" w:rsidRPr="0086544D">
        <w:rPr>
          <w:sz w:val="24"/>
          <w:szCs w:val="24"/>
        </w:rPr>
        <w:t>school</w:t>
      </w:r>
      <w:r w:rsidR="00034BD4" w:rsidRPr="0086544D">
        <w:rPr>
          <w:sz w:val="24"/>
          <w:szCs w:val="24"/>
        </w:rPr>
        <w:t xml:space="preserve">. The family also wants to be close to as many amenities as possible so that the use </w:t>
      </w:r>
      <w:r w:rsidRPr="0086544D">
        <w:rPr>
          <w:sz w:val="24"/>
          <w:szCs w:val="24"/>
        </w:rPr>
        <w:t xml:space="preserve">or need for a </w:t>
      </w:r>
      <w:r w:rsidR="00034BD4" w:rsidRPr="0086544D">
        <w:rPr>
          <w:sz w:val="24"/>
          <w:szCs w:val="24"/>
        </w:rPr>
        <w:t>car is minimized</w:t>
      </w:r>
      <w:r w:rsidRPr="0086544D">
        <w:rPr>
          <w:sz w:val="24"/>
          <w:szCs w:val="24"/>
        </w:rPr>
        <w:t>.</w:t>
      </w:r>
      <w:r w:rsidR="00B25BED" w:rsidRPr="0086544D">
        <w:rPr>
          <w:sz w:val="24"/>
          <w:szCs w:val="24"/>
        </w:rPr>
        <w:t xml:space="preserve"> I will use the school data from the city of Vancouver to address this problem and facilitate families with data visualization and organization methods that would help them to quickly identify the schools or areas of interest.      </w:t>
      </w:r>
    </w:p>
    <w:p w:rsidR="00B25BED" w:rsidRDefault="00B25BED" w:rsidP="004D7B85">
      <w:pPr>
        <w:rPr>
          <w:sz w:val="24"/>
          <w:szCs w:val="24"/>
        </w:rPr>
      </w:pPr>
    </w:p>
    <w:p w:rsidR="00E34F0B" w:rsidRPr="0086544D" w:rsidRDefault="00E34F0B" w:rsidP="004D7B85">
      <w:pPr>
        <w:rPr>
          <w:sz w:val="24"/>
          <w:szCs w:val="24"/>
        </w:rPr>
      </w:pPr>
    </w:p>
    <w:p w:rsidR="004D7B85" w:rsidRPr="0086544D" w:rsidRDefault="004D7B85" w:rsidP="004D7B85">
      <w:pPr>
        <w:rPr>
          <w:b/>
          <w:sz w:val="24"/>
          <w:szCs w:val="24"/>
          <w:u w:val="single"/>
        </w:rPr>
      </w:pPr>
      <w:r w:rsidRPr="0086544D">
        <w:rPr>
          <w:b/>
          <w:sz w:val="24"/>
          <w:szCs w:val="24"/>
          <w:u w:val="single"/>
        </w:rPr>
        <w:t>Data section:</w:t>
      </w:r>
    </w:p>
    <w:p w:rsidR="00BB7797" w:rsidRPr="0086544D" w:rsidRDefault="003B0888" w:rsidP="0086544D">
      <w:pPr>
        <w:jc w:val="both"/>
        <w:rPr>
          <w:sz w:val="24"/>
          <w:szCs w:val="24"/>
        </w:rPr>
      </w:pPr>
      <w:r w:rsidRPr="0086544D">
        <w:rPr>
          <w:sz w:val="24"/>
          <w:szCs w:val="24"/>
        </w:rPr>
        <w:t xml:space="preserve">We </w:t>
      </w:r>
      <w:r w:rsidR="00BB7797" w:rsidRPr="0086544D">
        <w:rPr>
          <w:sz w:val="24"/>
          <w:szCs w:val="24"/>
        </w:rPr>
        <w:t>obtain</w:t>
      </w:r>
      <w:r w:rsidRPr="0086544D">
        <w:rPr>
          <w:sz w:val="24"/>
          <w:szCs w:val="24"/>
        </w:rPr>
        <w:t xml:space="preserve"> data on </w:t>
      </w:r>
      <w:r w:rsidR="00E50A25" w:rsidRPr="0086544D">
        <w:rPr>
          <w:sz w:val="24"/>
          <w:szCs w:val="24"/>
        </w:rPr>
        <w:t>about 190</w:t>
      </w:r>
      <w:r w:rsidRPr="0086544D">
        <w:rPr>
          <w:sz w:val="24"/>
          <w:szCs w:val="24"/>
        </w:rPr>
        <w:t xml:space="preserve"> schools in Vancouver from the </w:t>
      </w:r>
      <w:r w:rsidR="00BB7797" w:rsidRPr="0086544D">
        <w:rPr>
          <w:sz w:val="24"/>
          <w:szCs w:val="24"/>
        </w:rPr>
        <w:t xml:space="preserve">city of Vancouver’s Open Data Portal </w:t>
      </w:r>
      <w:hyperlink r:id="rId5" w:history="1">
        <w:r w:rsidR="00BB7797" w:rsidRPr="0086544D">
          <w:rPr>
            <w:rStyle w:val="Hyperlink"/>
            <w:sz w:val="24"/>
            <w:szCs w:val="24"/>
          </w:rPr>
          <w:t>https://opendata.vancouver.ca/explore/dataset/schools/api/</w:t>
        </w:r>
      </w:hyperlink>
    </w:p>
    <w:p w:rsidR="00BB7797" w:rsidRPr="0086544D" w:rsidRDefault="003B0888" w:rsidP="0086544D">
      <w:pPr>
        <w:jc w:val="both"/>
        <w:rPr>
          <w:sz w:val="24"/>
          <w:szCs w:val="24"/>
        </w:rPr>
      </w:pPr>
      <w:r w:rsidRPr="0086544D">
        <w:rPr>
          <w:sz w:val="24"/>
          <w:szCs w:val="24"/>
        </w:rPr>
        <w:t xml:space="preserve">For each school, the dataset contains the name of school, area, address, type of school, Latitude and Longitude. We will be using a </w:t>
      </w:r>
      <w:r w:rsidR="00BB7797" w:rsidRPr="0086544D">
        <w:rPr>
          <w:sz w:val="24"/>
          <w:szCs w:val="24"/>
        </w:rPr>
        <w:t>combination</w:t>
      </w:r>
      <w:r w:rsidRPr="0086544D">
        <w:rPr>
          <w:sz w:val="24"/>
          <w:szCs w:val="24"/>
        </w:rPr>
        <w:t xml:space="preserve"> of this dataset and data acquired from Foursquare in order </w:t>
      </w:r>
      <w:r w:rsidR="008F150E" w:rsidRPr="0086544D">
        <w:rPr>
          <w:sz w:val="24"/>
          <w:szCs w:val="24"/>
        </w:rPr>
        <w:t xml:space="preserve">to facilitate families with the information they need to make the optimum decision for their family. For example, we will be providing data/information on the number of venues around each school. </w:t>
      </w:r>
    </w:p>
    <w:p w:rsidR="003B0888" w:rsidRPr="0086544D" w:rsidRDefault="003B0888" w:rsidP="004D7B85">
      <w:pPr>
        <w:rPr>
          <w:sz w:val="24"/>
          <w:szCs w:val="24"/>
        </w:rPr>
      </w:pPr>
    </w:p>
    <w:p w:rsidR="0086544D" w:rsidRDefault="0086544D" w:rsidP="00E50A25">
      <w:pPr>
        <w:rPr>
          <w:b/>
          <w:sz w:val="24"/>
          <w:szCs w:val="24"/>
          <w:u w:val="single"/>
        </w:rPr>
      </w:pPr>
    </w:p>
    <w:p w:rsidR="0086544D" w:rsidRDefault="0086544D" w:rsidP="00E50A25">
      <w:pPr>
        <w:rPr>
          <w:b/>
          <w:sz w:val="24"/>
          <w:szCs w:val="24"/>
          <w:u w:val="single"/>
        </w:rPr>
      </w:pPr>
    </w:p>
    <w:p w:rsidR="0086544D" w:rsidRDefault="0086544D" w:rsidP="00E50A25">
      <w:pPr>
        <w:rPr>
          <w:b/>
          <w:sz w:val="24"/>
          <w:szCs w:val="24"/>
          <w:u w:val="single"/>
        </w:rPr>
      </w:pPr>
    </w:p>
    <w:p w:rsidR="0086544D" w:rsidRDefault="0086544D" w:rsidP="00E50A25">
      <w:pPr>
        <w:rPr>
          <w:b/>
          <w:sz w:val="24"/>
          <w:szCs w:val="24"/>
          <w:u w:val="single"/>
        </w:rPr>
      </w:pPr>
    </w:p>
    <w:p w:rsidR="00E50A25" w:rsidRPr="0086544D" w:rsidRDefault="00E50A25" w:rsidP="00E50A25">
      <w:pPr>
        <w:rPr>
          <w:b/>
          <w:sz w:val="24"/>
          <w:szCs w:val="24"/>
          <w:u w:val="single"/>
        </w:rPr>
      </w:pPr>
      <w:r w:rsidRPr="0086544D">
        <w:rPr>
          <w:b/>
          <w:sz w:val="24"/>
          <w:szCs w:val="24"/>
          <w:u w:val="single"/>
        </w:rPr>
        <w:t>Methodology section:</w:t>
      </w:r>
    </w:p>
    <w:p w:rsidR="00E50A25" w:rsidRPr="0086544D" w:rsidRDefault="00082396" w:rsidP="00BB7797">
      <w:pPr>
        <w:rPr>
          <w:sz w:val="24"/>
          <w:szCs w:val="24"/>
        </w:rPr>
      </w:pPr>
      <w:r>
        <w:rPr>
          <w:sz w:val="24"/>
          <w:szCs w:val="24"/>
        </w:rPr>
        <w:t>In this project e</w:t>
      </w:r>
      <w:r w:rsidR="00E50A25" w:rsidRPr="0086544D">
        <w:rPr>
          <w:sz w:val="24"/>
          <w:szCs w:val="24"/>
        </w:rPr>
        <w:t xml:space="preserve">xploratory data analysis </w:t>
      </w:r>
      <w:r>
        <w:rPr>
          <w:sz w:val="24"/>
          <w:szCs w:val="24"/>
        </w:rPr>
        <w:t>as well as the k-clustering method</w:t>
      </w:r>
      <w:r w:rsidR="00E50A25" w:rsidRPr="0086544D">
        <w:rPr>
          <w:sz w:val="24"/>
          <w:szCs w:val="24"/>
        </w:rPr>
        <w:t xml:space="preserve"> </w:t>
      </w:r>
      <w:r>
        <w:rPr>
          <w:sz w:val="24"/>
          <w:szCs w:val="24"/>
        </w:rPr>
        <w:t>from M</w:t>
      </w:r>
      <w:r w:rsidR="00E50A25" w:rsidRPr="0086544D">
        <w:rPr>
          <w:sz w:val="24"/>
          <w:szCs w:val="24"/>
        </w:rPr>
        <w:t xml:space="preserve">achine </w:t>
      </w:r>
      <w:r>
        <w:rPr>
          <w:sz w:val="24"/>
          <w:szCs w:val="24"/>
        </w:rPr>
        <w:t>L</w:t>
      </w:r>
      <w:r w:rsidR="00E50A25" w:rsidRPr="0086544D">
        <w:rPr>
          <w:sz w:val="24"/>
          <w:szCs w:val="24"/>
        </w:rPr>
        <w:t>earning</w:t>
      </w:r>
      <w:r>
        <w:rPr>
          <w:sz w:val="24"/>
          <w:szCs w:val="24"/>
        </w:rPr>
        <w:t xml:space="preserve"> is used to analyze and visualize the data on schools in Vancouver. </w:t>
      </w:r>
      <w:r w:rsidR="00E50A25" w:rsidRPr="0086544D">
        <w:rPr>
          <w:sz w:val="24"/>
          <w:szCs w:val="24"/>
        </w:rPr>
        <w:t xml:space="preserve"> </w:t>
      </w:r>
    </w:p>
    <w:p w:rsidR="00E50A25" w:rsidRPr="0086544D" w:rsidRDefault="00082396" w:rsidP="00082396">
      <w:pPr>
        <w:rPr>
          <w:sz w:val="24"/>
          <w:szCs w:val="24"/>
        </w:rPr>
      </w:pPr>
      <w:r>
        <w:rPr>
          <w:sz w:val="24"/>
          <w:szCs w:val="24"/>
        </w:rPr>
        <w:t xml:space="preserve">The data obtained from the city of Vancouver’s open data portal is in the format of a </w:t>
      </w:r>
      <w:proofErr w:type="spellStart"/>
      <w:r w:rsidR="00E50A25" w:rsidRPr="0086544D">
        <w:rPr>
          <w:sz w:val="24"/>
          <w:szCs w:val="24"/>
        </w:rPr>
        <w:t>json</w:t>
      </w:r>
      <w:proofErr w:type="spellEnd"/>
      <w:r w:rsidR="00E50A25" w:rsidRPr="0086544D">
        <w:rPr>
          <w:sz w:val="24"/>
          <w:szCs w:val="24"/>
        </w:rPr>
        <w:t xml:space="preserve"> file </w:t>
      </w:r>
      <w:r>
        <w:rPr>
          <w:sz w:val="24"/>
          <w:szCs w:val="24"/>
        </w:rPr>
        <w:t xml:space="preserve">and I start by </w:t>
      </w:r>
      <w:r w:rsidR="00E50A25" w:rsidRPr="0086544D">
        <w:rPr>
          <w:sz w:val="24"/>
          <w:szCs w:val="24"/>
        </w:rPr>
        <w:t xml:space="preserve">transfer the </w:t>
      </w:r>
      <w:r>
        <w:rPr>
          <w:sz w:val="24"/>
          <w:szCs w:val="24"/>
        </w:rPr>
        <w:t xml:space="preserve">relevant </w:t>
      </w:r>
      <w:r w:rsidR="00E50A25" w:rsidRPr="0086544D">
        <w:rPr>
          <w:sz w:val="24"/>
          <w:szCs w:val="24"/>
        </w:rPr>
        <w:t>data/information into a list</w:t>
      </w:r>
      <w:r>
        <w:rPr>
          <w:sz w:val="24"/>
          <w:szCs w:val="24"/>
        </w:rPr>
        <w:t xml:space="preserve"> and then subsequently converting </w:t>
      </w:r>
      <w:r w:rsidR="00E50A25" w:rsidRPr="0086544D">
        <w:rPr>
          <w:sz w:val="24"/>
          <w:szCs w:val="24"/>
        </w:rPr>
        <w:t xml:space="preserve">the list into </w:t>
      </w:r>
      <w:r>
        <w:rPr>
          <w:sz w:val="24"/>
          <w:szCs w:val="24"/>
        </w:rPr>
        <w:t xml:space="preserve">a </w:t>
      </w:r>
      <w:proofErr w:type="gramStart"/>
      <w:r>
        <w:rPr>
          <w:sz w:val="24"/>
          <w:szCs w:val="24"/>
        </w:rPr>
        <w:t>pandas</w:t>
      </w:r>
      <w:proofErr w:type="gramEnd"/>
      <w:r>
        <w:rPr>
          <w:sz w:val="24"/>
          <w:szCs w:val="24"/>
        </w:rPr>
        <w:t xml:space="preserve"> </w:t>
      </w:r>
      <w:proofErr w:type="spellStart"/>
      <w:r w:rsidR="00E50A25" w:rsidRPr="0086544D">
        <w:rPr>
          <w:sz w:val="24"/>
          <w:szCs w:val="24"/>
        </w:rPr>
        <w:t>dataframe</w:t>
      </w:r>
      <w:proofErr w:type="spellEnd"/>
      <w:r w:rsidR="00E50A25" w:rsidRPr="0086544D">
        <w:rPr>
          <w:sz w:val="24"/>
          <w:szCs w:val="24"/>
        </w:rPr>
        <w:t>.</w:t>
      </w:r>
    </w:p>
    <w:p w:rsidR="00E50A25" w:rsidRPr="0086544D" w:rsidRDefault="00082396" w:rsidP="00E50A25">
      <w:pPr>
        <w:rPr>
          <w:sz w:val="24"/>
          <w:szCs w:val="24"/>
        </w:rPr>
      </w:pPr>
      <w:r>
        <w:rPr>
          <w:sz w:val="24"/>
          <w:szCs w:val="24"/>
        </w:rPr>
        <w:t>Using the location data on schools and folium map, I</w:t>
      </w:r>
      <w:r w:rsidR="00E50A25" w:rsidRPr="0086544D">
        <w:rPr>
          <w:sz w:val="24"/>
          <w:szCs w:val="24"/>
        </w:rPr>
        <w:t xml:space="preserve"> create a map with the </w:t>
      </w:r>
      <w:r>
        <w:rPr>
          <w:sz w:val="24"/>
          <w:szCs w:val="24"/>
        </w:rPr>
        <w:t xml:space="preserve">list of all </w:t>
      </w:r>
      <w:r w:rsidR="00E50A25" w:rsidRPr="0086544D">
        <w:rPr>
          <w:sz w:val="24"/>
          <w:szCs w:val="24"/>
        </w:rPr>
        <w:t>Vancouver school information on it.</w:t>
      </w:r>
      <w:r>
        <w:rPr>
          <w:sz w:val="24"/>
          <w:szCs w:val="24"/>
        </w:rPr>
        <w:t xml:space="preserve"> Then by </w:t>
      </w:r>
      <w:r w:rsidR="00E50A25" w:rsidRPr="0086544D">
        <w:rPr>
          <w:sz w:val="24"/>
          <w:szCs w:val="24"/>
        </w:rPr>
        <w:t>connect</w:t>
      </w:r>
      <w:r>
        <w:rPr>
          <w:sz w:val="24"/>
          <w:szCs w:val="24"/>
        </w:rPr>
        <w:t>ing</w:t>
      </w:r>
      <w:r w:rsidR="00E50A25" w:rsidRPr="0086544D">
        <w:rPr>
          <w:sz w:val="24"/>
          <w:szCs w:val="24"/>
        </w:rPr>
        <w:t xml:space="preserve"> to </w:t>
      </w:r>
      <w:proofErr w:type="spellStart"/>
      <w:r w:rsidR="00E50A25" w:rsidRPr="0086544D">
        <w:rPr>
          <w:sz w:val="24"/>
          <w:szCs w:val="24"/>
        </w:rPr>
        <w:t>FourSquare</w:t>
      </w:r>
      <w:proofErr w:type="spellEnd"/>
      <w:r>
        <w:rPr>
          <w:sz w:val="24"/>
          <w:szCs w:val="24"/>
        </w:rPr>
        <w:t>, I</w:t>
      </w:r>
      <w:r w:rsidR="00E50A25" w:rsidRPr="0086544D">
        <w:rPr>
          <w:sz w:val="24"/>
          <w:szCs w:val="24"/>
        </w:rPr>
        <w:t xml:space="preserve"> get information on the number of venues nearby each school.</w:t>
      </w:r>
      <w:r>
        <w:rPr>
          <w:sz w:val="24"/>
          <w:szCs w:val="24"/>
        </w:rPr>
        <w:t xml:space="preserve"> </w:t>
      </w:r>
      <w:proofErr w:type="spellStart"/>
      <w:r>
        <w:rPr>
          <w:sz w:val="24"/>
          <w:szCs w:val="24"/>
        </w:rPr>
        <w:t>FourSquares</w:t>
      </w:r>
      <w:proofErr w:type="spellEnd"/>
      <w:r>
        <w:rPr>
          <w:sz w:val="24"/>
          <w:szCs w:val="24"/>
        </w:rPr>
        <w:t xml:space="preserve"> gives a dataset of size </w:t>
      </w:r>
      <w:r w:rsidR="00E50A25" w:rsidRPr="0086544D">
        <w:rPr>
          <w:sz w:val="24"/>
          <w:szCs w:val="24"/>
        </w:rPr>
        <w:t xml:space="preserve">4251 on </w:t>
      </w:r>
      <w:r>
        <w:rPr>
          <w:sz w:val="24"/>
          <w:szCs w:val="24"/>
        </w:rPr>
        <w:t xml:space="preserve">the </w:t>
      </w:r>
      <w:r w:rsidR="00E50A25" w:rsidRPr="0086544D">
        <w:rPr>
          <w:sz w:val="24"/>
          <w:szCs w:val="24"/>
        </w:rPr>
        <w:t xml:space="preserve">venues nearby </w:t>
      </w:r>
      <w:r>
        <w:rPr>
          <w:sz w:val="24"/>
          <w:szCs w:val="24"/>
        </w:rPr>
        <w:t xml:space="preserve">the </w:t>
      </w:r>
      <w:r w:rsidR="00E50A25" w:rsidRPr="0086544D">
        <w:rPr>
          <w:sz w:val="24"/>
          <w:szCs w:val="24"/>
        </w:rPr>
        <w:t>schools</w:t>
      </w:r>
      <w:r>
        <w:rPr>
          <w:sz w:val="24"/>
          <w:szCs w:val="24"/>
        </w:rPr>
        <w:t xml:space="preserve">. </w:t>
      </w:r>
      <w:r w:rsidR="00E50A25" w:rsidRPr="0086544D">
        <w:rPr>
          <w:sz w:val="24"/>
          <w:szCs w:val="24"/>
        </w:rPr>
        <w:t xml:space="preserve"> </w:t>
      </w:r>
    </w:p>
    <w:p w:rsidR="00E50A25" w:rsidRPr="0086544D" w:rsidRDefault="00082396" w:rsidP="00E50A25">
      <w:pPr>
        <w:rPr>
          <w:sz w:val="24"/>
          <w:szCs w:val="24"/>
        </w:rPr>
      </w:pPr>
      <w:r>
        <w:rPr>
          <w:sz w:val="24"/>
          <w:szCs w:val="24"/>
        </w:rPr>
        <w:t>I</w:t>
      </w:r>
      <w:r w:rsidR="00E50A25" w:rsidRPr="0086544D">
        <w:rPr>
          <w:sz w:val="24"/>
          <w:szCs w:val="24"/>
        </w:rPr>
        <w:t xml:space="preserve"> organize the venue information by counting the number of venues nearby each school and </w:t>
      </w:r>
      <w:r>
        <w:rPr>
          <w:sz w:val="24"/>
          <w:szCs w:val="24"/>
        </w:rPr>
        <w:t xml:space="preserve">by cleaning the data and </w:t>
      </w:r>
      <w:r w:rsidR="00E50A25" w:rsidRPr="0086544D">
        <w:rPr>
          <w:sz w:val="24"/>
          <w:szCs w:val="24"/>
        </w:rPr>
        <w:t>get</w:t>
      </w:r>
      <w:r>
        <w:rPr>
          <w:sz w:val="24"/>
          <w:szCs w:val="24"/>
        </w:rPr>
        <w:t>ting</w:t>
      </w:r>
      <w:r w:rsidR="00E50A25" w:rsidRPr="0086544D">
        <w:rPr>
          <w:sz w:val="24"/>
          <w:szCs w:val="24"/>
        </w:rPr>
        <w:t xml:space="preserve"> rid of unnecessary information/columns.</w:t>
      </w:r>
      <w:r>
        <w:rPr>
          <w:sz w:val="24"/>
          <w:szCs w:val="24"/>
        </w:rPr>
        <w:t xml:space="preserve"> A</w:t>
      </w:r>
      <w:r w:rsidR="00E50A25" w:rsidRPr="0086544D">
        <w:rPr>
          <w:sz w:val="24"/>
          <w:szCs w:val="24"/>
        </w:rPr>
        <w:t xml:space="preserve"> histogram </w:t>
      </w:r>
      <w:r>
        <w:rPr>
          <w:sz w:val="24"/>
          <w:szCs w:val="24"/>
        </w:rPr>
        <w:t xml:space="preserve">is then created </w:t>
      </w:r>
      <w:r w:rsidR="00E50A25" w:rsidRPr="0086544D">
        <w:rPr>
          <w:sz w:val="24"/>
          <w:szCs w:val="24"/>
        </w:rPr>
        <w:t xml:space="preserve">with 5 bins to visualize the distribution of the number of venues nearby schools.  </w:t>
      </w:r>
    </w:p>
    <w:p w:rsidR="00E50A25" w:rsidRPr="0086544D" w:rsidRDefault="00E50A25" w:rsidP="00E50A25">
      <w:pPr>
        <w:rPr>
          <w:sz w:val="24"/>
          <w:szCs w:val="24"/>
        </w:rPr>
      </w:pPr>
      <w:r w:rsidRPr="0086544D">
        <w:rPr>
          <w:sz w:val="24"/>
          <w:szCs w:val="24"/>
        </w:rPr>
        <w:t xml:space="preserve">Next we prepare the data for </w:t>
      </w:r>
      <w:r w:rsidR="009E5223">
        <w:rPr>
          <w:sz w:val="24"/>
          <w:szCs w:val="24"/>
        </w:rPr>
        <w:t xml:space="preserve">the </w:t>
      </w:r>
      <w:r w:rsidRPr="0086544D">
        <w:rPr>
          <w:sz w:val="24"/>
          <w:szCs w:val="24"/>
        </w:rPr>
        <w:t>clustering method (from Machine Learning).  We choose 5 clusters.</w:t>
      </w:r>
      <w:r w:rsidR="009E5223">
        <w:rPr>
          <w:sz w:val="24"/>
          <w:szCs w:val="24"/>
        </w:rPr>
        <w:t xml:space="preserve"> We then</w:t>
      </w:r>
      <w:r w:rsidRPr="0086544D">
        <w:rPr>
          <w:sz w:val="24"/>
          <w:szCs w:val="24"/>
        </w:rPr>
        <w:t xml:space="preserve"> prepare the data to visualize the 5 clusters on the map with 5 different colors on the map. </w:t>
      </w:r>
    </w:p>
    <w:p w:rsidR="00E50A25" w:rsidRPr="0086544D" w:rsidRDefault="009E5223" w:rsidP="00E50A25">
      <w:pPr>
        <w:rPr>
          <w:sz w:val="24"/>
          <w:szCs w:val="24"/>
        </w:rPr>
      </w:pPr>
      <w:r>
        <w:rPr>
          <w:sz w:val="24"/>
          <w:szCs w:val="24"/>
        </w:rPr>
        <w:t>We</w:t>
      </w:r>
      <w:r w:rsidR="00E50A25" w:rsidRPr="0086544D">
        <w:rPr>
          <w:sz w:val="24"/>
          <w:szCs w:val="24"/>
        </w:rPr>
        <w:t xml:space="preserve"> </w:t>
      </w:r>
      <w:r>
        <w:rPr>
          <w:sz w:val="24"/>
          <w:szCs w:val="24"/>
        </w:rPr>
        <w:t xml:space="preserve">also perform some further </w:t>
      </w:r>
      <w:r w:rsidR="00E50A25" w:rsidRPr="0086544D">
        <w:rPr>
          <w:sz w:val="24"/>
          <w:szCs w:val="24"/>
        </w:rPr>
        <w:t>data</w:t>
      </w:r>
      <w:r>
        <w:rPr>
          <w:sz w:val="24"/>
          <w:szCs w:val="24"/>
        </w:rPr>
        <w:t xml:space="preserve"> analysis i</w:t>
      </w:r>
      <w:r w:rsidR="00E50A25" w:rsidRPr="0086544D">
        <w:rPr>
          <w:sz w:val="24"/>
          <w:szCs w:val="24"/>
        </w:rPr>
        <w:t>n order to sort the schools from the ones with the highest number of venues nearby to the lowest one.</w:t>
      </w:r>
      <w:r>
        <w:rPr>
          <w:sz w:val="24"/>
          <w:szCs w:val="24"/>
        </w:rPr>
        <w:t xml:space="preserve"> </w:t>
      </w:r>
      <w:r w:rsidR="00E50A25" w:rsidRPr="0086544D">
        <w:rPr>
          <w:sz w:val="24"/>
          <w:szCs w:val="24"/>
        </w:rPr>
        <w:t>We also organize the data to see the schools in each area with the accompanying number of venues nearby and also their type (Public, Independent, etc.)</w:t>
      </w:r>
      <w:r>
        <w:rPr>
          <w:sz w:val="24"/>
          <w:szCs w:val="24"/>
        </w:rPr>
        <w:t xml:space="preserve">. We also identify </w:t>
      </w:r>
      <w:r w:rsidR="00E50A25" w:rsidRPr="0086544D">
        <w:rPr>
          <w:sz w:val="24"/>
          <w:szCs w:val="24"/>
        </w:rPr>
        <w:t>the schools with at least 50 venues nearby.</w:t>
      </w:r>
    </w:p>
    <w:p w:rsidR="009E5223" w:rsidRDefault="009E5223" w:rsidP="00E50A25">
      <w:pPr>
        <w:rPr>
          <w:b/>
          <w:sz w:val="24"/>
          <w:szCs w:val="24"/>
          <w:u w:val="single"/>
        </w:rPr>
      </w:pPr>
    </w:p>
    <w:p w:rsidR="00E50A25" w:rsidRPr="0086544D" w:rsidRDefault="00E50A25" w:rsidP="00E50A25">
      <w:pPr>
        <w:rPr>
          <w:b/>
          <w:sz w:val="24"/>
          <w:szCs w:val="24"/>
          <w:u w:val="single"/>
        </w:rPr>
      </w:pPr>
      <w:r w:rsidRPr="0086544D">
        <w:rPr>
          <w:b/>
          <w:sz w:val="24"/>
          <w:szCs w:val="24"/>
          <w:u w:val="single"/>
        </w:rPr>
        <w:t>Results section:</w:t>
      </w:r>
    </w:p>
    <w:p w:rsidR="00B751F3" w:rsidRDefault="00B751F3" w:rsidP="00082396">
      <w:pPr>
        <w:rPr>
          <w:sz w:val="24"/>
          <w:szCs w:val="24"/>
        </w:rPr>
      </w:pPr>
      <w:r>
        <w:rPr>
          <w:sz w:val="24"/>
          <w:szCs w:val="24"/>
        </w:rPr>
        <w:t>The main results obtained from analyzing the school’s data in this project are discussed below.</w:t>
      </w:r>
    </w:p>
    <w:p w:rsidR="00082396" w:rsidRPr="0086544D" w:rsidRDefault="00082396" w:rsidP="00082396">
      <w:pPr>
        <w:rPr>
          <w:sz w:val="24"/>
          <w:szCs w:val="24"/>
        </w:rPr>
      </w:pPr>
      <w:r w:rsidRPr="0086544D">
        <w:rPr>
          <w:sz w:val="24"/>
          <w:szCs w:val="24"/>
        </w:rPr>
        <w:t>The histogram shows that most schools (about 150) have fewer than 40 venues nearby and some (about 20) have 40 to 60 venues nearby and very few schools (fewer than 10) have more than 80 venues nearby.</w:t>
      </w:r>
      <w:r w:rsidR="00B751F3">
        <w:rPr>
          <w:sz w:val="24"/>
          <w:szCs w:val="24"/>
        </w:rPr>
        <w:t xml:space="preserve"> </w:t>
      </w:r>
      <w:r w:rsidRPr="0086544D">
        <w:rPr>
          <w:sz w:val="24"/>
          <w:szCs w:val="24"/>
        </w:rPr>
        <w:t xml:space="preserve"> </w:t>
      </w:r>
    </w:p>
    <w:p w:rsidR="009E5223" w:rsidRDefault="000B2B76" w:rsidP="009E5223">
      <w:pPr>
        <w:rPr>
          <w:sz w:val="24"/>
          <w:szCs w:val="24"/>
        </w:rPr>
      </w:pPr>
      <w:r>
        <w:rPr>
          <w:sz w:val="24"/>
          <w:szCs w:val="24"/>
        </w:rPr>
        <w:t>The clustering method gives us the interactive visual map to see the 5 identified clusters. Also w</w:t>
      </w:r>
      <w:r w:rsidR="009E5223" w:rsidRPr="0086544D">
        <w:rPr>
          <w:sz w:val="24"/>
          <w:szCs w:val="24"/>
        </w:rPr>
        <w:t>e get the average number of venues nearby schools in each cluster.</w:t>
      </w:r>
    </w:p>
    <w:p w:rsidR="000B2B76" w:rsidRDefault="000B2B76" w:rsidP="009E5223">
      <w:pPr>
        <w:rPr>
          <w:sz w:val="24"/>
          <w:szCs w:val="24"/>
        </w:rPr>
      </w:pPr>
    </w:p>
    <w:p w:rsidR="000B2B76" w:rsidRDefault="000B2B76" w:rsidP="009E5223">
      <w:pPr>
        <w:rPr>
          <w:sz w:val="24"/>
          <w:szCs w:val="24"/>
        </w:rPr>
      </w:pPr>
    </w:p>
    <w:p w:rsidR="000B2B76" w:rsidRDefault="000B2B76" w:rsidP="009E5223">
      <w:pPr>
        <w:rPr>
          <w:sz w:val="24"/>
          <w:szCs w:val="24"/>
        </w:rPr>
      </w:pPr>
    </w:p>
    <w:p w:rsidR="000B2B76" w:rsidRDefault="000B2B76" w:rsidP="009E5223">
      <w:pPr>
        <w:rPr>
          <w:sz w:val="24"/>
          <w:szCs w:val="24"/>
        </w:rPr>
      </w:pPr>
    </w:p>
    <w:p w:rsidR="000B2B76" w:rsidRPr="0086544D" w:rsidRDefault="000B2B76" w:rsidP="009E5223">
      <w:pPr>
        <w:rPr>
          <w:sz w:val="24"/>
          <w:szCs w:val="24"/>
        </w:rPr>
      </w:pP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 xml:space="preserve">        School </w:t>
      </w:r>
      <w:proofErr w:type="gramStart"/>
      <w:r w:rsidRPr="0086544D">
        <w:rPr>
          <w:rFonts w:ascii="var(--jp-code-font-family)" w:eastAsia="Times New Roman" w:hAnsi="var(--jp-code-font-family)" w:cs="Courier New"/>
          <w:spacing w:val="1"/>
          <w:sz w:val="24"/>
          <w:szCs w:val="24"/>
          <w:lang w:val="en-US"/>
        </w:rPr>
        <w:t>Latitude  School</w:t>
      </w:r>
      <w:proofErr w:type="gramEnd"/>
      <w:r w:rsidRPr="0086544D">
        <w:rPr>
          <w:rFonts w:ascii="var(--jp-code-font-family)" w:eastAsia="Times New Roman" w:hAnsi="var(--jp-code-font-family)" w:cs="Courier New"/>
          <w:spacing w:val="1"/>
          <w:sz w:val="24"/>
          <w:szCs w:val="24"/>
          <w:lang w:val="en-US"/>
        </w:rPr>
        <w:t xml:space="preserve"> Longitude  </w:t>
      </w:r>
      <w:proofErr w:type="spellStart"/>
      <w:r w:rsidRPr="0086544D">
        <w:rPr>
          <w:rFonts w:ascii="var(--jp-code-font-family)" w:eastAsia="Times New Roman" w:hAnsi="var(--jp-code-font-family)" w:cs="Courier New"/>
          <w:spacing w:val="1"/>
          <w:sz w:val="24"/>
          <w:szCs w:val="24"/>
          <w:lang w:val="en-US"/>
        </w:rPr>
        <w:t>Venue_Count</w:t>
      </w:r>
      <w:proofErr w:type="spellEnd"/>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 xml:space="preserve">Labels                                                </w:t>
      </w: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0             49.249447       -123.051519    13.408451</w:t>
      </w: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1             49.261256       -123.103424    45.714286</w:t>
      </w: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2             49.234794       -123.116393     9.250000</w:t>
      </w: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3             49.275732       -123.135124    89.454545</w:t>
      </w:r>
    </w:p>
    <w:p w:rsidR="009E5223" w:rsidRPr="0086544D" w:rsidRDefault="009E5223" w:rsidP="009E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1"/>
          <w:sz w:val="24"/>
          <w:szCs w:val="24"/>
          <w:lang w:val="en-US"/>
        </w:rPr>
      </w:pPr>
      <w:r w:rsidRPr="0086544D">
        <w:rPr>
          <w:rFonts w:ascii="var(--jp-code-font-family)" w:eastAsia="Times New Roman" w:hAnsi="var(--jp-code-font-family)" w:cs="Courier New"/>
          <w:spacing w:val="1"/>
          <w:sz w:val="24"/>
          <w:szCs w:val="24"/>
          <w:lang w:val="en-US"/>
        </w:rPr>
        <w:t>4             49.250589       -123.175956    10.266667</w:t>
      </w:r>
    </w:p>
    <w:p w:rsidR="00E50A25" w:rsidRPr="0086544D" w:rsidRDefault="00E50A25" w:rsidP="00E50A25">
      <w:pPr>
        <w:rPr>
          <w:b/>
          <w:sz w:val="24"/>
          <w:szCs w:val="24"/>
          <w:u w:val="single"/>
        </w:rPr>
      </w:pPr>
    </w:p>
    <w:p w:rsidR="009E5223" w:rsidRPr="0086544D" w:rsidRDefault="000B2B76" w:rsidP="000B2B76">
      <w:pPr>
        <w:rPr>
          <w:rFonts w:ascii="var(--jp-code-font-family)" w:hAnsi="var(--jp-code-font-family)"/>
          <w:spacing w:val="1"/>
          <w:sz w:val="24"/>
          <w:szCs w:val="24"/>
        </w:rPr>
      </w:pPr>
      <w:r>
        <w:rPr>
          <w:sz w:val="24"/>
          <w:szCs w:val="24"/>
        </w:rPr>
        <w:t>S</w:t>
      </w:r>
      <w:r w:rsidR="009E5223" w:rsidRPr="0086544D">
        <w:rPr>
          <w:sz w:val="24"/>
          <w:szCs w:val="24"/>
        </w:rPr>
        <w:t>ort</w:t>
      </w:r>
      <w:r>
        <w:rPr>
          <w:sz w:val="24"/>
          <w:szCs w:val="24"/>
        </w:rPr>
        <w:t>ing</w:t>
      </w:r>
      <w:r w:rsidR="009E5223" w:rsidRPr="0086544D">
        <w:rPr>
          <w:sz w:val="24"/>
          <w:szCs w:val="24"/>
        </w:rPr>
        <w:t xml:space="preserve"> the schools from the ones with the highest number of venues nearby to the lowest one</w:t>
      </w:r>
      <w:r>
        <w:rPr>
          <w:sz w:val="24"/>
          <w:szCs w:val="24"/>
        </w:rPr>
        <w:t xml:space="preserve"> also gives us the list of schools with the highest number of venues nearby</w:t>
      </w:r>
      <w:r w:rsidR="009E5223" w:rsidRPr="0086544D">
        <w:rPr>
          <w:sz w:val="24"/>
          <w:szCs w:val="24"/>
        </w:rPr>
        <w:t xml:space="preserve">. </w:t>
      </w:r>
      <w:r w:rsidRPr="0086544D">
        <w:rPr>
          <w:rFonts w:ascii="var(--jp-code-font-family)" w:hAnsi="var(--jp-code-font-family)"/>
          <w:spacing w:val="1"/>
          <w:sz w:val="24"/>
          <w:szCs w:val="24"/>
        </w:rPr>
        <w:t xml:space="preserve">King George Secondary </w:t>
      </w:r>
      <w:r>
        <w:rPr>
          <w:rFonts w:ascii="var(--jp-code-font-family)" w:hAnsi="var(--jp-code-font-family)"/>
          <w:spacing w:val="1"/>
          <w:sz w:val="24"/>
          <w:szCs w:val="24"/>
        </w:rPr>
        <w:t>in West End and Pattison High School in Downtown are at the top of the list.</w:t>
      </w:r>
      <w:r w:rsidR="009E5223" w:rsidRPr="0086544D">
        <w:rPr>
          <w:rFonts w:ascii="var(--jp-code-font-family)" w:hAnsi="var(--jp-code-font-family)"/>
          <w:spacing w:val="1"/>
          <w:sz w:val="24"/>
          <w:szCs w:val="24"/>
        </w:rPr>
        <w:t xml:space="preserve"> </w:t>
      </w:r>
    </w:p>
    <w:p w:rsidR="00E50A25" w:rsidRPr="0086544D" w:rsidRDefault="00E50A25" w:rsidP="00E50A25">
      <w:pPr>
        <w:rPr>
          <w:b/>
          <w:sz w:val="24"/>
          <w:szCs w:val="24"/>
          <w:u w:val="single"/>
        </w:rPr>
      </w:pPr>
      <w:r w:rsidRPr="0086544D">
        <w:rPr>
          <w:b/>
          <w:sz w:val="24"/>
          <w:szCs w:val="24"/>
          <w:u w:val="single"/>
        </w:rPr>
        <w:t>Discussion section:</w:t>
      </w:r>
    </w:p>
    <w:p w:rsidR="00E50A25" w:rsidRPr="002D7C73" w:rsidRDefault="005431BE" w:rsidP="0000066D">
      <w:pPr>
        <w:shd w:val="clear" w:color="auto" w:fill="FFFFFF"/>
        <w:spacing w:before="100" w:beforeAutospacing="1" w:after="67" w:line="240" w:lineRule="auto"/>
        <w:rPr>
          <w:rFonts w:ascii="Arial" w:eastAsia="Times New Roman" w:hAnsi="Arial" w:cs="Arial"/>
          <w:color w:val="1F1F1F"/>
          <w:sz w:val="24"/>
          <w:szCs w:val="24"/>
          <w:lang w:val="en-US"/>
        </w:rPr>
      </w:pPr>
      <w:r>
        <w:rPr>
          <w:rFonts w:ascii="Arial" w:eastAsia="Times New Roman" w:hAnsi="Arial" w:cs="Arial"/>
          <w:color w:val="1F1F1F"/>
          <w:sz w:val="24"/>
          <w:szCs w:val="24"/>
          <w:lang w:val="en-US"/>
        </w:rPr>
        <w:t xml:space="preserve">Based on the graphs and tables produced during the analysis, </w:t>
      </w:r>
      <w:r>
        <w:rPr>
          <w:sz w:val="24"/>
          <w:szCs w:val="24"/>
        </w:rPr>
        <w:t xml:space="preserve">we see that </w:t>
      </w:r>
      <w:r w:rsidRPr="0086544D">
        <w:rPr>
          <w:sz w:val="24"/>
          <w:szCs w:val="24"/>
        </w:rPr>
        <w:t xml:space="preserve">most schools have fewer than </w:t>
      </w:r>
      <w:r>
        <w:rPr>
          <w:sz w:val="24"/>
          <w:szCs w:val="24"/>
        </w:rPr>
        <w:t>50</w:t>
      </w:r>
      <w:r w:rsidRPr="0086544D">
        <w:rPr>
          <w:sz w:val="24"/>
          <w:szCs w:val="24"/>
        </w:rPr>
        <w:t xml:space="preserve"> venues nearby and </w:t>
      </w:r>
      <w:r>
        <w:rPr>
          <w:sz w:val="24"/>
          <w:szCs w:val="24"/>
        </w:rPr>
        <w:t xml:space="preserve">only </w:t>
      </w:r>
      <w:r w:rsidRPr="0086544D">
        <w:rPr>
          <w:sz w:val="24"/>
          <w:szCs w:val="24"/>
        </w:rPr>
        <w:t>fewer than 10</w:t>
      </w:r>
      <w:r>
        <w:rPr>
          <w:sz w:val="24"/>
          <w:szCs w:val="24"/>
        </w:rPr>
        <w:t xml:space="preserve"> schools </w:t>
      </w:r>
      <w:r w:rsidRPr="0086544D">
        <w:rPr>
          <w:sz w:val="24"/>
          <w:szCs w:val="24"/>
        </w:rPr>
        <w:t>have more than 80 venues nearby.</w:t>
      </w:r>
      <w:r>
        <w:rPr>
          <w:sz w:val="24"/>
          <w:szCs w:val="24"/>
        </w:rPr>
        <w:t xml:space="preserve"> Families interested in this problem can </w:t>
      </w:r>
      <w:r w:rsidR="0000066D">
        <w:rPr>
          <w:sz w:val="24"/>
          <w:szCs w:val="24"/>
        </w:rPr>
        <w:t>visually look at the 5 created clusters and get help on identifying their child’s school as well as location of residence. For future work, I would like to also collect data on the academic ranking of the schools and redefine the clusters based on their location, the number of venues nearby as well as the ranking of school.</w:t>
      </w:r>
      <w:r w:rsidR="00E50A25" w:rsidRPr="0086544D">
        <w:rPr>
          <w:rFonts w:ascii="Arial" w:eastAsia="Times New Roman" w:hAnsi="Arial" w:cs="Arial"/>
          <w:color w:val="1F1F1F"/>
          <w:sz w:val="24"/>
          <w:szCs w:val="24"/>
          <w:lang w:val="en-US"/>
        </w:rPr>
        <w:t xml:space="preserve"> </w:t>
      </w:r>
    </w:p>
    <w:p w:rsidR="0000066D" w:rsidRDefault="0000066D" w:rsidP="00E50A25">
      <w:pPr>
        <w:rPr>
          <w:b/>
          <w:sz w:val="24"/>
          <w:szCs w:val="24"/>
          <w:u w:val="single"/>
        </w:rPr>
      </w:pPr>
    </w:p>
    <w:p w:rsidR="00E50A25" w:rsidRDefault="00E50A25" w:rsidP="00E50A25">
      <w:pPr>
        <w:rPr>
          <w:b/>
          <w:sz w:val="24"/>
          <w:szCs w:val="24"/>
          <w:u w:val="single"/>
        </w:rPr>
      </w:pPr>
      <w:r w:rsidRPr="0086544D">
        <w:rPr>
          <w:b/>
          <w:sz w:val="24"/>
          <w:szCs w:val="24"/>
          <w:u w:val="single"/>
        </w:rPr>
        <w:t>Conclusion section:</w:t>
      </w:r>
    </w:p>
    <w:p w:rsidR="0000066D" w:rsidRPr="00FB5F9A" w:rsidRDefault="00FB5F9A" w:rsidP="00E50A25">
      <w:pPr>
        <w:rPr>
          <w:sz w:val="24"/>
          <w:szCs w:val="24"/>
        </w:rPr>
      </w:pPr>
      <w:r w:rsidRPr="00FB5F9A">
        <w:rPr>
          <w:sz w:val="24"/>
          <w:szCs w:val="24"/>
        </w:rPr>
        <w:t xml:space="preserve">Based </w:t>
      </w:r>
      <w:r>
        <w:rPr>
          <w:sz w:val="24"/>
          <w:szCs w:val="24"/>
        </w:rPr>
        <w:t xml:space="preserve">on our analysis of the school data for the city of Vancouver, most schools are not located in very central locations and have fewer than 50 venues nearby. The created interactive map can help families to see the location and the number of venues nearby each school in a given cluster.  </w:t>
      </w:r>
    </w:p>
    <w:sectPr w:rsidR="0000066D" w:rsidRPr="00FB5F9A" w:rsidSect="001E41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1EC"/>
    <w:multiLevelType w:val="multilevel"/>
    <w:tmpl w:val="B68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C426C8"/>
    <w:multiLevelType w:val="multilevel"/>
    <w:tmpl w:val="C52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AE7D4F"/>
    <w:rsid w:val="0000066D"/>
    <w:rsid w:val="00034BD4"/>
    <w:rsid w:val="000667D3"/>
    <w:rsid w:val="0007653B"/>
    <w:rsid w:val="00082396"/>
    <w:rsid w:val="00082B9B"/>
    <w:rsid w:val="000B2B76"/>
    <w:rsid w:val="000B73B7"/>
    <w:rsid w:val="001E41EE"/>
    <w:rsid w:val="00280322"/>
    <w:rsid w:val="002D7C73"/>
    <w:rsid w:val="003B0888"/>
    <w:rsid w:val="004848DE"/>
    <w:rsid w:val="004D7B85"/>
    <w:rsid w:val="00510CEF"/>
    <w:rsid w:val="00523603"/>
    <w:rsid w:val="005431BE"/>
    <w:rsid w:val="005D741C"/>
    <w:rsid w:val="0060652B"/>
    <w:rsid w:val="00674BB5"/>
    <w:rsid w:val="006F2255"/>
    <w:rsid w:val="007F0EAB"/>
    <w:rsid w:val="0086544D"/>
    <w:rsid w:val="008F150E"/>
    <w:rsid w:val="00903C8B"/>
    <w:rsid w:val="00994700"/>
    <w:rsid w:val="009E5223"/>
    <w:rsid w:val="00AE7D4F"/>
    <w:rsid w:val="00B25BED"/>
    <w:rsid w:val="00B751F3"/>
    <w:rsid w:val="00BB7797"/>
    <w:rsid w:val="00BF1B79"/>
    <w:rsid w:val="00CA4CD4"/>
    <w:rsid w:val="00E112D6"/>
    <w:rsid w:val="00E34F0B"/>
    <w:rsid w:val="00E40289"/>
    <w:rsid w:val="00E50A25"/>
    <w:rsid w:val="00E86E95"/>
    <w:rsid w:val="00F90695"/>
    <w:rsid w:val="00FB5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7B85"/>
    <w:rPr>
      <w:b/>
      <w:bCs/>
    </w:rPr>
  </w:style>
  <w:style w:type="paragraph" w:styleId="HTMLPreformatted">
    <w:name w:val="HTML Preformatted"/>
    <w:basedOn w:val="Normal"/>
    <w:link w:val="HTMLPreformattedChar"/>
    <w:uiPriority w:val="99"/>
    <w:semiHidden/>
    <w:unhideWhenUsed/>
    <w:rsid w:val="00F9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0695"/>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BB7797"/>
    <w:rPr>
      <w:color w:val="0000FF"/>
      <w:u w:val="single"/>
    </w:rPr>
  </w:style>
  <w:style w:type="paragraph" w:styleId="ListParagraph">
    <w:name w:val="List Paragraph"/>
    <w:basedOn w:val="Normal"/>
    <w:uiPriority w:val="34"/>
    <w:qFormat/>
    <w:rsid w:val="00E50A25"/>
    <w:pPr>
      <w:ind w:left="720"/>
      <w:contextualSpacing/>
    </w:pPr>
  </w:style>
</w:styles>
</file>

<file path=word/webSettings.xml><?xml version="1.0" encoding="utf-8"?>
<w:webSettings xmlns:r="http://schemas.openxmlformats.org/officeDocument/2006/relationships" xmlns:w="http://schemas.openxmlformats.org/wordprocessingml/2006/main">
  <w:divs>
    <w:div w:id="963510594">
      <w:bodyDiv w:val="1"/>
      <w:marLeft w:val="0"/>
      <w:marRight w:val="0"/>
      <w:marTop w:val="0"/>
      <w:marBottom w:val="0"/>
      <w:divBdr>
        <w:top w:val="none" w:sz="0" w:space="0" w:color="auto"/>
        <w:left w:val="none" w:sz="0" w:space="0" w:color="auto"/>
        <w:bottom w:val="none" w:sz="0" w:space="0" w:color="auto"/>
        <w:right w:val="none" w:sz="0" w:space="0" w:color="auto"/>
      </w:divBdr>
    </w:div>
    <w:div w:id="1157107902">
      <w:bodyDiv w:val="1"/>
      <w:marLeft w:val="0"/>
      <w:marRight w:val="0"/>
      <w:marTop w:val="0"/>
      <w:marBottom w:val="0"/>
      <w:divBdr>
        <w:top w:val="none" w:sz="0" w:space="0" w:color="auto"/>
        <w:left w:val="none" w:sz="0" w:space="0" w:color="auto"/>
        <w:bottom w:val="none" w:sz="0" w:space="0" w:color="auto"/>
        <w:right w:val="none" w:sz="0" w:space="0" w:color="auto"/>
      </w:divBdr>
    </w:div>
    <w:div w:id="1454707899">
      <w:bodyDiv w:val="1"/>
      <w:marLeft w:val="0"/>
      <w:marRight w:val="0"/>
      <w:marTop w:val="0"/>
      <w:marBottom w:val="0"/>
      <w:divBdr>
        <w:top w:val="none" w:sz="0" w:space="0" w:color="auto"/>
        <w:left w:val="none" w:sz="0" w:space="0" w:color="auto"/>
        <w:bottom w:val="none" w:sz="0" w:space="0" w:color="auto"/>
        <w:right w:val="none" w:sz="0" w:space="0" w:color="auto"/>
      </w:divBdr>
      <w:divsChild>
        <w:div w:id="736778515">
          <w:marLeft w:val="0"/>
          <w:marRight w:val="0"/>
          <w:marTop w:val="0"/>
          <w:marBottom w:val="0"/>
          <w:divBdr>
            <w:top w:val="none" w:sz="0" w:space="0" w:color="auto"/>
            <w:left w:val="none" w:sz="0" w:space="0" w:color="auto"/>
            <w:bottom w:val="none" w:sz="0" w:space="0" w:color="auto"/>
            <w:right w:val="none" w:sz="0" w:space="0" w:color="auto"/>
          </w:divBdr>
          <w:divsChild>
            <w:div w:id="1349719469">
              <w:marLeft w:val="0"/>
              <w:marRight w:val="0"/>
              <w:marTop w:val="33"/>
              <w:marBottom w:val="0"/>
              <w:divBdr>
                <w:top w:val="none" w:sz="0" w:space="0" w:color="auto"/>
                <w:left w:val="none" w:sz="0" w:space="0" w:color="auto"/>
                <w:bottom w:val="none" w:sz="0" w:space="0" w:color="auto"/>
                <w:right w:val="none" w:sz="0" w:space="0" w:color="auto"/>
              </w:divBdr>
              <w:divsChild>
                <w:div w:id="1374231853">
                  <w:marLeft w:val="0"/>
                  <w:marRight w:val="0"/>
                  <w:marTop w:val="0"/>
                  <w:marBottom w:val="0"/>
                  <w:divBdr>
                    <w:top w:val="none" w:sz="0" w:space="0" w:color="auto"/>
                    <w:left w:val="none" w:sz="0" w:space="0" w:color="auto"/>
                    <w:bottom w:val="none" w:sz="0" w:space="0" w:color="auto"/>
                    <w:right w:val="none" w:sz="0" w:space="0" w:color="auto"/>
                  </w:divBdr>
                  <w:divsChild>
                    <w:div w:id="4552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7555">
          <w:marLeft w:val="0"/>
          <w:marRight w:val="0"/>
          <w:marTop w:val="0"/>
          <w:marBottom w:val="0"/>
          <w:divBdr>
            <w:top w:val="none" w:sz="0" w:space="0" w:color="auto"/>
            <w:left w:val="none" w:sz="0" w:space="0" w:color="auto"/>
            <w:bottom w:val="none" w:sz="0" w:space="0" w:color="auto"/>
            <w:right w:val="none" w:sz="0" w:space="0" w:color="auto"/>
          </w:divBdr>
          <w:divsChild>
            <w:div w:id="24184030">
              <w:marLeft w:val="0"/>
              <w:marRight w:val="0"/>
              <w:marTop w:val="0"/>
              <w:marBottom w:val="0"/>
              <w:divBdr>
                <w:top w:val="none" w:sz="0" w:space="0" w:color="auto"/>
                <w:left w:val="none" w:sz="0" w:space="0" w:color="auto"/>
                <w:bottom w:val="none" w:sz="0" w:space="0" w:color="auto"/>
                <w:right w:val="none" w:sz="0" w:space="0" w:color="auto"/>
              </w:divBdr>
              <w:divsChild>
                <w:div w:id="520167026">
                  <w:marLeft w:val="0"/>
                  <w:marRight w:val="0"/>
                  <w:marTop w:val="0"/>
                  <w:marBottom w:val="0"/>
                  <w:divBdr>
                    <w:top w:val="none" w:sz="0" w:space="0" w:color="auto"/>
                    <w:left w:val="none" w:sz="0" w:space="0" w:color="auto"/>
                    <w:bottom w:val="none" w:sz="0" w:space="0" w:color="auto"/>
                    <w:right w:val="none" w:sz="0" w:space="0" w:color="auto"/>
                  </w:divBdr>
                  <w:divsChild>
                    <w:div w:id="1093625797">
                      <w:marLeft w:val="0"/>
                      <w:marRight w:val="0"/>
                      <w:marTop w:val="0"/>
                      <w:marBottom w:val="0"/>
                      <w:divBdr>
                        <w:top w:val="none" w:sz="0" w:space="0" w:color="auto"/>
                        <w:left w:val="none" w:sz="0" w:space="0" w:color="auto"/>
                        <w:bottom w:val="none" w:sz="0" w:space="0" w:color="auto"/>
                        <w:right w:val="none" w:sz="0" w:space="0" w:color="auto"/>
                      </w:divBdr>
                      <w:divsChild>
                        <w:div w:id="245456280">
                          <w:marLeft w:val="0"/>
                          <w:marRight w:val="0"/>
                          <w:marTop w:val="0"/>
                          <w:marBottom w:val="0"/>
                          <w:divBdr>
                            <w:top w:val="none" w:sz="0" w:space="0" w:color="auto"/>
                            <w:left w:val="none" w:sz="0" w:space="0" w:color="auto"/>
                            <w:bottom w:val="none" w:sz="0" w:space="0" w:color="auto"/>
                            <w:right w:val="none" w:sz="0" w:space="0" w:color="auto"/>
                          </w:divBdr>
                          <w:divsChild>
                            <w:div w:id="1152411130">
                              <w:marLeft w:val="0"/>
                              <w:marRight w:val="0"/>
                              <w:marTop w:val="0"/>
                              <w:marBottom w:val="0"/>
                              <w:divBdr>
                                <w:top w:val="none" w:sz="0" w:space="0" w:color="auto"/>
                                <w:left w:val="none" w:sz="0" w:space="0" w:color="auto"/>
                                <w:bottom w:val="none" w:sz="0" w:space="0" w:color="auto"/>
                                <w:right w:val="none" w:sz="0" w:space="0" w:color="auto"/>
                              </w:divBdr>
                            </w:div>
                            <w:div w:id="656883456">
                              <w:marLeft w:val="0"/>
                              <w:marRight w:val="-200"/>
                              <w:marTop w:val="0"/>
                              <w:marBottom w:val="0"/>
                              <w:divBdr>
                                <w:top w:val="none" w:sz="0" w:space="0" w:color="auto"/>
                                <w:left w:val="none" w:sz="0" w:space="0" w:color="auto"/>
                                <w:bottom w:val="none" w:sz="0" w:space="0" w:color="auto"/>
                                <w:right w:val="none" w:sz="0" w:space="0" w:color="auto"/>
                              </w:divBdr>
                              <w:divsChild>
                                <w:div w:id="2092464768">
                                  <w:marLeft w:val="0"/>
                                  <w:marRight w:val="0"/>
                                  <w:marTop w:val="0"/>
                                  <w:marBottom w:val="0"/>
                                  <w:divBdr>
                                    <w:top w:val="none" w:sz="0" w:space="0" w:color="auto"/>
                                    <w:left w:val="none" w:sz="0" w:space="0" w:color="auto"/>
                                    <w:bottom w:val="none" w:sz="0" w:space="0" w:color="auto"/>
                                    <w:right w:val="single" w:sz="24" w:space="0" w:color="auto"/>
                                  </w:divBdr>
                                  <w:divsChild>
                                    <w:div w:id="1233665388">
                                      <w:marLeft w:val="0"/>
                                      <w:marRight w:val="0"/>
                                      <w:marTop w:val="0"/>
                                      <w:marBottom w:val="0"/>
                                      <w:divBdr>
                                        <w:top w:val="none" w:sz="0" w:space="0" w:color="auto"/>
                                        <w:left w:val="none" w:sz="0" w:space="0" w:color="auto"/>
                                        <w:bottom w:val="none" w:sz="0" w:space="0" w:color="auto"/>
                                        <w:right w:val="none" w:sz="0" w:space="0" w:color="auto"/>
                                      </w:divBdr>
                                      <w:divsChild>
                                        <w:div w:id="1721441094">
                                          <w:marLeft w:val="0"/>
                                          <w:marRight w:val="0"/>
                                          <w:marTop w:val="0"/>
                                          <w:marBottom w:val="0"/>
                                          <w:divBdr>
                                            <w:top w:val="none" w:sz="0" w:space="0" w:color="auto"/>
                                            <w:left w:val="none" w:sz="0" w:space="0" w:color="auto"/>
                                            <w:bottom w:val="none" w:sz="0" w:space="0" w:color="auto"/>
                                            <w:right w:val="none" w:sz="0" w:space="0" w:color="auto"/>
                                          </w:divBdr>
                                          <w:divsChild>
                                            <w:div w:id="1589386118">
                                              <w:marLeft w:val="0"/>
                                              <w:marRight w:val="0"/>
                                              <w:marTop w:val="0"/>
                                              <w:marBottom w:val="0"/>
                                              <w:divBdr>
                                                <w:top w:val="none" w:sz="0" w:space="0" w:color="auto"/>
                                                <w:left w:val="none" w:sz="0" w:space="0" w:color="auto"/>
                                                <w:bottom w:val="none" w:sz="0" w:space="0" w:color="auto"/>
                                                <w:right w:val="none" w:sz="0" w:space="0" w:color="auto"/>
                                              </w:divBdr>
                                              <w:divsChild>
                                                <w:div w:id="11545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120197">
      <w:bodyDiv w:val="1"/>
      <w:marLeft w:val="0"/>
      <w:marRight w:val="0"/>
      <w:marTop w:val="0"/>
      <w:marBottom w:val="0"/>
      <w:divBdr>
        <w:top w:val="none" w:sz="0" w:space="0" w:color="auto"/>
        <w:left w:val="none" w:sz="0" w:space="0" w:color="auto"/>
        <w:bottom w:val="none" w:sz="0" w:space="0" w:color="auto"/>
        <w:right w:val="none" w:sz="0" w:space="0" w:color="auto"/>
      </w:divBdr>
    </w:div>
    <w:div w:id="1564289130">
      <w:bodyDiv w:val="1"/>
      <w:marLeft w:val="0"/>
      <w:marRight w:val="0"/>
      <w:marTop w:val="0"/>
      <w:marBottom w:val="0"/>
      <w:divBdr>
        <w:top w:val="none" w:sz="0" w:space="0" w:color="auto"/>
        <w:left w:val="none" w:sz="0" w:space="0" w:color="auto"/>
        <w:bottom w:val="none" w:sz="0" w:space="0" w:color="auto"/>
        <w:right w:val="none" w:sz="0" w:space="0" w:color="auto"/>
      </w:divBdr>
    </w:div>
    <w:div w:id="1724518867">
      <w:bodyDiv w:val="1"/>
      <w:marLeft w:val="0"/>
      <w:marRight w:val="0"/>
      <w:marTop w:val="0"/>
      <w:marBottom w:val="0"/>
      <w:divBdr>
        <w:top w:val="none" w:sz="0" w:space="0" w:color="auto"/>
        <w:left w:val="none" w:sz="0" w:space="0" w:color="auto"/>
        <w:bottom w:val="none" w:sz="0" w:space="0" w:color="auto"/>
        <w:right w:val="none" w:sz="0" w:space="0" w:color="auto"/>
      </w:divBdr>
    </w:div>
    <w:div w:id="1746294387">
      <w:bodyDiv w:val="1"/>
      <w:marLeft w:val="0"/>
      <w:marRight w:val="0"/>
      <w:marTop w:val="0"/>
      <w:marBottom w:val="0"/>
      <w:divBdr>
        <w:top w:val="none" w:sz="0" w:space="0" w:color="auto"/>
        <w:left w:val="none" w:sz="0" w:space="0" w:color="auto"/>
        <w:bottom w:val="none" w:sz="0" w:space="0" w:color="auto"/>
        <w:right w:val="none" w:sz="0" w:space="0" w:color="auto"/>
      </w:divBdr>
    </w:div>
    <w:div w:id="1821966778">
      <w:bodyDiv w:val="1"/>
      <w:marLeft w:val="0"/>
      <w:marRight w:val="0"/>
      <w:marTop w:val="0"/>
      <w:marBottom w:val="0"/>
      <w:divBdr>
        <w:top w:val="none" w:sz="0" w:space="0" w:color="auto"/>
        <w:left w:val="none" w:sz="0" w:space="0" w:color="auto"/>
        <w:bottom w:val="none" w:sz="0" w:space="0" w:color="auto"/>
        <w:right w:val="none" w:sz="0" w:space="0" w:color="auto"/>
      </w:divBdr>
    </w:div>
    <w:div w:id="21009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vancouver.ca/explore/dataset/school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FCusask</dc:creator>
  <cp:lastModifiedBy>FCusask</cp:lastModifiedBy>
  <cp:revision>23</cp:revision>
  <dcterms:created xsi:type="dcterms:W3CDTF">2020-08-04T18:33:00Z</dcterms:created>
  <dcterms:modified xsi:type="dcterms:W3CDTF">2020-08-10T01:33:00Z</dcterms:modified>
</cp:coreProperties>
</file>