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contents</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Stages for conducting a data warehouse</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Analysis</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Table OLAP</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Proses ETL dimension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ETL Time Dimension</w:t>
              <w:tab/>
              <w:t xml:space="preserve">13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Proses ETL fact tables</w:t>
              <w:tab/>
              <w:t xml:space="preserve">16</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CUBE and Pivot table</w:t>
              <w:tab/>
              <w:t xml:space="preserve">19</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Pivot Table Creation</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pStyle w:val="Heading1"/>
        <w:jc w:val="left"/>
        <w:rPr>
          <w:rFonts w:ascii="Times New Roman" w:cs="Times New Roman" w:eastAsia="Times New Roman" w:hAnsi="Times New Roman"/>
          <w:sz w:val="32"/>
          <w:szCs w:val="32"/>
        </w:rPr>
      </w:pPr>
      <w:bookmarkStart w:colFirst="0" w:colLast="0" w:name="_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rFonts w:ascii="Times New Roman" w:cs="Times New Roman" w:eastAsia="Times New Roman" w:hAnsi="Times New Roman"/>
          <w:sz w:val="32"/>
          <w:szCs w:val="32"/>
        </w:rPr>
      </w:pPr>
      <w:bookmarkStart w:colFirst="0" w:colLast="0" w:name="_1fob9te" w:id="1"/>
      <w:bookmarkEnd w:id="1"/>
      <w:r w:rsidDel="00000000" w:rsidR="00000000" w:rsidRPr="00000000">
        <w:rPr>
          <w:rFonts w:ascii="Times New Roman" w:cs="Times New Roman" w:eastAsia="Times New Roman" w:hAnsi="Times New Roman"/>
          <w:sz w:val="32"/>
          <w:szCs w:val="32"/>
          <w:rtl w:val="0"/>
        </w:rPr>
        <w:t xml:space="preserve">Stages for conducting a data warehouse</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Style w:val="Heading2"/>
        <w:rPr/>
      </w:pPr>
      <w:bookmarkStart w:colFirst="0" w:colLast="0" w:name="_3znysh7" w:id="2"/>
      <w:bookmarkEnd w:id="2"/>
      <w:r w:rsidDel="00000000" w:rsidR="00000000" w:rsidRPr="00000000">
        <w:rPr>
          <w:rtl w:val="0"/>
        </w:rPr>
        <w:t xml:space="preserve">Analysis</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 measurement analysis of the fact table you want to create.</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analysis of the dimensions needed for the data warehouse.</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fact analysis required for the data warehouse.</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9238" cy="4439454"/>
            <wp:effectExtent b="0" l="0" r="0" t="0"/>
            <wp:docPr id="37"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329238" cy="443945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 Further analysis can be found in the txt file "ANALYSIS PROJECT"</w:t>
      </w:r>
    </w:p>
    <w:p w:rsidR="00000000" w:rsidDel="00000000" w:rsidP="00000000" w:rsidRDefault="00000000" w:rsidRPr="00000000" w14:paraId="00000015">
      <w:pPr>
        <w:rPr>
          <w:rFonts w:ascii="Times New Roman" w:cs="Times New Roman" w:eastAsia="Times New Roman" w:hAnsi="Times New Roman"/>
          <w:color w:val="3d85c6"/>
        </w:rPr>
      </w:pPr>
      <w:r w:rsidDel="00000000" w:rsidR="00000000" w:rsidRPr="00000000">
        <w:rPr>
          <w:rtl w:val="0"/>
        </w:rPr>
      </w:r>
    </w:p>
    <w:p w:rsidR="00000000" w:rsidDel="00000000" w:rsidP="00000000" w:rsidRDefault="00000000" w:rsidRPr="00000000" w14:paraId="00000016">
      <w:pPr>
        <w:pStyle w:val="Heading2"/>
        <w:rPr/>
      </w:pPr>
      <w:bookmarkStart w:colFirst="0" w:colLast="0" w:name="_2et92p0" w:id="3"/>
      <w:bookmarkEnd w:id="3"/>
      <w:r w:rsidDel="00000000" w:rsidR="00000000" w:rsidRPr="00000000">
        <w:rPr>
          <w:rtl w:val="0"/>
        </w:rPr>
        <w:t xml:space="preserve">Create Table OLAP</w:t>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predetermined dimension and fact tables analyzed using the DDL language.</w:t>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4148" cy="4645437"/>
            <wp:effectExtent b="0" l="0" r="0" t="0"/>
            <wp:docPr id="36"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4274148" cy="464543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 The query extension can be found in the sql file "CREATE TABLE OLAP"</w:t>
      </w:r>
    </w:p>
    <w:p w:rsidR="00000000" w:rsidDel="00000000" w:rsidP="00000000" w:rsidRDefault="00000000" w:rsidRPr="00000000" w14:paraId="0000001A">
      <w:pPr>
        <w:pStyle w:val="Heading2"/>
        <w:rPr/>
      </w:pPr>
      <w:bookmarkStart w:colFirst="0" w:colLast="0" w:name="_tyjcwt" w:id="4"/>
      <w:bookmarkEnd w:id="4"/>
      <w:r w:rsidDel="00000000" w:rsidR="00000000" w:rsidRPr="00000000">
        <w:rPr>
          <w:rtl w:val="0"/>
        </w:rPr>
        <w:t xml:space="preserve">Proses ETL dimension</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SELECT query for the ETL process against all dimensions and a query for the timestamp filter.</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481513" cy="2632768"/>
            <wp:effectExtent b="0" l="0" r="0" t="0"/>
            <wp:docPr id="39" name="image38.png"/>
            <a:graphic>
              <a:graphicData uri="http://schemas.openxmlformats.org/drawingml/2006/picture">
                <pic:pic>
                  <pic:nvPicPr>
                    <pic:cNvPr id="0" name="image38.png"/>
                    <pic:cNvPicPr preferRelativeResize="0"/>
                  </pic:nvPicPr>
                  <pic:blipFill>
                    <a:blip r:embed="rId8"/>
                    <a:srcRect b="0" l="0" r="20032" t="0"/>
                    <a:stretch>
                      <a:fillRect/>
                    </a:stretch>
                  </pic:blipFill>
                  <pic:spPr>
                    <a:xfrm>
                      <a:off x="0" y="0"/>
                      <a:ext cx="4481513" cy="263276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d85c6"/>
          <w:rtl w:val="0"/>
        </w:rPr>
        <w:t xml:space="preserve">* The query extension can be found in the sql file "SELECT ETL"</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Visual Studio 2019. Then, click Create a new project.</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433888" cy="1273275"/>
            <wp:effectExtent b="0" l="0" r="0" t="0"/>
            <wp:docPr id="38"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4433888" cy="12732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template Integration Services Project.</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51000"/>
            <wp:effectExtent b="0" l="0" r="0" t="0"/>
            <wp:docPr id="43"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project name and location. Then, click Create.</w:t>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0338" cy="1549970"/>
            <wp:effectExtent b="0" l="0" r="0" t="0"/>
            <wp:docPr id="42"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2700338" cy="154997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 click on “Connections Managers”</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0825" cy="647700"/>
            <wp:effectExtent b="0" l="0" r="0" t="0"/>
            <wp:docPr id="48" name="image53.png"/>
            <a:graphic>
              <a:graphicData uri="http://schemas.openxmlformats.org/drawingml/2006/picture">
                <pic:pic>
                  <pic:nvPicPr>
                    <pic:cNvPr id="0" name="image53.png"/>
                    <pic:cNvPicPr preferRelativeResize="0"/>
                  </pic:nvPicPr>
                  <pic:blipFill>
                    <a:blip r:embed="rId12"/>
                    <a:srcRect b="0" l="0" r="0" t="0"/>
                    <a:stretch>
                      <a:fillRect/>
                    </a:stretch>
                  </pic:blipFill>
                  <pic:spPr>
                    <a:xfrm>
                      <a:off x="0" y="0"/>
                      <a:ext cx="27908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and Click "New Connection Manager"</w:t>
      </w:r>
      <w:r w:rsidDel="00000000" w:rsidR="00000000" w:rsidRPr="00000000">
        <w:rPr>
          <w:rFonts w:ascii="Times New Roman" w:cs="Times New Roman" w:eastAsia="Times New Roman" w:hAnsi="Times New Roman"/>
          <w:sz w:val="24"/>
          <w:szCs w:val="24"/>
        </w:rPr>
        <w:drawing>
          <wp:inline distB="114300" distT="114300" distL="114300" distR="114300">
            <wp:extent cx="3390900" cy="1038225"/>
            <wp:effectExtent b="0" l="0" r="0" t="0"/>
            <wp:docPr id="46" name="image64.png"/>
            <a:graphic>
              <a:graphicData uri="http://schemas.openxmlformats.org/drawingml/2006/picture">
                <pic:pic>
                  <pic:nvPicPr>
                    <pic:cNvPr id="0" name="image64.png"/>
                    <pic:cNvPicPr preferRelativeResize="0"/>
                  </pic:nvPicPr>
                  <pic:blipFill>
                    <a:blip r:embed="rId13"/>
                    <a:srcRect b="0" l="0" r="0" t="0"/>
                    <a:stretch>
                      <a:fillRect/>
                    </a:stretch>
                  </pic:blipFill>
                  <pic:spPr>
                    <a:xfrm>
                      <a:off x="0" y="0"/>
                      <a:ext cx="33909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for a connection called OLEDB then click the “Add…” button.</w:t>
      </w:r>
      <w:r w:rsidDel="00000000" w:rsidR="00000000" w:rsidRPr="00000000">
        <w:rPr>
          <w:rFonts w:ascii="Times New Roman" w:cs="Times New Roman" w:eastAsia="Times New Roman" w:hAnsi="Times New Roman"/>
          <w:sz w:val="24"/>
          <w:szCs w:val="24"/>
        </w:rPr>
        <w:drawing>
          <wp:inline distB="114300" distT="114300" distL="114300" distR="114300">
            <wp:extent cx="2767013" cy="2593436"/>
            <wp:effectExtent b="0" l="0" r="0" t="0"/>
            <wp:docPr id="53"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2767013" cy="259343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press the "New..." button</w:t>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1086" cy="2830878"/>
            <wp:effectExtent b="0" l="0" r="0" t="0"/>
            <wp:docPr id="49"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3501086" cy="283087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Server Name according to the existing SSMS. Then enter "Select or enter a database name" according to the required database. There are two databases that need to be entered, namely the OLTP and OLAP databases for the data warehouse. First of all we enter OLAP. After that, click OK.</w:t>
      </w:r>
      <w:r w:rsidDel="00000000" w:rsidR="00000000" w:rsidRPr="00000000">
        <w:rPr>
          <w:rFonts w:ascii="Times New Roman" w:cs="Times New Roman" w:eastAsia="Times New Roman" w:hAnsi="Times New Roman"/>
          <w:sz w:val="24"/>
          <w:szCs w:val="24"/>
        </w:rPr>
        <w:drawing>
          <wp:inline distB="114300" distT="114300" distL="114300" distR="114300">
            <wp:extent cx="4052888" cy="3490637"/>
            <wp:effectExtent b="0" l="0" r="0" t="0"/>
            <wp:docPr id="51"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4052888" cy="349063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click OK. Then, an OLE DB Connection can be created.</w:t>
      </w:r>
      <w:r w:rsidDel="00000000" w:rsidR="00000000" w:rsidRPr="00000000">
        <w:rPr>
          <w:rFonts w:ascii="Times New Roman" w:cs="Times New Roman" w:eastAsia="Times New Roman" w:hAnsi="Times New Roman"/>
          <w:sz w:val="24"/>
          <w:szCs w:val="24"/>
        </w:rPr>
        <w:drawing>
          <wp:inline distB="114300" distT="114300" distL="114300" distR="114300">
            <wp:extent cx="4062413" cy="3303728"/>
            <wp:effectExtent b="0" l="0" r="0" t="0"/>
            <wp:docPr id="54"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4062413" cy="330372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do the same as before to connect to the OLTP Pharmacy database.</w:t>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2863" cy="3164851"/>
            <wp:effectExtent b="0" l="0" r="0" t="0"/>
            <wp:docPr id="56" name="image63.png"/>
            <a:graphic>
              <a:graphicData uri="http://schemas.openxmlformats.org/drawingml/2006/picture">
                <pic:pic>
                  <pic:nvPicPr>
                    <pic:cNvPr id="0" name="image63.png"/>
                    <pic:cNvPicPr preferRelativeResize="0"/>
                  </pic:nvPicPr>
                  <pic:blipFill>
                    <a:blip r:embed="rId18"/>
                    <a:srcRect b="0" l="0" r="0" t="0"/>
                    <a:stretch>
                      <a:fillRect/>
                    </a:stretch>
                  </pic:blipFill>
                  <pic:spPr>
                    <a:xfrm>
                      <a:off x="0" y="0"/>
                      <a:ext cx="3852863" cy="316485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select and left click "SSIS Packages" then right click "New SSIS Package"</w:t>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8050" cy="1743075"/>
            <wp:effectExtent b="0" l="0" r="0" t="0"/>
            <wp:docPr id="58"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3448050" cy="17430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09925" cy="704850"/>
            <wp:effectExtent b="0" l="0" r="0" t="0"/>
            <wp:docPr id="60"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32099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click Package1.dtsx then we "Rename" according to the analysis we made previously. There are facts and dimensions.</w:t>
      </w:r>
      <w:r w:rsidDel="00000000" w:rsidR="00000000" w:rsidRPr="00000000">
        <w:rPr>
          <w:rFonts w:ascii="Times New Roman" w:cs="Times New Roman" w:eastAsia="Times New Roman" w:hAnsi="Times New Roman"/>
          <w:sz w:val="24"/>
          <w:szCs w:val="24"/>
        </w:rPr>
        <w:drawing>
          <wp:inline distB="114300" distT="114300" distL="114300" distR="114300">
            <wp:extent cx="3033713" cy="3743551"/>
            <wp:effectExtent b="0" l="0" r="0" t="0"/>
            <wp:docPr id="62"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3033713" cy="374355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“Data Flow Task” in the SSIS Toolbox. Then, enter the “Data Flow Task” on the left into the project.</w:t>
      </w:r>
      <w:r w:rsidDel="00000000" w:rsidR="00000000" w:rsidRPr="00000000">
        <w:rPr>
          <w:rFonts w:ascii="Times New Roman" w:cs="Times New Roman" w:eastAsia="Times New Roman" w:hAnsi="Times New Roman"/>
          <w:sz w:val="24"/>
          <w:szCs w:val="24"/>
        </w:rPr>
        <w:drawing>
          <wp:inline distB="114300" distT="114300" distL="114300" distR="114300">
            <wp:extent cx="4071938" cy="2662016"/>
            <wp:effectExtent b="0" l="0" r="0" t="0"/>
            <wp:docPr id="63"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4071938" cy="266201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double click on the Data Flow Task that has been entered.</w:t>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64" name="image62.png"/>
            <a:graphic>
              <a:graphicData uri="http://schemas.openxmlformats.org/drawingml/2006/picture">
                <pic:pic>
                  <pic:nvPicPr>
                    <pic:cNvPr id="0" name="image62.pn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enter “OLE DB Source”. Then, double click on OLE DB Source.</w:t>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71675" cy="952500"/>
            <wp:effectExtent b="0" l="0" r="0" t="0"/>
            <wp:docPr id="65"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19716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SELECT Query that we created previously to use the attributes required for the ETL dimension process. After that, click OK.</w:t>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3088" cy="3033006"/>
            <wp:effectExtent b="0" l="0" r="0" t="0"/>
            <wp:docPr id="2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673088" cy="303300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select the derived column in the SSIS Toolbox if there is a column we want to derive (such as male or female).</w:t>
      </w:r>
      <w:r w:rsidDel="00000000" w:rsidR="00000000" w:rsidRPr="00000000">
        <w:rPr>
          <w:rFonts w:ascii="Times New Roman" w:cs="Times New Roman" w:eastAsia="Times New Roman" w:hAnsi="Times New Roman"/>
          <w:sz w:val="24"/>
          <w:szCs w:val="24"/>
        </w:rPr>
        <w:drawing>
          <wp:inline distB="114300" distT="114300" distL="114300" distR="114300">
            <wp:extent cx="5172075" cy="2381250"/>
            <wp:effectExtent b="0" l="0" r="0" t="0"/>
            <wp:docPr id="2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1720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have to add a “Slowly Changing Dimension” to determine the key type and change type for each attribute.</w:t>
      </w:r>
      <w:r w:rsidDel="00000000" w:rsidR="00000000" w:rsidRPr="00000000">
        <w:rPr>
          <w:rFonts w:ascii="Times New Roman" w:cs="Times New Roman" w:eastAsia="Times New Roman" w:hAnsi="Times New Roman"/>
          <w:sz w:val="24"/>
          <w:szCs w:val="24"/>
        </w:rPr>
        <w:drawing>
          <wp:inline distB="114300" distT="114300" distL="114300" distR="114300">
            <wp:extent cx="4471988" cy="2509703"/>
            <wp:effectExtent b="0" l="0" r="0" t="0"/>
            <wp:docPr id="2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471988" cy="250970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next to proceed to the next stage.</w:t>
      </w:r>
      <w:r w:rsidDel="00000000" w:rsidR="00000000" w:rsidRPr="00000000">
        <w:rPr>
          <w:rFonts w:ascii="Times New Roman" w:cs="Times New Roman" w:eastAsia="Times New Roman" w:hAnsi="Times New Roman"/>
          <w:sz w:val="24"/>
          <w:szCs w:val="24"/>
        </w:rPr>
        <w:drawing>
          <wp:inline distB="114300" distT="114300" distL="114300" distR="114300">
            <wp:extent cx="4339307" cy="3422135"/>
            <wp:effectExtent b="0" l="0" r="0" t="0"/>
            <wp:docPr id="29"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339307" cy="342213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Id to be a "Business Key" in "Key Type" and then click next.</w:t>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0488" cy="3126022"/>
            <wp:effectExtent b="0" l="0" r="0" t="0"/>
            <wp:docPr id="3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900488" cy="312602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each attribute, whether it is a fixed attribute, historical attribute, or changing attribute. Then click Next.</w:t>
      </w:r>
      <w:r w:rsidDel="00000000" w:rsidR="00000000" w:rsidRPr="00000000">
        <w:rPr>
          <w:rFonts w:ascii="Times New Roman" w:cs="Times New Roman" w:eastAsia="Times New Roman" w:hAnsi="Times New Roman"/>
          <w:sz w:val="24"/>
          <w:szCs w:val="24"/>
        </w:rPr>
        <w:drawing>
          <wp:inline distB="114300" distT="114300" distL="114300" distR="114300">
            <wp:extent cx="3833813" cy="3067050"/>
            <wp:effectExtent b="0" l="0" r="0" t="0"/>
            <wp:docPr id="3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3833813"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next.</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7370" cy="3157538"/>
            <wp:effectExtent b="0" l="0" r="0" t="0"/>
            <wp:docPr id="32"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4017370"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next.</w:t>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2286" cy="3319463"/>
            <wp:effectExtent b="0" l="0" r="0" t="0"/>
            <wp:docPr id="3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092286"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finish.</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1463" cy="3242283"/>
            <wp:effectExtent b="0" l="0" r="0" t="0"/>
            <wp:docPr id="34"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4081463" cy="324228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after everything is successful, it will look like in the image below, and then we can run the etl.</w:t>
      </w:r>
      <w:r w:rsidDel="00000000" w:rsidR="00000000" w:rsidRPr="00000000">
        <w:rPr>
          <w:rFonts w:ascii="Times New Roman" w:cs="Times New Roman" w:eastAsia="Times New Roman" w:hAnsi="Times New Roman"/>
          <w:sz w:val="24"/>
          <w:szCs w:val="24"/>
        </w:rPr>
        <w:drawing>
          <wp:inline distB="114300" distT="114300" distL="114300" distR="114300">
            <wp:extent cx="3900488" cy="3944243"/>
            <wp:effectExtent b="0" l="0" r="0" t="0"/>
            <wp:docPr id="3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900488" cy="394424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2"/>
        <w:rPr/>
      </w:pPr>
      <w:bookmarkStart w:colFirst="0" w:colLast="0" w:name="_3dy6vkm" w:id="5"/>
      <w:bookmarkEnd w:id="5"/>
      <w:r w:rsidDel="00000000" w:rsidR="00000000" w:rsidRPr="00000000">
        <w:rPr>
          <w:rtl w:val="0"/>
        </w:rPr>
        <w:t xml:space="preserve">ETL Time Dimension</w:t>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as usual, namely "Data Flow Task", then we enter "Execute SQL task". Then, we double click on "Data Flow Task".</w:t>
      </w:r>
      <w:r w:rsidDel="00000000" w:rsidR="00000000" w:rsidRPr="00000000">
        <w:rPr>
          <w:rFonts w:ascii="Times New Roman" w:cs="Times New Roman" w:eastAsia="Times New Roman" w:hAnsi="Times New Roman"/>
          <w:sz w:val="24"/>
          <w:szCs w:val="24"/>
        </w:rPr>
        <w:drawing>
          <wp:inline distB="114300" distT="114300" distL="114300" distR="114300">
            <wp:extent cx="4157663" cy="1899179"/>
            <wp:effectExtent b="0" l="0" r="0" t="0"/>
            <wp:docPr id="1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157663" cy="189917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enter the OLE DB source then we double click.</w:t>
      </w:r>
      <w:r w:rsidDel="00000000" w:rsidR="00000000" w:rsidRPr="00000000">
        <w:rPr>
          <w:rFonts w:ascii="Times New Roman" w:cs="Times New Roman" w:eastAsia="Times New Roman" w:hAnsi="Times New Roman"/>
          <w:sz w:val="24"/>
          <w:szCs w:val="24"/>
        </w:rPr>
        <w:drawing>
          <wp:inline distB="114300" distT="114300" distL="114300" distR="114300">
            <wp:extent cx="4129088" cy="1499150"/>
            <wp:effectExtent b="0" l="0" r="0" t="0"/>
            <wp:docPr id="12" name="image7.png"/>
            <a:graphic>
              <a:graphicData uri="http://schemas.openxmlformats.org/drawingml/2006/picture">
                <pic:pic>
                  <pic:nvPicPr>
                    <pic:cNvPr id="0" name="image7.png"/>
                    <pic:cNvPicPr preferRelativeResize="0"/>
                  </pic:nvPicPr>
                  <pic:blipFill>
                    <a:blip r:embed="rId36"/>
                    <a:srcRect b="26486" l="0" r="0" t="0"/>
                    <a:stretch>
                      <a:fillRect/>
                    </a:stretch>
                  </pic:blipFill>
                  <pic:spPr>
                    <a:xfrm>
                      <a:off x="0" y="0"/>
                      <a:ext cx="4129088" cy="14991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enter the SELECT Query that has been created for TimeDimension. Then we click the "OK" button</w:t>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3910013" cy="3197301"/>
            <wp:effectExtent b="0" l="0" r="0" t="0"/>
            <wp:docPr id="1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910013" cy="319730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enter "OLE DB Destination" into the project. Then we double click.</w:t>
      </w:r>
      <w:r w:rsidDel="00000000" w:rsidR="00000000" w:rsidRPr="00000000">
        <w:rPr>
          <w:rFonts w:ascii="Times New Roman" w:cs="Times New Roman" w:eastAsia="Times New Roman" w:hAnsi="Times New Roman"/>
          <w:sz w:val="24"/>
          <w:szCs w:val="24"/>
        </w:rPr>
        <w:drawing>
          <wp:inline distB="114300" distT="114300" distL="114300" distR="114300">
            <wp:extent cx="5205413" cy="2193948"/>
            <wp:effectExtent b="0" l="0" r="0" t="0"/>
            <wp:docPr id="14"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205413" cy="219394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"Data Access mode:" then we select "Table or view". Then, we select "Name of table of the view:" is "TimeDimension". After that, we click OK.</w:t>
      </w:r>
      <w:r w:rsidDel="00000000" w:rsidR="00000000" w:rsidRPr="00000000">
        <w:rPr>
          <w:rFonts w:ascii="Times New Roman" w:cs="Times New Roman" w:eastAsia="Times New Roman" w:hAnsi="Times New Roman"/>
          <w:sz w:val="24"/>
          <w:szCs w:val="24"/>
        </w:rPr>
        <w:drawing>
          <wp:inline distB="114300" distT="114300" distL="114300" distR="114300">
            <wp:extent cx="4319588" cy="3650131"/>
            <wp:effectExtent b="0" l="0" r="0" t="0"/>
            <wp:docPr id="15"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4319588" cy="365013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finished, we return to "Control Flow" then we double click "Execute SQL Task"</w:t>
      </w:r>
      <w:r w:rsidDel="00000000" w:rsidR="00000000" w:rsidRPr="00000000">
        <w:rPr>
          <w:rFonts w:ascii="Times New Roman" w:cs="Times New Roman" w:eastAsia="Times New Roman" w:hAnsi="Times New Roman"/>
          <w:sz w:val="24"/>
          <w:szCs w:val="24"/>
        </w:rPr>
        <w:drawing>
          <wp:inline distB="114300" distT="114300" distL="114300" distR="114300">
            <wp:extent cx="5943600" cy="2717800"/>
            <wp:effectExtent b="0" l="0" r="0" t="0"/>
            <wp:docPr id="16"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 the "OLAP" connection, then we enter the SQLStatement that we created for the SELECT QUERY. Then we change "BypassPrepare" to False and we test the query by pressing the "Parse Query" button. Change “BypassPrepare” again to True. Once finished, we click OK.</w:t>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2473" cy="3927444"/>
            <wp:effectExtent b="0" l="0" r="0" t="0"/>
            <wp:docPr id="17"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602473" cy="392744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Style w:val="Heading2"/>
        <w:rPr/>
      </w:pPr>
      <w:bookmarkStart w:colFirst="0" w:colLast="0" w:name="_1t3h5sf" w:id="6"/>
      <w:bookmarkEnd w:id="6"/>
      <w:r w:rsidDel="00000000" w:rsidR="00000000" w:rsidRPr="00000000">
        <w:rPr>
          <w:rtl w:val="0"/>
        </w:rPr>
        <w:t xml:space="preserve">Proses ETL fact tables</w:t>
      </w:r>
    </w:p>
    <w:p w:rsidR="00000000" w:rsidDel="00000000" w:rsidP="00000000" w:rsidRDefault="00000000" w:rsidRPr="00000000" w14:paraId="0000006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Data Flow Task on the project. Then, double click “Data Flow Task” to enter Data Flow.</w:t>
      </w:r>
    </w:p>
    <w:p w:rsidR="00000000" w:rsidDel="00000000" w:rsidP="00000000" w:rsidRDefault="00000000" w:rsidRPr="00000000" w14:paraId="0000006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1050" cy="1509954"/>
            <wp:effectExtent b="0" l="0" r="0" t="0"/>
            <wp:docPr id="18" name="image2.png"/>
            <a:graphic>
              <a:graphicData uri="http://schemas.openxmlformats.org/drawingml/2006/picture">
                <pic:pic>
                  <pic:nvPicPr>
                    <pic:cNvPr id="0" name="image2.png"/>
                    <pic:cNvPicPr preferRelativeResize="0"/>
                  </pic:nvPicPr>
                  <pic:blipFill>
                    <a:blip r:embed="rId41"/>
                    <a:srcRect b="30774" l="0" r="0" t="0"/>
                    <a:stretch>
                      <a:fillRect/>
                    </a:stretch>
                  </pic:blipFill>
                  <pic:spPr>
                    <a:xfrm>
                      <a:off x="0" y="0"/>
                      <a:ext cx="4591050" cy="150995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enter OLE DB Source and OLE DB Destination in Data Flow. Then, double click on OLE DB Source.</w:t>
      </w:r>
    </w:p>
    <w:p w:rsidR="00000000" w:rsidDel="00000000" w:rsidP="00000000" w:rsidRDefault="00000000" w:rsidRPr="00000000" w14:paraId="0000006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6788" cy="2947217"/>
            <wp:effectExtent b="0" l="0" r="0" t="0"/>
            <wp:docPr id="19"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4776788" cy="294721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enter the SELECT query that we have created for the desired fact table. Then we click "OK"</w:t>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4288" cy="3222887"/>
            <wp:effectExtent b="0" l="0" r="0" t="0"/>
            <wp:docPr id="20"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3824288" cy="322288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double click “OLE DB Destination”. Then, change “Data Access Mode” to “Table or view”. Then we select the fact table that we want to ETL. Next, click OK.</w:t>
      </w:r>
      <w:r w:rsidDel="00000000" w:rsidR="00000000" w:rsidRPr="00000000">
        <w:rPr>
          <w:rFonts w:ascii="Times New Roman" w:cs="Times New Roman" w:eastAsia="Times New Roman" w:hAnsi="Times New Roman"/>
          <w:sz w:val="24"/>
          <w:szCs w:val="24"/>
        </w:rPr>
        <w:drawing>
          <wp:inline distB="114300" distT="114300" distL="114300" distR="114300">
            <wp:extent cx="3757613" cy="3165863"/>
            <wp:effectExtent b="0" l="0" r="0" t="0"/>
            <wp:docPr id="1"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3757613" cy="31658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control flow, double click “Execute SQL Task”. Then, we select the OLAP database. Then, we enter the SELECT Query that we have created for the Fact Table. After that, we set "BypassPrepare" to False and we test the query by clicking the "Parse Query" button. Change “BypassPrepare” again to True. Once finished, we click the “OK” button.</w:t>
      </w:r>
    </w:p>
    <w:p w:rsidR="00000000" w:rsidDel="00000000" w:rsidP="00000000" w:rsidRDefault="00000000" w:rsidRPr="00000000" w14:paraId="0000006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6303" cy="3230612"/>
            <wp:effectExtent b="0" l="0" r="0" t="0"/>
            <wp:docPr id="2"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3756303" cy="323061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1"/>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the dimensions and facts, the packages are created. We start everything 1 by 1 to carry out the ETL stage and enter the data into the OLAP data warehouse server that we have created.</w:t>
      </w:r>
    </w:p>
    <w:p w:rsidR="00000000" w:rsidDel="00000000" w:rsidP="00000000" w:rsidRDefault="00000000" w:rsidRPr="00000000" w14:paraId="0000006B">
      <w:pPr>
        <w:pStyle w:val="Heading2"/>
        <w:rPr/>
      </w:pPr>
      <w:bookmarkStart w:colFirst="0" w:colLast="0" w:name="_4d34og8" w:id="7"/>
      <w:bookmarkEnd w:id="7"/>
      <w:r w:rsidDel="00000000" w:rsidR="00000000" w:rsidRPr="00000000">
        <w:rPr>
          <w:rtl w:val="0"/>
        </w:rPr>
        <w:t xml:space="preserve">Create CUBE and Pivot table</w:t>
      </w:r>
    </w:p>
    <w:p w:rsidR="00000000" w:rsidDel="00000000" w:rsidP="00000000" w:rsidRDefault="00000000" w:rsidRPr="00000000" w14:paraId="0000006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create a new project. Use the “Analysis Services Multidimensional and Data Mining Project” template. Then, click Next.</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881563" cy="2377502"/>
            <wp:effectExtent b="0" l="0" r="0" t="0"/>
            <wp:docPr id="3"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4881563" cy="237750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project name and location. Then, click Create.</w:t>
      </w:r>
    </w:p>
    <w:p w:rsidR="00000000" w:rsidDel="00000000" w:rsidP="00000000" w:rsidRDefault="00000000" w:rsidRPr="00000000" w14:paraId="000000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3288" cy="2087087"/>
            <wp:effectExtent b="0" l="0" r="0" t="0"/>
            <wp:docPr id="4"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3443288" cy="208708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click on "Data Sources" and select new connection.</w:t>
      </w:r>
      <w:r w:rsidDel="00000000" w:rsidR="00000000" w:rsidRPr="00000000">
        <w:rPr>
          <w:rFonts w:ascii="Times New Roman" w:cs="Times New Roman" w:eastAsia="Times New Roman" w:hAnsi="Times New Roman"/>
          <w:sz w:val="24"/>
          <w:szCs w:val="24"/>
        </w:rPr>
        <w:drawing>
          <wp:inline distB="114300" distT="114300" distL="114300" distR="114300">
            <wp:extent cx="2043113" cy="2553891"/>
            <wp:effectExtent b="0" l="0" r="0" t="0"/>
            <wp:docPr id="5"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2043113" cy="255389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"Next" button.</w:t>
      </w:r>
    </w:p>
    <w:p w:rsidR="00000000" w:rsidDel="00000000" w:rsidP="00000000" w:rsidRDefault="00000000" w:rsidRPr="00000000" w14:paraId="000000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2738089"/>
            <wp:effectExtent b="0" l="0" r="0" t="0"/>
            <wp:docPr id="6"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3405188" cy="273808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new server by pressing new and selecting the OLAP server.</w:t>
      </w:r>
      <w:r w:rsidDel="00000000" w:rsidR="00000000" w:rsidRPr="00000000">
        <w:rPr>
          <w:rFonts w:ascii="Times New Roman" w:cs="Times New Roman" w:eastAsia="Times New Roman" w:hAnsi="Times New Roman"/>
          <w:sz w:val="24"/>
          <w:szCs w:val="24"/>
        </w:rPr>
        <w:drawing>
          <wp:inline distB="114300" distT="114300" distL="114300" distR="114300">
            <wp:extent cx="4319588" cy="3465077"/>
            <wp:effectExtent b="0" l="0" r="0" t="0"/>
            <wp:docPr id="7"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4319588" cy="346507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enter, we click the "Next" button. Then, we enter the Username and Password of our computer/laptop. The username can be obtained from cmd by running the whoami command. The password is our computer/laptop password. After that we click the "Next" button.</w:t>
      </w:r>
    </w:p>
    <w:p w:rsidR="00000000" w:rsidDel="00000000" w:rsidP="00000000" w:rsidRDefault="00000000" w:rsidRPr="00000000" w14:paraId="000000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6683" cy="3251169"/>
            <wp:effectExtent b="0" l="0" r="0" t="0"/>
            <wp:docPr id="8"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4056683" cy="325116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data source that we want to create then click "Finish".</w:t>
      </w:r>
      <w:r w:rsidDel="00000000" w:rsidR="00000000" w:rsidRPr="00000000">
        <w:rPr>
          <w:rFonts w:ascii="Times New Roman" w:cs="Times New Roman" w:eastAsia="Times New Roman" w:hAnsi="Times New Roman"/>
          <w:sz w:val="24"/>
          <w:szCs w:val="24"/>
        </w:rPr>
        <w:drawing>
          <wp:inline distB="114300" distT="114300" distL="114300" distR="114300">
            <wp:extent cx="3871913" cy="3119814"/>
            <wp:effectExtent b="0" l="0" r="0" t="0"/>
            <wp:docPr id="9"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3871913" cy="311981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the data source, it's time for us to create a CUBE. In Solution Explorer, right click on Cubes. Then, click New Cube.</w:t>
      </w:r>
    </w:p>
    <w:p w:rsidR="00000000" w:rsidDel="00000000" w:rsidP="00000000" w:rsidRDefault="00000000" w:rsidRPr="00000000" w14:paraId="0000007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3763" cy="852756"/>
            <wp:effectExtent b="0" l="0" r="0" t="0"/>
            <wp:docPr id="10"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3433763" cy="85275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Cube Wizard, we click the “Next” button.</w:t>
      </w:r>
      <w:r w:rsidDel="00000000" w:rsidR="00000000" w:rsidRPr="00000000">
        <w:rPr>
          <w:rFonts w:ascii="Times New Roman" w:cs="Times New Roman" w:eastAsia="Times New Roman" w:hAnsi="Times New Roman"/>
          <w:sz w:val="24"/>
          <w:szCs w:val="24"/>
        </w:rPr>
        <w:drawing>
          <wp:inline distB="114300" distT="114300" distL="114300" distR="114300">
            <wp:extent cx="3960490" cy="3166356"/>
            <wp:effectExtent b="0" l="0" r="0" t="0"/>
            <wp:docPr id="41"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3960490" cy="316635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“Use Existing Tables”, and we select the “Next” button.</w:t>
      </w:r>
      <w:r w:rsidDel="00000000" w:rsidR="00000000" w:rsidRPr="00000000">
        <w:rPr>
          <w:rFonts w:ascii="Times New Roman" w:cs="Times New Roman" w:eastAsia="Times New Roman" w:hAnsi="Times New Roman"/>
          <w:sz w:val="24"/>
          <w:szCs w:val="24"/>
        </w:rPr>
        <w:drawing>
          <wp:inline distB="114300" distT="114300" distL="114300" distR="114300">
            <wp:extent cx="4652963" cy="3707441"/>
            <wp:effectExtent b="0" l="0" r="0" t="0"/>
            <wp:docPr id="44" name="image47.png"/>
            <a:graphic>
              <a:graphicData uri="http://schemas.openxmlformats.org/drawingml/2006/picture">
                <pic:pic>
                  <pic:nvPicPr>
                    <pic:cNvPr id="0" name="image47.png"/>
                    <pic:cNvPicPr preferRelativeResize="0"/>
                  </pic:nvPicPr>
                  <pic:blipFill>
                    <a:blip r:embed="rId55"/>
                    <a:srcRect b="0" l="0" r="0" t="0"/>
                    <a:stretch>
                      <a:fillRect/>
                    </a:stretch>
                  </pic:blipFill>
                  <pic:spPr>
                    <a:xfrm>
                      <a:off x="0" y="0"/>
                      <a:ext cx="4652963" cy="370744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enter one of the fact tables that we want to enter into the CUBE.</w:t>
      </w:r>
      <w:r w:rsidDel="00000000" w:rsidR="00000000" w:rsidRPr="00000000">
        <w:rPr>
          <w:rFonts w:ascii="Times New Roman" w:cs="Times New Roman" w:eastAsia="Times New Roman" w:hAnsi="Times New Roman"/>
          <w:sz w:val="24"/>
          <w:szCs w:val="24"/>
        </w:rPr>
        <w:drawing>
          <wp:inline distB="114300" distT="114300" distL="114300" distR="114300">
            <wp:extent cx="4586288" cy="3660840"/>
            <wp:effectExtent b="0" l="0" r="0" t="0"/>
            <wp:docPr id="45"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4586288" cy="366084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click the "Next" button.</w:t>
      </w:r>
      <w:r w:rsidDel="00000000" w:rsidR="00000000" w:rsidRPr="00000000">
        <w:rPr>
          <w:rFonts w:ascii="Times New Roman" w:cs="Times New Roman" w:eastAsia="Times New Roman" w:hAnsi="Times New Roman"/>
          <w:sz w:val="24"/>
          <w:szCs w:val="24"/>
        </w:rPr>
        <w:drawing>
          <wp:inline distB="114300" distT="114300" distL="114300" distR="114300">
            <wp:extent cx="4538663" cy="3545325"/>
            <wp:effectExtent b="0" l="0" r="0" t="0"/>
            <wp:docPr id="47"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4538663" cy="35453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check everything and we click the "Next" button.</w:t>
      </w:r>
      <w:r w:rsidDel="00000000" w:rsidR="00000000" w:rsidRPr="00000000">
        <w:rPr>
          <w:rFonts w:ascii="Times New Roman" w:cs="Times New Roman" w:eastAsia="Times New Roman" w:hAnsi="Times New Roman"/>
          <w:sz w:val="24"/>
          <w:szCs w:val="24"/>
        </w:rPr>
        <w:drawing>
          <wp:inline distB="114300" distT="114300" distL="114300" distR="114300">
            <wp:extent cx="4214813" cy="3365251"/>
            <wp:effectExtent b="0" l="0" r="0" t="0"/>
            <wp:docPr id="50"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4214813" cy="336525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click the check all button and click the “Next” button.</w:t>
      </w:r>
      <w:r w:rsidDel="00000000" w:rsidR="00000000" w:rsidRPr="00000000">
        <w:rPr>
          <w:rFonts w:ascii="Times New Roman" w:cs="Times New Roman" w:eastAsia="Times New Roman" w:hAnsi="Times New Roman"/>
          <w:sz w:val="24"/>
          <w:szCs w:val="24"/>
        </w:rPr>
        <w:drawing>
          <wp:inline distB="114300" distT="114300" distL="114300" distR="114300">
            <wp:extent cx="4748213" cy="3832791"/>
            <wp:effectExtent b="0" l="0" r="0" t="0"/>
            <wp:docPr id="52"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4748213" cy="383279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finished, we change the name of the cube we want and we click finish.</w:t>
      </w:r>
      <w:r w:rsidDel="00000000" w:rsidR="00000000" w:rsidRPr="00000000">
        <w:rPr>
          <w:rFonts w:ascii="Times New Roman" w:cs="Times New Roman" w:eastAsia="Times New Roman" w:hAnsi="Times New Roman"/>
          <w:sz w:val="24"/>
          <w:szCs w:val="24"/>
        </w:rPr>
        <w:drawing>
          <wp:inline distB="114300" distT="114300" distL="114300" distR="114300">
            <wp:extent cx="4833938" cy="3846359"/>
            <wp:effectExtent b="0" l="0" r="0" t="0"/>
            <wp:docPr id="55"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4833938" cy="384635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repeat the stage until all the fact cubes have been made.</w:t>
      </w:r>
    </w:p>
    <w:p w:rsidR="00000000" w:rsidDel="00000000" w:rsidP="00000000" w:rsidRDefault="00000000" w:rsidRPr="00000000" w14:paraId="0000008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8688" cy="1602047"/>
            <wp:effectExtent b="0" l="0" r="0" t="0"/>
            <wp:docPr id="57"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4738688" cy="160204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double click on the dimension we want. For example, selecting a customer dimension to enter its attributes into a cube. Select all the attributes in the Data Source View and drag them to the Attributes section on the left.</w:t>
      </w:r>
    </w:p>
    <w:p w:rsidR="00000000" w:rsidDel="00000000" w:rsidP="00000000" w:rsidRDefault="00000000" w:rsidRPr="00000000" w14:paraId="0000008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1400" cy="2209800"/>
            <wp:effectExtent b="0" l="0" r="0" t="0"/>
            <wp:docPr id="59"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35814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 it all in all dimensions.</w:t>
      </w:r>
    </w:p>
    <w:p w:rsidR="00000000" w:rsidDel="00000000" w:rsidP="00000000" w:rsidRDefault="00000000" w:rsidRPr="00000000" w14:paraId="0000008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have done all that, we click the "Start" button or we right-click the "Data Source" section then we click "Deploy".</w:t>
      </w:r>
    </w:p>
    <w:p w:rsidR="00000000" w:rsidDel="00000000" w:rsidP="00000000" w:rsidRDefault="00000000" w:rsidRPr="00000000" w14:paraId="0000008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5138" cy="2237521"/>
            <wp:effectExtent b="0" l="0" r="0" t="0"/>
            <wp:docPr id="61" name="image60.png"/>
            <a:graphic>
              <a:graphicData uri="http://schemas.openxmlformats.org/drawingml/2006/picture">
                <pic:pic>
                  <pic:nvPicPr>
                    <pic:cNvPr id="0" name="image60.png"/>
                    <pic:cNvPicPr preferRelativeResize="0"/>
                  </pic:nvPicPr>
                  <pic:blipFill>
                    <a:blip r:embed="rId63"/>
                    <a:srcRect b="0" l="0" r="0" t="0"/>
                    <a:stretch>
                      <a:fillRect/>
                    </a:stretch>
                  </pic:blipFill>
                  <pic:spPr>
                    <a:xfrm>
                      <a:off x="0" y="0"/>
                      <a:ext cx="3005138" cy="223752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have created it, it's time to create a pivot table.</w:t>
        <w:tab/>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Heading2"/>
        <w:rPr/>
      </w:pPr>
      <w:bookmarkStart w:colFirst="0" w:colLast="0" w:name="_2s8eyo1" w:id="8"/>
      <w:bookmarkEnd w:id="8"/>
      <w:r w:rsidDel="00000000" w:rsidR="00000000" w:rsidRPr="00000000">
        <w:rPr>
          <w:rtl w:val="0"/>
        </w:rPr>
        <w:t xml:space="preserve">Pivot Table Creation</w:t>
      </w:r>
    </w:p>
    <w:p w:rsidR="00000000" w:rsidDel="00000000" w:rsidP="00000000" w:rsidRDefault="00000000" w:rsidRPr="00000000" w14:paraId="0000008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pivot table, open Microsoft Excel and create a new workbook. Then we click on the "Data" ribbon, then we click "Get Data" &gt; "From Database" &gt; "From Analysis Services".</w:t>
      </w:r>
    </w:p>
    <w:p w:rsidR="00000000" w:rsidDel="00000000" w:rsidP="00000000" w:rsidRDefault="00000000" w:rsidRPr="00000000" w14:paraId="0000009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4437822" cy="5108656"/>
            <wp:effectExtent b="0" l="0" r="0" t="0"/>
            <wp:docPr id="40"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4437822" cy="510865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enter the required "Username" and "Password". “Username” and “Password” are the same as in Visual Studio.</w:t>
      </w:r>
    </w:p>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5688" cy="2552708"/>
            <wp:effectExtent b="0" l="0" r="0" t="0"/>
            <wp:docPr id="21"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3595688" cy="255270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 the “CUBE Pharmacy” dropdown and select the cubes one by one to create the pivot table we want.</w:t>
      </w:r>
    </w:p>
    <w:p w:rsidR="00000000" w:rsidDel="00000000" w:rsidP="00000000" w:rsidRDefault="00000000" w:rsidRPr="00000000" w14:paraId="0000009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876800" cy="3457575"/>
            <wp:effectExtent b="0" l="0" r="0" t="0"/>
            <wp:docPr id="22"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48768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finished, we select the CUBE fact that we want, we click the "Finish" button.</w:t>
      </w:r>
      <w:r w:rsidDel="00000000" w:rsidR="00000000" w:rsidRPr="00000000">
        <w:rPr>
          <w:rFonts w:ascii="Times New Roman" w:cs="Times New Roman" w:eastAsia="Times New Roman" w:hAnsi="Times New Roman"/>
          <w:sz w:val="24"/>
          <w:szCs w:val="24"/>
        </w:rPr>
        <w:drawing>
          <wp:inline distB="114300" distT="114300" distL="114300" distR="114300">
            <wp:extent cx="4876800" cy="4143375"/>
            <wp:effectExtent b="0" l="0" r="0" t="0"/>
            <wp:docPr id="23"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48768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choose the Pivot table location that we want to position in the cells we have selected.</w:t>
      </w:r>
    </w:p>
    <w:p w:rsidR="00000000" w:rsidDel="00000000" w:rsidP="00000000" w:rsidRDefault="00000000" w:rsidRPr="00000000" w14:paraId="0000009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1880508"/>
            <wp:effectExtent b="0" l="0" r="0" t="0"/>
            <wp:docPr id="25" name="image16.png"/>
            <a:graphic>
              <a:graphicData uri="http://schemas.openxmlformats.org/drawingml/2006/picture">
                <pic:pic>
                  <pic:nvPicPr>
                    <pic:cNvPr id="0" name="image16.png"/>
                    <pic:cNvPicPr preferRelativeResize="0"/>
                  </pic:nvPicPr>
                  <pic:blipFill>
                    <a:blip r:embed="rId68"/>
                    <a:srcRect b="0" l="0" r="0" t="0"/>
                    <a:stretch>
                      <a:fillRect/>
                    </a:stretch>
                  </pic:blipFill>
                  <pic:spPr>
                    <a:xfrm>
                      <a:off x="0" y="0"/>
                      <a:ext cx="4891088" cy="188050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adjust the attributes and nominal required in the pivottable that we want to show.</w:t>
      </w:r>
      <w:r w:rsidDel="00000000" w:rsidR="00000000" w:rsidRPr="00000000">
        <w:rPr>
          <w:rFonts w:ascii="Times New Roman" w:cs="Times New Roman" w:eastAsia="Times New Roman" w:hAnsi="Times New Roman"/>
          <w:sz w:val="24"/>
          <w:szCs w:val="24"/>
        </w:rPr>
        <w:drawing>
          <wp:inline distB="114300" distT="114300" distL="114300" distR="114300">
            <wp:extent cx="4852988" cy="1718766"/>
            <wp:effectExtent b="0" l="0" r="0" t="0"/>
            <wp:docPr id="27" name="image18.png"/>
            <a:graphic>
              <a:graphicData uri="http://schemas.openxmlformats.org/drawingml/2006/picture">
                <pic:pic>
                  <pic:nvPicPr>
                    <pic:cNvPr id="0" name="image18.png"/>
                    <pic:cNvPicPr preferRelativeResize="0"/>
                  </pic:nvPicPr>
                  <pic:blipFill>
                    <a:blip r:embed="rId69"/>
                    <a:srcRect b="0" l="0" r="0" t="0"/>
                    <a:stretch>
                      <a:fillRect/>
                    </a:stretch>
                  </pic:blipFill>
                  <pic:spPr>
                    <a:xfrm>
                      <a:off x="0" y="0"/>
                      <a:ext cx="4852988" cy="171876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Pivot Table and Cube creation is complete.</w:t>
      </w:r>
    </w:p>
    <w:sectPr>
      <w:headerReference r:id="rId70" w:type="default"/>
      <w:footerReference r:id="rId71" w:type="default"/>
      <w:footerReference r:id="rId7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rPr>
  </w:style>
  <w:style w:type="paragraph" w:styleId="Heading2">
    <w:name w:val="heading 2"/>
    <w:basedOn w:val="Normal"/>
    <w:next w:val="Normal"/>
    <w:pPr>
      <w:keepNext w:val="1"/>
      <w:keepLines w:val="1"/>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jc w:val="center"/>
    </w:pPr>
    <w:rPr>
      <w:rFonts w:ascii="Times New Roman" w:cs="Times New Roman" w:eastAsia="Times New Roman" w:hAnsi="Times New Roman"/>
      <w:b w:val="1"/>
      <w:sz w:val="36"/>
      <w:szCs w:val="36"/>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5.png"/><Relationship Id="rId41" Type="http://schemas.openxmlformats.org/officeDocument/2006/relationships/image" Target="media/image2.png"/><Relationship Id="rId44" Type="http://schemas.openxmlformats.org/officeDocument/2006/relationships/image" Target="media/image8.png"/><Relationship Id="rId43" Type="http://schemas.openxmlformats.org/officeDocument/2006/relationships/image" Target="media/image11.png"/><Relationship Id="rId46" Type="http://schemas.openxmlformats.org/officeDocument/2006/relationships/image" Target="media/image3.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5.png"/><Relationship Id="rId47" Type="http://schemas.openxmlformats.org/officeDocument/2006/relationships/image" Target="media/image1.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46.png"/><Relationship Id="rId8" Type="http://schemas.openxmlformats.org/officeDocument/2006/relationships/image" Target="media/image38.png"/><Relationship Id="rId72" Type="http://schemas.openxmlformats.org/officeDocument/2006/relationships/footer" Target="footer2.xml"/><Relationship Id="rId31" Type="http://schemas.openxmlformats.org/officeDocument/2006/relationships/image" Target="media/image31.png"/><Relationship Id="rId30" Type="http://schemas.openxmlformats.org/officeDocument/2006/relationships/image" Target="media/image27.png"/><Relationship Id="rId33" Type="http://schemas.openxmlformats.org/officeDocument/2006/relationships/image" Target="media/image49.png"/><Relationship Id="rId32" Type="http://schemas.openxmlformats.org/officeDocument/2006/relationships/image" Target="media/image28.png"/><Relationship Id="rId35" Type="http://schemas.openxmlformats.org/officeDocument/2006/relationships/image" Target="media/image20.png"/><Relationship Id="rId34" Type="http://schemas.openxmlformats.org/officeDocument/2006/relationships/image" Target="media/image30.pn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13.png"/><Relationship Id="rId36" Type="http://schemas.openxmlformats.org/officeDocument/2006/relationships/image" Target="media/image7.png"/><Relationship Id="rId39" Type="http://schemas.openxmlformats.org/officeDocument/2006/relationships/image" Target="media/image29.png"/><Relationship Id="rId38" Type="http://schemas.openxmlformats.org/officeDocument/2006/relationships/image" Target="media/image23.png"/><Relationship Id="rId62" Type="http://schemas.openxmlformats.org/officeDocument/2006/relationships/image" Target="media/image54.png"/><Relationship Id="rId61" Type="http://schemas.openxmlformats.org/officeDocument/2006/relationships/image" Target="media/image50.png"/><Relationship Id="rId20" Type="http://schemas.openxmlformats.org/officeDocument/2006/relationships/image" Target="media/image56.png"/><Relationship Id="rId64" Type="http://schemas.openxmlformats.org/officeDocument/2006/relationships/image" Target="media/image36.png"/><Relationship Id="rId63" Type="http://schemas.openxmlformats.org/officeDocument/2006/relationships/image" Target="media/image60.png"/><Relationship Id="rId22" Type="http://schemas.openxmlformats.org/officeDocument/2006/relationships/image" Target="media/image59.png"/><Relationship Id="rId66" Type="http://schemas.openxmlformats.org/officeDocument/2006/relationships/image" Target="media/image19.png"/><Relationship Id="rId21" Type="http://schemas.openxmlformats.org/officeDocument/2006/relationships/image" Target="media/image58.png"/><Relationship Id="rId65" Type="http://schemas.openxmlformats.org/officeDocument/2006/relationships/image" Target="media/image37.png"/><Relationship Id="rId24" Type="http://schemas.openxmlformats.org/officeDocument/2006/relationships/image" Target="media/image61.png"/><Relationship Id="rId68" Type="http://schemas.openxmlformats.org/officeDocument/2006/relationships/image" Target="media/image16.png"/><Relationship Id="rId23" Type="http://schemas.openxmlformats.org/officeDocument/2006/relationships/image" Target="media/image62.png"/><Relationship Id="rId67" Type="http://schemas.openxmlformats.org/officeDocument/2006/relationships/image" Target="media/image41.png"/><Relationship Id="rId60" Type="http://schemas.openxmlformats.org/officeDocument/2006/relationships/image" Target="media/image57.png"/><Relationship Id="rId26" Type="http://schemas.openxmlformats.org/officeDocument/2006/relationships/image" Target="media/image17.png"/><Relationship Id="rId25" Type="http://schemas.openxmlformats.org/officeDocument/2006/relationships/image" Target="media/image22.png"/><Relationship Id="rId69" Type="http://schemas.openxmlformats.org/officeDocument/2006/relationships/image" Target="media/image18.png"/><Relationship Id="rId28" Type="http://schemas.openxmlformats.org/officeDocument/2006/relationships/image" Target="media/image25.png"/><Relationship Id="rId27" Type="http://schemas.openxmlformats.org/officeDocument/2006/relationships/image" Target="media/image24.png"/><Relationship Id="rId29" Type="http://schemas.openxmlformats.org/officeDocument/2006/relationships/image" Target="media/image26.png"/><Relationship Id="rId51" Type="http://schemas.openxmlformats.org/officeDocument/2006/relationships/image" Target="media/image12.png"/><Relationship Id="rId50" Type="http://schemas.openxmlformats.org/officeDocument/2006/relationships/image" Target="media/image14.png"/><Relationship Id="rId53" Type="http://schemas.openxmlformats.org/officeDocument/2006/relationships/image" Target="media/image10.png"/><Relationship Id="rId52" Type="http://schemas.openxmlformats.org/officeDocument/2006/relationships/image" Target="media/image6.png"/><Relationship Id="rId11" Type="http://schemas.openxmlformats.org/officeDocument/2006/relationships/image" Target="media/image40.png"/><Relationship Id="rId55" Type="http://schemas.openxmlformats.org/officeDocument/2006/relationships/image" Target="media/image47.png"/><Relationship Id="rId10" Type="http://schemas.openxmlformats.org/officeDocument/2006/relationships/image" Target="media/image35.png"/><Relationship Id="rId54" Type="http://schemas.openxmlformats.org/officeDocument/2006/relationships/image" Target="media/image34.png"/><Relationship Id="rId13" Type="http://schemas.openxmlformats.org/officeDocument/2006/relationships/image" Target="media/image64.png"/><Relationship Id="rId57" Type="http://schemas.openxmlformats.org/officeDocument/2006/relationships/image" Target="media/image39.png"/><Relationship Id="rId12" Type="http://schemas.openxmlformats.org/officeDocument/2006/relationships/image" Target="media/image53.png"/><Relationship Id="rId56" Type="http://schemas.openxmlformats.org/officeDocument/2006/relationships/image" Target="media/image48.png"/><Relationship Id="rId15" Type="http://schemas.openxmlformats.org/officeDocument/2006/relationships/image" Target="media/image43.png"/><Relationship Id="rId59" Type="http://schemas.openxmlformats.org/officeDocument/2006/relationships/image" Target="media/image44.png"/><Relationship Id="rId14" Type="http://schemas.openxmlformats.org/officeDocument/2006/relationships/image" Target="media/image52.png"/><Relationship Id="rId58" Type="http://schemas.openxmlformats.org/officeDocument/2006/relationships/image" Target="media/image42.png"/><Relationship Id="rId17" Type="http://schemas.openxmlformats.org/officeDocument/2006/relationships/image" Target="media/image45.png"/><Relationship Id="rId16" Type="http://schemas.openxmlformats.org/officeDocument/2006/relationships/image" Target="media/image55.png"/><Relationship Id="rId19" Type="http://schemas.openxmlformats.org/officeDocument/2006/relationships/image" Target="media/image51.png"/><Relationship Id="rId18"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